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目 录</w:t>
      </w:r>
    </w:p>
    <w:p>
      <w:pPr>
        <w:jc w:val="center"/>
        <w:rPr>
          <w:rFonts w:hint="eastAsia" w:ascii="黑体" w:hAnsi="黑体" w:eastAsia="黑体"/>
          <w:sz w:val="36"/>
          <w:szCs w:val="36"/>
          <w:lang w:eastAsia="zh-CN"/>
        </w:rPr>
      </w:pPr>
      <w:r>
        <w:rPr>
          <w:rFonts w:hint="eastAsia" w:ascii="黑体" w:hAnsi="黑体" w:eastAsia="黑体"/>
          <w:sz w:val="36"/>
          <w:szCs w:val="36"/>
          <w:lang w:eastAsia="zh-CN"/>
        </w:rPr>
        <w:t>喀喇沁旗卫生健康综合行政执法大队</w:t>
      </w:r>
    </w:p>
    <w:p>
      <w:pPr>
        <w:jc w:val="center"/>
        <w:rPr>
          <w:rFonts w:ascii="黑体" w:hAnsi="黑体" w:eastAsia="黑体"/>
          <w:sz w:val="84"/>
          <w:szCs w:val="84"/>
        </w:rPr>
      </w:pPr>
      <w:r>
        <w:rPr>
          <w:rFonts w:hint="eastAsia" w:ascii="黑体" w:hAnsi="黑体" w:eastAsia="黑体"/>
          <w:sz w:val="36"/>
          <w:szCs w:val="36"/>
        </w:rPr>
        <w:t>行政处罚自由裁量权基准</w:t>
      </w:r>
    </w:p>
    <w:p>
      <w:pPr>
        <w:tabs>
          <w:tab w:val="left" w:pos="10440"/>
        </w:tabs>
        <w:spacing w:afterLines="50" w:line="520" w:lineRule="exact"/>
        <w:jc w:val="center"/>
        <w:rPr>
          <w:rFonts w:ascii="黑体" w:hAnsi="黑体" w:eastAsia="黑体"/>
          <w:sz w:val="40"/>
          <w:szCs w:val="40"/>
        </w:rPr>
      </w:pPr>
    </w:p>
    <w:p>
      <w:pPr>
        <w:tabs>
          <w:tab w:val="left" w:pos="10440"/>
        </w:tabs>
        <w:spacing w:afterLines="50" w:line="520" w:lineRule="exact"/>
        <w:ind w:firstLine="321" w:firstLineChars="100"/>
        <w:jc w:val="left"/>
        <w:rPr>
          <w:rFonts w:ascii="仿宋" w:hAnsi="仿宋" w:eastAsia="仿宋"/>
          <w:b/>
          <w:sz w:val="32"/>
          <w:szCs w:val="32"/>
        </w:rPr>
      </w:pPr>
      <w:r>
        <w:rPr>
          <w:rFonts w:hint="eastAsia" w:ascii="仿宋" w:hAnsi="仿宋" w:eastAsia="仿宋"/>
          <w:b/>
          <w:sz w:val="32"/>
          <w:szCs w:val="32"/>
        </w:rPr>
        <w:t>一、医疗服务类行政处罚自由裁量权基准</w:t>
      </w:r>
    </w:p>
    <w:p>
      <w:pPr>
        <w:tabs>
          <w:tab w:val="left" w:pos="10440"/>
        </w:tabs>
        <w:spacing w:afterLines="50" w:line="520" w:lineRule="exact"/>
        <w:ind w:firstLine="640" w:firstLineChars="200"/>
        <w:jc w:val="left"/>
        <w:rPr>
          <w:rFonts w:ascii="仿宋" w:hAnsi="仿宋" w:eastAsia="仿宋"/>
          <w:sz w:val="32"/>
          <w:szCs w:val="32"/>
        </w:rPr>
      </w:pPr>
      <w:r>
        <w:rPr>
          <w:rFonts w:hint="eastAsia" w:ascii="仿宋" w:hAnsi="仿宋" w:eastAsia="仿宋"/>
          <w:sz w:val="32"/>
          <w:szCs w:val="32"/>
        </w:rPr>
        <w:t>（一）《中华人民共和国执业医师法》</w:t>
      </w:r>
    </w:p>
    <w:p>
      <w:pPr>
        <w:tabs>
          <w:tab w:val="left" w:pos="10440"/>
        </w:tabs>
        <w:spacing w:afterLines="50" w:line="400" w:lineRule="exact"/>
        <w:ind w:firstLine="640" w:firstLineChars="200"/>
        <w:jc w:val="left"/>
        <w:rPr>
          <w:rFonts w:ascii="仿宋" w:hAnsi="仿宋" w:eastAsia="仿宋"/>
          <w:sz w:val="32"/>
          <w:szCs w:val="32"/>
        </w:rPr>
      </w:pPr>
      <w:r>
        <w:rPr>
          <w:rFonts w:hint="eastAsia" w:ascii="仿宋" w:hAnsi="仿宋" w:eastAsia="仿宋"/>
          <w:sz w:val="32"/>
          <w:szCs w:val="32"/>
        </w:rPr>
        <w:t>（二）《医疗机构管理条例》《医疗机构管理条例实施细则》</w:t>
      </w:r>
    </w:p>
    <w:p>
      <w:pPr>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(三)《医师外出会诊管理暂行规定》</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（四）《</w:t>
      </w:r>
      <w:r>
        <w:rPr>
          <w:rFonts w:hint="eastAsia" w:ascii="仿宋" w:hAnsi="仿宋" w:eastAsia="仿宋" w:cs="宋体"/>
          <w:bCs/>
          <w:sz w:val="32"/>
          <w:szCs w:val="32"/>
        </w:rPr>
        <w:t>外国医师来华短期行医暂行管理办法</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（五）《护士条例》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（六）《乡村医生从业管理条例》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（七）《医疗机构临床实验室管理办法》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（八）《医疗事故处理条例》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（九）《处方管理办法》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（十）《人体器官移植条例》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（十一）《</w:t>
      </w:r>
      <w:r>
        <w:rPr>
          <w:rFonts w:hint="eastAsia" w:ascii="仿宋" w:hAnsi="仿宋" w:eastAsia="仿宋" w:cs="宋体"/>
          <w:bCs/>
          <w:color w:val="222222"/>
          <w:kern w:val="0"/>
          <w:sz w:val="32"/>
          <w:szCs w:val="32"/>
        </w:rPr>
        <w:t>人体器官移植技术临床应用管理暂行规定</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（十二）《医疗质量管理办法》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（十三）《</w:t>
      </w:r>
      <w:r>
        <w:rPr>
          <w:rFonts w:hint="eastAsia" w:ascii="仿宋" w:hAnsi="仿宋" w:eastAsia="仿宋" w:cs="宋体"/>
          <w:bCs/>
          <w:color w:val="222222"/>
          <w:kern w:val="0"/>
          <w:sz w:val="32"/>
          <w:szCs w:val="32"/>
        </w:rPr>
        <w:t>抗菌药物临床应用管理办法</w:t>
      </w:r>
      <w:r>
        <w:rPr>
          <w:rFonts w:hint="eastAsia" w:ascii="仿宋" w:hAnsi="仿宋" w:eastAsia="仿宋"/>
          <w:color w:val="000000"/>
          <w:sz w:val="32"/>
          <w:szCs w:val="32"/>
        </w:rPr>
        <w:t>》</w:t>
      </w:r>
    </w:p>
    <w:p>
      <w:pPr>
        <w:ind w:firstLine="161" w:firstLineChars="50"/>
        <w:jc w:val="left"/>
        <w:rPr>
          <w:rFonts w:ascii="仿宋" w:hAnsi="仿宋" w:eastAsia="仿宋"/>
          <w:b/>
          <w:sz w:val="32"/>
          <w:szCs w:val="32"/>
        </w:rPr>
      </w:pPr>
      <w:r>
        <w:rPr>
          <w:rFonts w:hint="eastAsia" w:ascii="仿宋" w:hAnsi="仿宋" w:eastAsia="仿宋"/>
          <w:b/>
          <w:sz w:val="32"/>
          <w:szCs w:val="32"/>
        </w:rPr>
        <w:t>二、计划生育和母婴保健类行政处罚自由裁量权基准</w:t>
      </w:r>
    </w:p>
    <w:p>
      <w:pPr>
        <w:ind w:firstLine="640" w:firstLineChars="200"/>
        <w:jc w:val="left"/>
        <w:rPr>
          <w:rFonts w:ascii="仿宋" w:hAnsi="仿宋" w:eastAsia="仿宋"/>
          <w:sz w:val="32"/>
          <w:szCs w:val="32"/>
        </w:rPr>
      </w:pPr>
      <w:r>
        <w:rPr>
          <w:rFonts w:hint="eastAsia" w:ascii="仿宋" w:hAnsi="仿宋" w:eastAsia="仿宋" w:cs="宋体"/>
          <w:bCs/>
          <w:sz w:val="32"/>
          <w:szCs w:val="32"/>
        </w:rPr>
        <w:t>（一）</w:t>
      </w:r>
      <w:r>
        <w:rPr>
          <w:rFonts w:hint="eastAsia" w:ascii="仿宋" w:hAnsi="仿宋" w:eastAsia="仿宋"/>
          <w:sz w:val="32"/>
          <w:szCs w:val="32"/>
        </w:rPr>
        <w:t>《中华人民共和国人口与计划生育法》</w:t>
      </w:r>
    </w:p>
    <w:p>
      <w:pPr>
        <w:ind w:firstLine="640" w:firstLineChars="200"/>
        <w:jc w:val="left"/>
        <w:rPr>
          <w:rFonts w:ascii="仿宋" w:hAnsi="仿宋" w:eastAsia="仿宋"/>
          <w:sz w:val="32"/>
          <w:szCs w:val="32"/>
        </w:rPr>
      </w:pPr>
      <w:r>
        <w:rPr>
          <w:rFonts w:hint="eastAsia" w:ascii="仿宋" w:hAnsi="仿宋" w:eastAsia="仿宋" w:cs="Arial"/>
          <w:bCs/>
          <w:sz w:val="32"/>
          <w:szCs w:val="32"/>
          <w:shd w:val="clear" w:color="auto" w:fill="FFFFFF"/>
        </w:rPr>
        <w:t>（二）《计划生育技术服务管理条例》《计划生育技术服务管理条例实施细则》</w:t>
      </w:r>
    </w:p>
    <w:p>
      <w:pPr>
        <w:ind w:firstLine="640" w:firstLineChars="200"/>
        <w:jc w:val="left"/>
        <w:rPr>
          <w:rFonts w:ascii="仿宋" w:hAnsi="仿宋" w:eastAsia="仿宋"/>
          <w:sz w:val="32"/>
          <w:szCs w:val="32"/>
        </w:rPr>
      </w:pPr>
      <w:r>
        <w:rPr>
          <w:rFonts w:hint="eastAsia" w:ascii="仿宋" w:hAnsi="仿宋" w:eastAsia="仿宋" w:cs="宋体"/>
          <w:bCs/>
          <w:sz w:val="32"/>
          <w:szCs w:val="32"/>
        </w:rPr>
        <w:t>（三）</w:t>
      </w:r>
      <w:r>
        <w:rPr>
          <w:rFonts w:hint="eastAsia" w:ascii="仿宋" w:hAnsi="仿宋" w:eastAsia="仿宋"/>
          <w:sz w:val="32"/>
          <w:szCs w:val="32"/>
        </w:rPr>
        <w:t>《</w:t>
      </w:r>
      <w:r>
        <w:rPr>
          <w:rFonts w:hint="eastAsia" w:ascii="仿宋" w:hAnsi="仿宋" w:eastAsia="仿宋" w:cs="Arial"/>
          <w:bCs/>
          <w:sz w:val="32"/>
          <w:szCs w:val="32"/>
          <w:shd w:val="clear" w:color="auto" w:fill="FFFFFF"/>
        </w:rPr>
        <w:t>人类辅助生殖技术管理办法</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cs="Arial"/>
          <w:bCs/>
          <w:sz w:val="32"/>
          <w:szCs w:val="32"/>
          <w:shd w:val="clear" w:color="auto" w:fill="FFFFFF"/>
        </w:rPr>
        <w:t>（四）</w:t>
      </w:r>
      <w:r>
        <w:rPr>
          <w:rFonts w:hint="eastAsia" w:ascii="仿宋" w:hAnsi="仿宋" w:eastAsia="仿宋" w:cs="宋体"/>
          <w:bCs/>
          <w:sz w:val="32"/>
          <w:szCs w:val="32"/>
        </w:rPr>
        <w:t>《人类精子库管理办法》</w:t>
      </w:r>
    </w:p>
    <w:p>
      <w:pPr>
        <w:ind w:firstLine="640" w:firstLineChars="200"/>
        <w:jc w:val="left"/>
        <w:rPr>
          <w:rFonts w:ascii="仿宋" w:hAnsi="仿宋" w:eastAsia="仿宋"/>
          <w:sz w:val="32"/>
          <w:szCs w:val="32"/>
        </w:rPr>
      </w:pPr>
      <w:r>
        <w:rPr>
          <w:rFonts w:hint="eastAsia" w:ascii="仿宋" w:hAnsi="仿宋" w:eastAsia="仿宋" w:cs="宋体"/>
          <w:sz w:val="32"/>
          <w:szCs w:val="32"/>
        </w:rPr>
        <w:t>（五）</w:t>
      </w:r>
      <w:r>
        <w:rPr>
          <w:rFonts w:hint="eastAsia" w:ascii="仿宋" w:hAnsi="仿宋" w:eastAsia="仿宋"/>
          <w:color w:val="000000"/>
          <w:sz w:val="32"/>
          <w:szCs w:val="32"/>
        </w:rPr>
        <w:t>《中华人民共和国母婴保健法》</w:t>
      </w:r>
      <w:r>
        <w:rPr>
          <w:rFonts w:hint="eastAsia" w:ascii="仿宋" w:hAnsi="仿宋" w:eastAsia="仿宋" w:cs="宋体"/>
          <w:sz w:val="32"/>
          <w:szCs w:val="32"/>
        </w:rPr>
        <w:t>《中华人民共和国母婴保健法实施办法》</w:t>
      </w:r>
    </w:p>
    <w:p>
      <w:pPr>
        <w:ind w:firstLine="640" w:firstLineChars="200"/>
        <w:jc w:val="left"/>
        <w:rPr>
          <w:rFonts w:ascii="仿宋" w:hAnsi="仿宋" w:eastAsia="仿宋"/>
          <w:sz w:val="32"/>
          <w:szCs w:val="32"/>
        </w:rPr>
      </w:pPr>
      <w:r>
        <w:rPr>
          <w:rFonts w:hint="eastAsia" w:ascii="仿宋" w:hAnsi="仿宋" w:eastAsia="仿宋" w:cs="宋体"/>
          <w:sz w:val="32"/>
          <w:szCs w:val="32"/>
        </w:rPr>
        <w:t>（六）</w:t>
      </w:r>
      <w:r>
        <w:rPr>
          <w:rFonts w:hint="eastAsia" w:ascii="仿宋" w:hAnsi="仿宋" w:eastAsia="仿宋" w:cs="宋体"/>
          <w:bCs/>
          <w:sz w:val="32"/>
          <w:szCs w:val="32"/>
        </w:rPr>
        <w:t>《产前诊断技术管理办法》</w:t>
      </w:r>
    </w:p>
    <w:p>
      <w:pPr>
        <w:jc w:val="left"/>
        <w:rPr>
          <w:rFonts w:ascii="仿宋" w:hAnsi="仿宋" w:eastAsia="仿宋"/>
          <w:b/>
          <w:sz w:val="32"/>
          <w:szCs w:val="32"/>
        </w:rPr>
      </w:pPr>
      <w:r>
        <w:rPr>
          <w:rFonts w:hint="eastAsia" w:ascii="仿宋" w:hAnsi="仿宋" w:eastAsia="仿宋"/>
          <w:b/>
          <w:sz w:val="32"/>
          <w:szCs w:val="32"/>
        </w:rPr>
        <w:t>三、传染病防治类行政处罚自由裁量权基准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w:t>
      </w:r>
      <w:r>
        <w:rPr>
          <w:rFonts w:hint="eastAsia" w:ascii="仿宋" w:hAnsi="仿宋" w:eastAsia="仿宋"/>
          <w:color w:val="000000"/>
          <w:sz w:val="32"/>
          <w:szCs w:val="32"/>
        </w:rPr>
        <w:t>《中华人民共和国传染病防治法》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（二）《艾滋病防治条例》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（三）《传染性非典型肺炎防治管理办法》</w:t>
      </w:r>
    </w:p>
    <w:p>
      <w:pPr>
        <w:ind w:firstLine="640" w:firstLineChars="200"/>
        <w:jc w:val="left"/>
        <w:rPr>
          <w:rFonts w:ascii="仿宋" w:hAnsi="仿宋" w:eastAsia="仿宋" w:cs="宋体"/>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疫苗流通和预防接种管理条例</w:t>
      </w:r>
      <w:r>
        <w:rPr>
          <w:rFonts w:hint="eastAsia" w:ascii="仿宋" w:hAnsi="仿宋" w:eastAsia="仿宋"/>
          <w:color w:val="000000"/>
          <w:sz w:val="32"/>
          <w:szCs w:val="32"/>
        </w:rPr>
        <w:t>》</w:t>
      </w:r>
    </w:p>
    <w:p>
      <w:pPr>
        <w:ind w:firstLine="640" w:firstLineChars="200"/>
        <w:jc w:val="left"/>
        <w:rPr>
          <w:rFonts w:ascii="仿宋" w:hAnsi="仿宋" w:eastAsia="仿宋" w:cs="宋体"/>
          <w:color w:val="000000"/>
          <w:sz w:val="32"/>
          <w:szCs w:val="32"/>
        </w:rPr>
      </w:pPr>
      <w:r>
        <w:rPr>
          <w:rFonts w:hint="eastAsia" w:ascii="仿宋" w:hAnsi="仿宋" w:eastAsia="仿宋" w:cs="宋体"/>
          <w:kern w:val="0"/>
          <w:sz w:val="32"/>
          <w:szCs w:val="32"/>
        </w:rPr>
        <w:t>（五）《突发公共卫生事件与传染病疫情监测信息报告管理办法》</w:t>
      </w:r>
    </w:p>
    <w:p>
      <w:pPr>
        <w:numPr>
          <w:ilvl w:val="0"/>
          <w:numId w:val="1"/>
        </w:numPr>
        <w:jc w:val="left"/>
        <w:rPr>
          <w:rFonts w:ascii="仿宋" w:hAnsi="仿宋" w:eastAsia="仿宋" w:cs="宋体"/>
          <w:color w:val="000000"/>
          <w:sz w:val="32"/>
          <w:szCs w:val="32"/>
        </w:rPr>
      </w:pPr>
      <w:r>
        <w:rPr>
          <w:rFonts w:hint="eastAsia" w:ascii="仿宋" w:hAnsi="仿宋" w:eastAsia="仿宋" w:cs="宋体"/>
          <w:kern w:val="0"/>
          <w:sz w:val="32"/>
          <w:szCs w:val="32"/>
        </w:rPr>
        <w:t>《突发公共卫生事件应急条例》</w:t>
      </w:r>
    </w:p>
    <w:p>
      <w:pPr>
        <w:numPr>
          <w:ilvl w:val="0"/>
          <w:numId w:val="0"/>
        </w:numPr>
        <w:jc w:val="left"/>
        <w:rPr>
          <w:rFonts w:ascii="仿宋" w:hAnsi="仿宋" w:eastAsia="仿宋"/>
          <w:color w:val="000000"/>
          <w:sz w:val="32"/>
          <w:szCs w:val="32"/>
        </w:rPr>
      </w:pPr>
      <w:r>
        <w:rPr>
          <w:rFonts w:hint="eastAsia" w:ascii="仿宋" w:hAnsi="仿宋" w:eastAsia="仿宋" w:cs="宋体"/>
          <w:kern w:val="0"/>
          <w:sz w:val="32"/>
          <w:szCs w:val="32"/>
          <w:lang w:val="en-US" w:eastAsia="zh-CN"/>
        </w:rPr>
        <w:t xml:space="preserve">    （七） </w:t>
      </w:r>
      <w:r>
        <w:rPr>
          <w:rFonts w:hint="eastAsia" w:ascii="仿宋" w:hAnsi="仿宋" w:eastAsia="仿宋" w:cs="宋体"/>
          <w:kern w:val="0"/>
          <w:sz w:val="32"/>
          <w:szCs w:val="32"/>
        </w:rPr>
        <w:t>《消毒管理办法</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（八）《医疗废物管理条例》、《医疗卫生机构医疗废物管理办法》</w:t>
      </w:r>
    </w:p>
    <w:p>
      <w:pPr>
        <w:jc w:val="left"/>
        <w:rPr>
          <w:rFonts w:ascii="仿宋" w:hAnsi="仿宋" w:eastAsia="仿宋" w:cs="宋体"/>
          <w:b/>
          <w:color w:val="000000"/>
          <w:sz w:val="32"/>
          <w:szCs w:val="32"/>
        </w:rPr>
      </w:pPr>
      <w:r>
        <w:rPr>
          <w:rFonts w:hint="eastAsia" w:ascii="仿宋" w:hAnsi="仿宋" w:eastAsia="仿宋" w:cs="宋体"/>
          <w:b/>
          <w:color w:val="000000"/>
          <w:sz w:val="32"/>
          <w:szCs w:val="32"/>
        </w:rPr>
        <w:t>四、精神卫生类行政处罚自由裁量权基准</w:t>
      </w:r>
    </w:p>
    <w:p>
      <w:pPr>
        <w:ind w:firstLine="640" w:firstLineChars="200"/>
        <w:jc w:val="left"/>
        <w:rPr>
          <w:rFonts w:ascii="仿宋" w:hAnsi="仿宋" w:eastAsia="仿宋" w:cs="宋体"/>
          <w:sz w:val="32"/>
          <w:szCs w:val="32"/>
        </w:rPr>
      </w:pPr>
      <w:r>
        <w:rPr>
          <w:rFonts w:hint="eastAsia" w:ascii="仿宋" w:hAnsi="仿宋" w:eastAsia="仿宋" w:cs="宋体"/>
          <w:color w:val="000000"/>
          <w:sz w:val="32"/>
          <w:szCs w:val="32"/>
        </w:rPr>
        <w:t>（一）《中华人民共和国精神卫生法》</w:t>
      </w:r>
    </w:p>
    <w:p>
      <w:pPr>
        <w:ind w:firstLine="640" w:firstLineChars="200"/>
        <w:jc w:val="left"/>
        <w:rPr>
          <w:rFonts w:ascii="仿宋" w:hAnsi="仿宋" w:eastAsia="仿宋"/>
          <w:color w:val="000000"/>
          <w:sz w:val="32"/>
          <w:szCs w:val="32"/>
        </w:rPr>
      </w:pPr>
      <w:r>
        <w:rPr>
          <w:rFonts w:hint="eastAsia" w:ascii="仿宋" w:hAnsi="仿宋" w:eastAsia="仿宋" w:cs="宋体"/>
          <w:color w:val="000000"/>
          <w:sz w:val="32"/>
          <w:szCs w:val="32"/>
        </w:rPr>
        <w:t>（二）</w:t>
      </w:r>
      <w:r>
        <w:rPr>
          <w:rFonts w:hint="eastAsia" w:ascii="仿宋" w:hAnsi="仿宋" w:eastAsia="仿宋"/>
          <w:color w:val="000000"/>
          <w:sz w:val="32"/>
          <w:szCs w:val="32"/>
        </w:rPr>
        <w:t>《麻醉药品和精神药品管理条例》</w:t>
      </w:r>
    </w:p>
    <w:p>
      <w:pPr>
        <w:jc w:val="left"/>
        <w:rPr>
          <w:rFonts w:ascii="仿宋" w:hAnsi="仿宋" w:eastAsia="仿宋" w:cs="宋体"/>
          <w:b/>
          <w:bCs/>
          <w:color w:val="000000"/>
          <w:sz w:val="32"/>
          <w:szCs w:val="32"/>
        </w:rPr>
      </w:pPr>
      <w:r>
        <w:rPr>
          <w:rFonts w:hint="eastAsia" w:ascii="仿宋" w:hAnsi="仿宋" w:eastAsia="仿宋" w:cs="宋体"/>
          <w:b/>
          <w:bCs/>
          <w:color w:val="000000"/>
          <w:sz w:val="32"/>
          <w:szCs w:val="32"/>
        </w:rPr>
        <w:t>五、蒙中医药类行政处罚自由裁量权基准</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（一）《中华人民共和国中医药法》</w:t>
      </w:r>
    </w:p>
    <w:p>
      <w:pPr>
        <w:ind w:firstLine="640" w:firstLineChars="200"/>
        <w:jc w:val="left"/>
        <w:rPr>
          <w:rFonts w:ascii="仿宋" w:hAnsi="仿宋" w:eastAsia="仿宋"/>
          <w:bCs/>
          <w:sz w:val="32"/>
          <w:szCs w:val="32"/>
          <w:shd w:val="clear" w:color="auto" w:fill="FFFFFF"/>
        </w:rPr>
      </w:pPr>
      <w:r>
        <w:rPr>
          <w:rFonts w:hint="eastAsia" w:ascii="仿宋" w:hAnsi="仿宋" w:eastAsia="仿宋"/>
          <w:sz w:val="32"/>
          <w:szCs w:val="32"/>
        </w:rPr>
        <w:t>（二）</w:t>
      </w:r>
      <w:r>
        <w:rPr>
          <w:rFonts w:hint="eastAsia" w:ascii="仿宋" w:hAnsi="仿宋" w:eastAsia="仿宋"/>
          <w:bCs/>
          <w:sz w:val="32"/>
          <w:szCs w:val="32"/>
          <w:shd w:val="clear" w:color="auto" w:fill="FFFFFF"/>
        </w:rPr>
        <w:t>《内蒙古自治区蒙医中医条例》</w:t>
      </w:r>
    </w:p>
    <w:p>
      <w:pPr>
        <w:ind w:firstLine="321" w:firstLineChars="100"/>
        <w:jc w:val="left"/>
        <w:rPr>
          <w:rFonts w:ascii="仿宋" w:hAnsi="仿宋" w:eastAsia="仿宋" w:cs="宋体"/>
          <w:b/>
          <w:bCs/>
          <w:color w:val="000000"/>
          <w:sz w:val="32"/>
          <w:szCs w:val="32"/>
        </w:rPr>
      </w:pPr>
      <w:r>
        <w:rPr>
          <w:rFonts w:hint="eastAsia" w:ascii="仿宋" w:hAnsi="仿宋" w:eastAsia="仿宋" w:cs="宋体"/>
          <w:b/>
          <w:bCs/>
          <w:color w:val="000000"/>
          <w:sz w:val="32"/>
          <w:szCs w:val="32"/>
        </w:rPr>
        <w:t>六、血液安全类行政处罚自由裁量权基准</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（一）</w:t>
      </w:r>
      <w:r>
        <w:rPr>
          <w:rFonts w:hint="eastAsia" w:ascii="仿宋" w:hAnsi="仿宋" w:eastAsia="仿宋"/>
          <w:bCs/>
          <w:sz w:val="32"/>
          <w:szCs w:val="32"/>
          <w:shd w:val="clear" w:color="auto" w:fill="FFFFFF"/>
        </w:rPr>
        <w:t>《</w:t>
      </w:r>
      <w:r>
        <w:rPr>
          <w:rFonts w:hint="eastAsia" w:ascii="仿宋" w:hAnsi="仿宋" w:eastAsia="仿宋" w:cs="宋体"/>
          <w:color w:val="000000"/>
          <w:kern w:val="0"/>
          <w:sz w:val="32"/>
          <w:szCs w:val="32"/>
        </w:rPr>
        <w:t>中华人民共和国献血法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（二）</w:t>
      </w:r>
      <w:r>
        <w:rPr>
          <w:rFonts w:hint="eastAsia" w:ascii="仿宋" w:hAnsi="仿宋" w:eastAsia="仿宋"/>
          <w:bCs/>
          <w:sz w:val="32"/>
          <w:szCs w:val="32"/>
          <w:shd w:val="clear" w:color="auto" w:fill="FFFFFF"/>
        </w:rPr>
        <w:t>《</w:t>
      </w:r>
      <w:r>
        <w:rPr>
          <w:rFonts w:hint="eastAsia" w:ascii="仿宋" w:hAnsi="仿宋" w:eastAsia="仿宋"/>
          <w:bCs/>
          <w:sz w:val="32"/>
          <w:szCs w:val="32"/>
        </w:rPr>
        <w:t>血液制品管理条例</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（三）</w:t>
      </w:r>
      <w:r>
        <w:rPr>
          <w:rFonts w:hint="eastAsia" w:ascii="仿宋" w:hAnsi="仿宋" w:eastAsia="仿宋"/>
          <w:bCs/>
          <w:sz w:val="32"/>
          <w:szCs w:val="32"/>
          <w:shd w:val="clear" w:color="auto" w:fill="FFFFFF"/>
        </w:rPr>
        <w:t>《</w:t>
      </w:r>
      <w:r>
        <w:rPr>
          <w:rFonts w:hint="eastAsia" w:ascii="仿宋" w:hAnsi="仿宋" w:eastAsia="仿宋"/>
          <w:bCs/>
          <w:sz w:val="32"/>
          <w:szCs w:val="32"/>
        </w:rPr>
        <w:t>单采血浆站管理办法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（四）</w:t>
      </w:r>
      <w:r>
        <w:rPr>
          <w:rFonts w:hint="eastAsia" w:ascii="仿宋" w:hAnsi="仿宋" w:eastAsia="仿宋"/>
          <w:bCs/>
          <w:sz w:val="32"/>
          <w:szCs w:val="32"/>
          <w:shd w:val="clear" w:color="auto" w:fill="FFFFFF"/>
        </w:rPr>
        <w:t>《</w:t>
      </w:r>
      <w:r>
        <w:rPr>
          <w:rFonts w:hint="eastAsia" w:ascii="仿宋" w:hAnsi="仿宋" w:eastAsia="仿宋"/>
          <w:bCs/>
          <w:sz w:val="32"/>
          <w:szCs w:val="32"/>
        </w:rPr>
        <w:t>血站管理办法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bCs/>
          <w:sz w:val="32"/>
          <w:szCs w:val="32"/>
        </w:rPr>
        <w:t>（五）《脐带血造血干细胞库管理办法》</w:t>
      </w:r>
    </w:p>
    <w:p>
      <w:pPr>
        <w:ind w:firstLine="640" w:firstLineChars="200"/>
        <w:jc w:val="left"/>
        <w:rPr>
          <w:rFonts w:ascii="仿宋" w:hAnsi="仿宋" w:eastAsia="仿宋"/>
          <w:bCs/>
          <w:sz w:val="32"/>
          <w:szCs w:val="32"/>
          <w:shd w:val="clear" w:color="auto" w:fill="FFFFFF"/>
        </w:rPr>
      </w:pPr>
      <w:r>
        <w:rPr>
          <w:rFonts w:hint="eastAsia" w:ascii="仿宋" w:hAnsi="仿宋" w:eastAsia="仿宋"/>
          <w:bCs/>
          <w:sz w:val="32"/>
          <w:szCs w:val="32"/>
        </w:rPr>
        <w:t>（六）《医疗机构临床用血管理办法》</w:t>
      </w:r>
    </w:p>
    <w:p>
      <w:pPr>
        <w:spacing w:line="300" w:lineRule="exact"/>
        <w:ind w:firstLine="640" w:firstLineChars="200"/>
        <w:jc w:val="left"/>
        <w:rPr>
          <w:rFonts w:ascii="仿宋" w:hAnsi="仿宋" w:eastAsia="仿宋" w:cs="宋体"/>
          <w:bCs/>
          <w:color w:val="000000"/>
          <w:sz w:val="32"/>
          <w:szCs w:val="32"/>
        </w:rPr>
      </w:pPr>
      <w:r>
        <w:rPr>
          <w:rFonts w:hint="eastAsia" w:ascii="仿宋" w:hAnsi="仿宋" w:eastAsia="仿宋"/>
          <w:bCs/>
          <w:sz w:val="32"/>
          <w:szCs w:val="32"/>
        </w:rPr>
        <w:t>（七）《</w:t>
      </w:r>
      <w:r>
        <w:rPr>
          <w:rFonts w:hint="eastAsia" w:ascii="仿宋" w:hAnsi="仿宋" w:eastAsia="仿宋" w:cs="Arial"/>
          <w:bCs/>
          <w:color w:val="333333"/>
          <w:sz w:val="32"/>
          <w:szCs w:val="32"/>
          <w:shd w:val="clear" w:color="auto" w:fill="FFFFFF"/>
        </w:rPr>
        <w:t>内蒙古自治区实施〈中华人民共和国献血法〉办法</w:t>
      </w:r>
      <w:r>
        <w:rPr>
          <w:rFonts w:hint="eastAsia" w:ascii="仿宋" w:hAnsi="仿宋" w:eastAsia="仿宋"/>
          <w:bCs/>
          <w:sz w:val="32"/>
          <w:szCs w:val="32"/>
        </w:rPr>
        <w:t>》</w:t>
      </w:r>
    </w:p>
    <w:p>
      <w:pPr>
        <w:ind w:firstLine="161" w:firstLineChars="50"/>
        <w:jc w:val="left"/>
        <w:rPr>
          <w:rFonts w:ascii="仿宋" w:hAnsi="仿宋" w:eastAsia="仿宋" w:cs="宋体"/>
          <w:b/>
          <w:bCs/>
          <w:color w:val="000000"/>
          <w:sz w:val="32"/>
          <w:szCs w:val="32"/>
        </w:rPr>
      </w:pPr>
      <w:r>
        <w:rPr>
          <w:rFonts w:hint="eastAsia" w:ascii="仿宋" w:hAnsi="仿宋" w:eastAsia="仿宋" w:cs="宋体"/>
          <w:b/>
          <w:bCs/>
          <w:color w:val="000000"/>
          <w:sz w:val="32"/>
          <w:szCs w:val="32"/>
        </w:rPr>
        <w:t>七、职业与放射卫生类行政处罚自由裁量权基准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中华人民共和国职业病防治法》</w:t>
      </w:r>
    </w:p>
    <w:p>
      <w:pPr>
        <w:ind w:firstLine="640" w:firstLineChars="200"/>
        <w:jc w:val="left"/>
        <w:rPr>
          <w:rFonts w:ascii="仿宋" w:hAnsi="仿宋" w:eastAsia="仿宋"/>
          <w:sz w:val="32"/>
          <w:szCs w:val="32"/>
        </w:rPr>
      </w:pPr>
      <w:r>
        <w:rPr>
          <w:rFonts w:hint="eastAsia" w:ascii="仿宋" w:hAnsi="仿宋" w:eastAsia="仿宋"/>
          <w:sz w:val="32"/>
          <w:szCs w:val="32"/>
        </w:rPr>
        <w:t>（二）《放射诊疗管理规定》</w:t>
      </w:r>
    </w:p>
    <w:p>
      <w:pPr>
        <w:ind w:firstLine="161" w:firstLineChars="50"/>
        <w:jc w:val="left"/>
        <w:rPr>
          <w:rFonts w:ascii="仿宋" w:hAnsi="仿宋" w:eastAsia="仿宋" w:cs="宋体"/>
          <w:b/>
          <w:bCs/>
          <w:color w:val="000000"/>
          <w:sz w:val="32"/>
          <w:szCs w:val="32"/>
        </w:rPr>
      </w:pPr>
      <w:r>
        <w:rPr>
          <w:rFonts w:hint="eastAsia" w:ascii="仿宋" w:hAnsi="仿宋" w:eastAsia="仿宋" w:cs="宋体"/>
          <w:b/>
          <w:bCs/>
          <w:color w:val="000000"/>
          <w:sz w:val="32"/>
          <w:szCs w:val="32"/>
        </w:rPr>
        <w:t>八、公共卫生类行政处罚自由裁量权基准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（一）《公共场所卫生管理条例》《公共场所卫生管理条例实施细则》</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（二）《生活饮用水卫生监督管理办法》</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（三）《学校卫生工作条例》</w:t>
      </w:r>
    </w:p>
    <w:p>
      <w:pPr>
        <w:jc w:val="left"/>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tabs>
          <w:tab w:val="left" w:pos="10440"/>
        </w:tabs>
        <w:spacing w:afterLines="50" w:line="520" w:lineRule="exact"/>
        <w:jc w:val="center"/>
        <w:rPr>
          <w:rFonts w:ascii="黑体" w:hAnsi="黑体" w:eastAsia="黑体"/>
          <w:sz w:val="40"/>
          <w:szCs w:val="40"/>
        </w:rPr>
      </w:pPr>
      <w:r>
        <w:rPr>
          <w:rFonts w:hint="eastAsia" w:ascii="黑体" w:hAnsi="黑体" w:eastAsia="黑体"/>
          <w:sz w:val="40"/>
          <w:szCs w:val="40"/>
        </w:rPr>
        <w:t>一、医疗服务类行政处罚自由裁量权基准</w:t>
      </w:r>
    </w:p>
    <w:p>
      <w:pPr>
        <w:tabs>
          <w:tab w:val="left" w:pos="10290"/>
        </w:tabs>
        <w:ind w:firstLine="281" w:firstLineChars="100"/>
        <w:rPr>
          <w:rFonts w:ascii="宋体"/>
          <w:b/>
          <w:sz w:val="28"/>
          <w:szCs w:val="28"/>
        </w:rPr>
      </w:pPr>
      <w:r>
        <w:rPr>
          <w:rFonts w:hint="eastAsia" w:ascii="宋体" w:hAnsi="宋体"/>
          <w:b/>
          <w:sz w:val="28"/>
          <w:szCs w:val="28"/>
        </w:rPr>
        <w:t>（一）《中华人民共和国执业医师法》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647"/>
        <w:gridCol w:w="2488"/>
        <w:gridCol w:w="3798"/>
        <w:gridCol w:w="1506"/>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3647"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2488"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95"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20" w:lineRule="exact"/>
              <w:jc w:val="center"/>
              <w:rPr>
                <w:rFonts w:ascii="宋体"/>
                <w:b/>
                <w:sz w:val="24"/>
              </w:rPr>
            </w:pPr>
          </w:p>
        </w:tc>
        <w:tc>
          <w:tcPr>
            <w:tcW w:w="3798" w:type="dxa"/>
            <w:vAlign w:val="center"/>
          </w:tcPr>
          <w:p>
            <w:pPr>
              <w:spacing w:line="320" w:lineRule="exact"/>
              <w:jc w:val="center"/>
              <w:rPr>
                <w:rFonts w:ascii="宋体" w:hAnsi="宋体"/>
                <w:b/>
                <w:sz w:val="24"/>
              </w:rPr>
            </w:pPr>
            <w:r>
              <w:rPr>
                <w:rFonts w:hint="eastAsia" w:ascii="宋体" w:hAnsi="宋体"/>
                <w:b/>
                <w:sz w:val="24"/>
              </w:rPr>
              <w:t>违法情节</w:t>
            </w:r>
          </w:p>
        </w:tc>
        <w:tc>
          <w:tcPr>
            <w:tcW w:w="1506" w:type="dxa"/>
            <w:vAlign w:val="center"/>
          </w:tcPr>
          <w:p>
            <w:pPr>
              <w:spacing w:line="320" w:lineRule="exact"/>
              <w:jc w:val="center"/>
              <w:rPr>
                <w:rFonts w:ascii="宋体" w:hAnsi="宋体"/>
                <w:b/>
                <w:sz w:val="24"/>
              </w:rPr>
            </w:pPr>
            <w:r>
              <w:rPr>
                <w:rFonts w:hint="eastAsia" w:ascii="宋体" w:hAnsi="宋体"/>
                <w:b/>
                <w:sz w:val="24"/>
              </w:rPr>
              <w:t>处罚种类</w:t>
            </w:r>
          </w:p>
        </w:tc>
        <w:tc>
          <w:tcPr>
            <w:tcW w:w="1791"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rPr>
            </w:pPr>
            <w:r>
              <w:rPr>
                <w:rFonts w:hint="eastAsia" w:ascii="宋体"/>
                <w:b/>
                <w:sz w:val="24"/>
              </w:rPr>
              <w:t>1</w:t>
            </w:r>
          </w:p>
          <w:p>
            <w:pPr>
              <w:spacing w:line="320" w:lineRule="exact"/>
              <w:jc w:val="center"/>
              <w:rPr>
                <w:rFonts w:ascii="宋体"/>
                <w:b/>
                <w:sz w:val="24"/>
              </w:rPr>
            </w:pPr>
          </w:p>
        </w:tc>
        <w:tc>
          <w:tcPr>
            <w:tcW w:w="3647" w:type="dxa"/>
            <w:vMerge w:val="restart"/>
            <w:vAlign w:val="center"/>
          </w:tcPr>
          <w:p>
            <w:pPr>
              <w:widowControl/>
              <w:spacing w:line="252" w:lineRule="atLeast"/>
              <w:jc w:val="left"/>
              <w:rPr>
                <w:rFonts w:ascii="宋体" w:hAnsi="宋体" w:cs="宋体"/>
                <w:color w:val="000000"/>
                <w:sz w:val="24"/>
                <w:szCs w:val="24"/>
              </w:rPr>
            </w:pPr>
            <w:r>
              <w:rPr>
                <w:rFonts w:hint="eastAsia" w:ascii="宋体" w:hAnsi="宋体" w:cs="宋体"/>
                <w:b/>
                <w:sz w:val="24"/>
                <w:szCs w:val="24"/>
              </w:rPr>
              <w:t>《中华人民共和国执业医师法》</w:t>
            </w:r>
            <w:r>
              <w:rPr>
                <w:rFonts w:hint="eastAsia" w:ascii="宋体" w:hAnsi="宋体" w:cs="宋体"/>
                <w:b/>
                <w:color w:val="000000"/>
                <w:kern w:val="0"/>
                <w:sz w:val="24"/>
                <w:szCs w:val="24"/>
              </w:rPr>
              <w:t>第三十七条:</w:t>
            </w:r>
            <w:r>
              <w:rPr>
                <w:rFonts w:hint="eastAsia" w:ascii="宋体" w:hAnsi="宋体" w:cs="宋体"/>
                <w:color w:val="000000"/>
                <w:kern w:val="0"/>
                <w:sz w:val="24"/>
                <w:szCs w:val="24"/>
              </w:rPr>
              <w:t>医师在执业活动中，违反本法规定，有下列行为之一的，由县级以上人民政府卫生行政部门给予警告或者责令暂停六个月以上一年以下执业活动；情节严重的，吊销其医师执业证书；构成犯罪的，依法追究刑事责任：</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（一）违反卫生行政规章制度或者技术操作规范，造成严重后果的；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（二）由于不负责任延误急危病重患者的抢救和诊治，造成严重后果的；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（三）造成医疗责任事故的；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（四）未经亲自诊查、调查，签署诊断、治疗、流行病学等证明文件或者有关出生、死亡等证明文件的；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（五）隐匿、伪造或者擅自销毁医学文书及有关资料的；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（六）使用未经批准使用的药品、消毒药剂和医疗器械的；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（七）不按照规定使用麻醉药品、医疗用毒性药品、精神药品和放射性药品的；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（八）未经患者或者其家属同意，对患者进行实验性临床医疗的；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（九）泄露患者隐私，造成严重后果的；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（十）利用职务之便，索取、非法收受患者财物或者牟取其他不正当利益的；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（十一）发生自然灾害、传染病流行、突发重大伤亡事故以及其他严重威胁人民生命健康的紧急情况时，不服从卫生行政部门调遣的；</w:t>
            </w:r>
          </w:p>
          <w:p>
            <w:pPr>
              <w:widowControl/>
              <w:spacing w:line="252" w:lineRule="atLeast"/>
              <w:jc w:val="left"/>
              <w:rPr>
                <w:rFonts w:ascii="宋体" w:hAnsi="宋体" w:cs="宋体"/>
                <w:color w:val="000000"/>
                <w:kern w:val="0"/>
                <w:sz w:val="24"/>
                <w:szCs w:val="24"/>
              </w:rPr>
            </w:pPr>
            <w:r>
              <w:rPr>
                <w:rFonts w:hint="eastAsia" w:ascii="宋体" w:hAnsi="宋体" w:cs="宋体"/>
                <w:color w:val="000000"/>
                <w:kern w:val="0"/>
                <w:sz w:val="24"/>
                <w:szCs w:val="24"/>
              </w:rPr>
              <w:t>（十二）发生医疗事故或者发现传染病疫情，患者涉嫌伤害事件或者非正常死亡，不按照规定报告的。</w:t>
            </w:r>
          </w:p>
        </w:tc>
        <w:tc>
          <w:tcPr>
            <w:tcW w:w="2488" w:type="dxa"/>
            <w:vMerge w:val="restart"/>
            <w:vAlign w:val="center"/>
          </w:tcPr>
          <w:p>
            <w:pPr>
              <w:adjustRightInd w:val="0"/>
              <w:snapToGrid w:val="0"/>
              <w:spacing w:line="300" w:lineRule="exact"/>
              <w:rPr>
                <w:rFonts w:ascii="宋体"/>
                <w:b/>
                <w:sz w:val="24"/>
              </w:rPr>
            </w:pPr>
            <w:r>
              <w:rPr>
                <w:rFonts w:hint="eastAsia" w:ascii="宋体" w:hAnsi="宋体"/>
                <w:sz w:val="24"/>
              </w:rPr>
              <w:t>（一）违反卫生行政规章制度或者技术操作规范，造成严重后果的。</w:t>
            </w:r>
          </w:p>
        </w:tc>
        <w:tc>
          <w:tcPr>
            <w:tcW w:w="3798" w:type="dxa"/>
            <w:vAlign w:val="center"/>
          </w:tcPr>
          <w:p>
            <w:pPr>
              <w:spacing w:line="300" w:lineRule="exact"/>
              <w:jc w:val="left"/>
              <w:rPr>
                <w:rFonts w:ascii="宋体" w:hAnsi="宋体"/>
                <w:b/>
                <w:sz w:val="24"/>
              </w:rPr>
            </w:pPr>
            <w:r>
              <w:rPr>
                <w:rFonts w:hint="eastAsia" w:ascii="宋体" w:hAnsi="宋体"/>
                <w:sz w:val="24"/>
              </w:rPr>
              <w:t>违反卫生行政规章制度或者技术操作规范，造成严重后果的。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w:t>
            </w:r>
            <w:r>
              <w:rPr>
                <w:rFonts w:ascii="宋体" w:hAnsi="宋体"/>
                <w:sz w:val="24"/>
                <w:szCs w:val="24"/>
              </w:rPr>
              <w:t>6</w:t>
            </w:r>
            <w:r>
              <w:rPr>
                <w:rFonts w:hint="eastAsia" w:ascii="宋体" w:hAnsi="宋体"/>
                <w:sz w:val="24"/>
                <w:szCs w:val="24"/>
              </w:rPr>
              <w:t>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违反卫生行政规章制度或者技术操作规范，造成严重后果，并造成患者损害的。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违反卫生行政规章制度或者技术操作规范，造成严重后果，并造成患者死亡的。</w:t>
            </w:r>
          </w:p>
        </w:tc>
        <w:tc>
          <w:tcPr>
            <w:tcW w:w="1506" w:type="dxa"/>
            <w:vAlign w:val="center"/>
          </w:tcPr>
          <w:p>
            <w:pPr>
              <w:spacing w:line="300" w:lineRule="exact"/>
              <w:rPr>
                <w:rFonts w:ascii="宋体" w:hAnsi="宋体"/>
                <w:b/>
                <w:sz w:val="24"/>
              </w:rPr>
            </w:pPr>
            <w:r>
              <w:rPr>
                <w:rFonts w:hint="eastAsia" w:ascii="宋体" w:hAnsi="宋体"/>
                <w:sz w:val="24"/>
              </w:rPr>
              <w:t>吊销许可证</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pStyle w:val="5"/>
              <w:spacing w:line="300" w:lineRule="exact"/>
              <w:ind w:left="0" w:leftChars="0"/>
              <w:rPr>
                <w:rFonts w:ascii="宋体"/>
                <w:b/>
                <w:sz w:val="24"/>
              </w:rPr>
            </w:pPr>
            <w:r>
              <w:rPr>
                <w:rFonts w:hint="eastAsia" w:ascii="宋体" w:hAnsi="宋体" w:cs="宋体"/>
                <w:color w:val="000000"/>
                <w:kern w:val="0"/>
                <w:sz w:val="24"/>
                <w:szCs w:val="24"/>
              </w:rPr>
              <w:t>（二）由于不负责任延误急危病重患者的抢救和诊治，造成严重后果的。</w:t>
            </w: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造成患者明显人身损害的。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w:t>
            </w:r>
            <w:r>
              <w:rPr>
                <w:rFonts w:ascii="宋体" w:hAnsi="宋体"/>
                <w:sz w:val="24"/>
                <w:szCs w:val="24"/>
              </w:rPr>
              <w:t>6</w:t>
            </w:r>
            <w:r>
              <w:rPr>
                <w:rFonts w:hint="eastAsia" w:ascii="宋体" w:hAnsi="宋体"/>
                <w:sz w:val="24"/>
                <w:szCs w:val="24"/>
              </w:rPr>
              <w:t>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造成患者轻、中度残疾、器官组织功能障碍的。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造成患者重度残疾或死亡，或造成恶劣社会影响的。</w:t>
            </w:r>
          </w:p>
        </w:tc>
        <w:tc>
          <w:tcPr>
            <w:tcW w:w="1506" w:type="dxa"/>
            <w:vAlign w:val="center"/>
          </w:tcPr>
          <w:p>
            <w:pPr>
              <w:spacing w:line="300" w:lineRule="exact"/>
              <w:rPr>
                <w:rFonts w:ascii="宋体" w:hAnsi="宋体"/>
                <w:b/>
                <w:sz w:val="24"/>
              </w:rPr>
            </w:pPr>
            <w:r>
              <w:rPr>
                <w:rFonts w:hint="eastAsia" w:ascii="宋体" w:hAnsi="宋体"/>
                <w:sz w:val="24"/>
              </w:rPr>
              <w:t>吊销许可证</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（三）造成医疗责任事故的。</w:t>
            </w: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医疗事故中医务人员负轻微责任或次要责任的。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发生三、四级医疗事故，医务人员负主要责任的。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发生一、二级医疗事故，医务人员负主要责任的。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医疗事故中医务人员负完全责任的。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情</w:t>
            </w:r>
            <w:r>
              <w:rPr>
                <w:rFonts w:hint="eastAsia" w:ascii="宋体" w:hAnsi="宋体" w:cs="宋体"/>
                <w:color w:val="000000"/>
                <w:kern w:val="0"/>
                <w:sz w:val="24"/>
                <w:szCs w:val="24"/>
              </w:rPr>
              <w:t>节严重的（发错药；打错针；输错血；拍错片；错报或漏报辅助检查结果；开错手术部位；将手术器械或纱布等异物遗留在患者体内；擅离职守；不严格执行消毒、隔离制度和无菌操作规程，造成医院感染暴发）。</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（四）未经亲自诊查、调查，签署诊断、治疗、流行病学等证明文件或者有关出生、死亡等证明文件的。</w:t>
            </w:r>
          </w:p>
        </w:tc>
        <w:tc>
          <w:tcPr>
            <w:tcW w:w="3798" w:type="dxa"/>
            <w:vAlign w:val="center"/>
          </w:tcPr>
          <w:p>
            <w:pPr>
              <w:pStyle w:val="5"/>
              <w:widowControl/>
              <w:spacing w:line="300" w:lineRule="exact"/>
              <w:ind w:left="0" w:leftChars="0"/>
              <w:rPr>
                <w:rFonts w:ascii="宋体" w:hAnsi="宋体"/>
                <w:b/>
                <w:sz w:val="24"/>
              </w:rPr>
            </w:pPr>
            <w:r>
              <w:rPr>
                <w:rFonts w:hint="eastAsia" w:ascii="宋体" w:hAnsi="宋体"/>
                <w:sz w:val="24"/>
              </w:rPr>
              <w:t>首次发生且情节较轻的。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widowControl/>
              <w:spacing w:line="300" w:lineRule="exact"/>
              <w:ind w:left="0" w:leftChars="0"/>
              <w:rPr>
                <w:rFonts w:ascii="宋体" w:hAnsi="宋体"/>
                <w:b/>
                <w:sz w:val="24"/>
              </w:rPr>
            </w:pPr>
            <w:r>
              <w:rPr>
                <w:rFonts w:hint="eastAsia" w:ascii="宋体" w:hAnsi="宋体" w:cs="宋体"/>
                <w:color w:val="000000"/>
                <w:kern w:val="0"/>
                <w:sz w:val="24"/>
                <w:szCs w:val="24"/>
              </w:rPr>
              <w:t>再次发现有该行为的。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widowControl/>
              <w:spacing w:line="300" w:lineRule="exact"/>
              <w:ind w:left="0" w:leftChars="0"/>
              <w:rPr>
                <w:rFonts w:ascii="宋体" w:hAnsi="宋体"/>
                <w:b/>
                <w:sz w:val="24"/>
              </w:rPr>
            </w:pPr>
            <w:r>
              <w:rPr>
                <w:rFonts w:hint="eastAsia" w:ascii="宋体" w:hAnsi="宋体" w:cs="宋体"/>
                <w:color w:val="000000"/>
                <w:kern w:val="0"/>
                <w:sz w:val="24"/>
                <w:szCs w:val="24"/>
              </w:rPr>
              <w:t>发现有该行为3次及以上的。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造成恶劣影响及其他严重后果的。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（五）隐匿、伪造或者擅自销毁医学文书及有关资料的。</w:t>
            </w: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首次发生且情节较轻的。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再次发现有该行为的。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发现有该行为3次及以上的。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造成恶劣影响及其他严重后果的。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（六）使用未经批准使用的药品、消毒药剂和医疗器械的。</w:t>
            </w: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首次发现该行为的。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警告或暂停执业活动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给患者造成伤害，或造成传染病传播、医院感染发生，或造成恶劣社会影响的。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spacing w:line="300" w:lineRule="exact"/>
              <w:rPr>
                <w:rFonts w:ascii="宋体"/>
                <w:b/>
                <w:sz w:val="24"/>
              </w:rPr>
            </w:pPr>
            <w:r>
              <w:rPr>
                <w:rFonts w:hint="eastAsia" w:ascii="宋体" w:hAnsi="宋体" w:cs="宋体"/>
                <w:color w:val="000000"/>
                <w:kern w:val="0"/>
                <w:sz w:val="24"/>
                <w:szCs w:val="24"/>
              </w:rPr>
              <w:t>（七）不按照规定使用麻醉药品、医疗用毒性药品、精神药品和放射性药品的。</w:t>
            </w:r>
          </w:p>
        </w:tc>
        <w:tc>
          <w:tcPr>
            <w:tcW w:w="3798" w:type="dxa"/>
            <w:vAlign w:val="center"/>
          </w:tcPr>
          <w:p>
            <w:pPr>
              <w:spacing w:line="300" w:lineRule="exact"/>
              <w:rPr>
                <w:rFonts w:ascii="宋体" w:hAnsi="宋体"/>
                <w:b/>
                <w:sz w:val="24"/>
              </w:rPr>
            </w:pPr>
            <w:r>
              <w:rPr>
                <w:rFonts w:hint="eastAsia" w:ascii="宋体" w:hAnsi="宋体"/>
                <w:sz w:val="24"/>
              </w:rPr>
              <w:t>首次发现该行为的。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警告或暂停执业活动</w:t>
            </w:r>
          </w:p>
        </w:tc>
        <w:tc>
          <w:tcPr>
            <w:tcW w:w="1791" w:type="dxa"/>
            <w:vAlign w:val="center"/>
          </w:tcPr>
          <w:p>
            <w:pPr>
              <w:spacing w:line="300" w:lineRule="exact"/>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（八）未经患者或者其家属同意，对患者进行实验性临床医疗的。</w:t>
            </w: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首次发现该行为的。</w:t>
            </w:r>
          </w:p>
        </w:tc>
        <w:tc>
          <w:tcPr>
            <w:tcW w:w="1506" w:type="dxa"/>
            <w:vAlign w:val="center"/>
          </w:tcPr>
          <w:p>
            <w:pPr>
              <w:widowControl/>
              <w:spacing w:line="300" w:lineRule="exact"/>
              <w:rPr>
                <w:rFonts w:ascii="宋体" w:hAnsi="宋体"/>
                <w:sz w:val="24"/>
                <w:szCs w:val="24"/>
              </w:rPr>
            </w:pPr>
            <w:r>
              <w:rPr>
                <w:rFonts w:hint="eastAsia" w:ascii="宋体" w:hAnsi="宋体" w:cs="宋体"/>
                <w:kern w:val="0"/>
                <w:sz w:val="24"/>
                <w:szCs w:val="24"/>
              </w:rPr>
              <w:t>警告或暂停执业活动</w:t>
            </w:r>
          </w:p>
          <w:p>
            <w:pPr>
              <w:pStyle w:val="5"/>
              <w:spacing w:line="300" w:lineRule="exact"/>
              <w:ind w:left="0" w:leftChars="0"/>
              <w:rPr>
                <w:rFonts w:ascii="宋体" w:hAnsi="宋体"/>
                <w:b/>
                <w:sz w:val="24"/>
              </w:rPr>
            </w:pP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spacing w:line="300" w:lineRule="exact"/>
              <w:jc w:val="center"/>
              <w:rPr>
                <w:rFonts w:ascii="宋体"/>
                <w:b/>
                <w:sz w:val="24"/>
              </w:rPr>
            </w:pPr>
            <w:r>
              <w:rPr>
                <w:rFonts w:hint="eastAsia" w:ascii="宋体" w:hAnsi="宋体" w:cs="宋体"/>
                <w:color w:val="000000"/>
                <w:kern w:val="0"/>
                <w:sz w:val="24"/>
                <w:szCs w:val="24"/>
              </w:rPr>
              <w:t>（九）泄露患者隐私，造成严重后果的。</w:t>
            </w:r>
          </w:p>
        </w:tc>
        <w:tc>
          <w:tcPr>
            <w:tcW w:w="3798" w:type="dxa"/>
            <w:vAlign w:val="center"/>
          </w:tcPr>
          <w:p>
            <w:pPr>
              <w:spacing w:line="300" w:lineRule="exact"/>
              <w:rPr>
                <w:rFonts w:ascii="宋体" w:hAnsi="宋体"/>
                <w:b/>
                <w:sz w:val="24"/>
              </w:rPr>
            </w:pPr>
            <w:r>
              <w:rPr>
                <w:rFonts w:hint="eastAsia" w:ascii="宋体" w:hAnsi="宋体" w:cs="宋体"/>
                <w:color w:val="000000"/>
                <w:kern w:val="0"/>
                <w:sz w:val="24"/>
                <w:szCs w:val="24"/>
              </w:rPr>
              <w:t>首次发现发现该行为的。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（十）利用职务之便，索取、非法收受患者财物或者牟取其他不正当利益的。</w:t>
            </w: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索取、非法收受患者财物或者牟取其他不正当利益金额（价值）不足2000 元。</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cs="宋体"/>
                <w:color w:val="000000"/>
                <w:kern w:val="0"/>
                <w:sz w:val="24"/>
                <w:szCs w:val="24"/>
              </w:rPr>
            </w:pPr>
          </w:p>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索取、非法收受患者财物或者牟取其他不正当利益金额（价值）2000元以上3000 元以下的。</w:t>
            </w:r>
          </w:p>
        </w:tc>
        <w:tc>
          <w:tcPr>
            <w:tcW w:w="1506" w:type="dxa"/>
            <w:vAlign w:val="center"/>
          </w:tcPr>
          <w:p>
            <w:pPr>
              <w:widowControl/>
              <w:spacing w:line="300" w:lineRule="exact"/>
              <w:rPr>
                <w:rFonts w:ascii="宋体" w:hAnsi="宋体"/>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cs="宋体"/>
                <w:color w:val="000000"/>
                <w:kern w:val="0"/>
                <w:sz w:val="24"/>
                <w:szCs w:val="24"/>
              </w:rPr>
            </w:pPr>
          </w:p>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索取、非法收受患者财物或者牟取其他不正当利益金额（价值）3000元以上5000 元以下的。</w:t>
            </w:r>
          </w:p>
        </w:tc>
        <w:tc>
          <w:tcPr>
            <w:tcW w:w="1506"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索取、非法收受患者财物或者牟取其他不正当利益金额（价值）5000 元以上的。</w:t>
            </w:r>
          </w:p>
        </w:tc>
        <w:tc>
          <w:tcPr>
            <w:tcW w:w="1506" w:type="dxa"/>
            <w:vAlign w:val="center"/>
          </w:tcPr>
          <w:p>
            <w:pPr>
              <w:widowControl/>
              <w:spacing w:line="300" w:lineRule="exact"/>
              <w:rPr>
                <w:rFonts w:ascii="宋体" w:hAnsi="宋体" w:cs="宋体"/>
                <w:kern w:val="0"/>
                <w:sz w:val="24"/>
                <w:szCs w:val="24"/>
              </w:rPr>
            </w:pPr>
          </w:p>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jc w:val="center"/>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（十一）发生自然灾害、传染病流行、突发重大伤亡事故以及其他严重威胁人民生命健康的紧急情况时，不服从卫生行政部门调遣的。</w:t>
            </w: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医师首次不服从卫生行政部门调遣的。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医师再次不服从卫生行政部门调遣的。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医师不服从卫生行政部门调遣，影响疾病防控、救治工作的。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p>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医师不服从卫生行政部门调遣，影响疾病防控、救治工作，造成人员伤害、死亡或产生其他严重后果的。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（十二）发生医疗事故或者发现传染病疫情，患者涉嫌伤害事件或者非正常死亡，不按照规定报告的。</w:t>
            </w:r>
          </w:p>
        </w:tc>
        <w:tc>
          <w:tcPr>
            <w:tcW w:w="3798" w:type="dxa"/>
            <w:vAlign w:val="center"/>
          </w:tcPr>
          <w:p>
            <w:pPr>
              <w:widowControl/>
              <w:spacing w:line="300" w:lineRule="exact"/>
              <w:rPr>
                <w:rFonts w:ascii="宋体" w:hAnsi="宋体"/>
                <w:b/>
                <w:sz w:val="24"/>
              </w:rPr>
            </w:pPr>
            <w:r>
              <w:rPr>
                <w:rFonts w:hint="eastAsia"/>
                <w:sz w:val="24"/>
                <w:szCs w:val="24"/>
              </w:rPr>
              <w:t>医师不按照规定报告，首次发现的。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医师多次不按规定报告的。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医师不按照规定报告，影响到医疗事故处理和传染病防治工作的正常开展，或影响事故、疫情等处理的，或者医师故意隐报、瞒报、谎报的。</w:t>
            </w:r>
          </w:p>
        </w:tc>
        <w:tc>
          <w:tcPr>
            <w:tcW w:w="1506"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因医师隐报、瞒报、谎报，造成传染病传播、暴发、流行，或者造成严重社会后果的。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吊销执业证书。</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rPr>
            </w:pPr>
            <w:r>
              <w:rPr>
                <w:rFonts w:hint="eastAsia" w:ascii="宋体"/>
                <w:b/>
                <w:sz w:val="24"/>
              </w:rPr>
              <w:t>2</w:t>
            </w:r>
          </w:p>
        </w:tc>
        <w:tc>
          <w:tcPr>
            <w:tcW w:w="3647" w:type="dxa"/>
            <w:vMerge w:val="restart"/>
            <w:vAlign w:val="center"/>
          </w:tcPr>
          <w:p>
            <w:pPr>
              <w:spacing w:line="300" w:lineRule="exact"/>
              <w:jc w:val="left"/>
              <w:rPr>
                <w:rFonts w:ascii="宋体"/>
                <w:b/>
                <w:sz w:val="24"/>
              </w:rPr>
            </w:pPr>
            <w:r>
              <w:rPr>
                <w:rFonts w:hint="eastAsia" w:ascii="宋体"/>
                <w:b/>
                <w:sz w:val="24"/>
              </w:rPr>
              <w:t>《中华人民共和国执业医师法》第三十九条:</w:t>
            </w:r>
            <w:r>
              <w:rPr>
                <w:rFonts w:hint="eastAsia" w:ascii="宋体"/>
                <w:sz w:val="24"/>
              </w:rPr>
              <w:t xml:space="preserve"> 未经批准擅自开办医疗机构行医或者非医师行医的，由县级以上人民政府卫生行政部门予以取缔，没收其违法所得及其药品、器械，并处十万以下的罚款；对医师吊销其执业证书；给患者造成损害的，依法承担赔偿责任；构成犯罪的，依法追究刑事责任。</w:t>
            </w:r>
          </w:p>
        </w:tc>
        <w:tc>
          <w:tcPr>
            <w:tcW w:w="2488" w:type="dxa"/>
            <w:vMerge w:val="restart"/>
            <w:vAlign w:val="center"/>
          </w:tcPr>
          <w:p>
            <w:pPr>
              <w:widowControl/>
              <w:spacing w:line="300" w:lineRule="exact"/>
              <w:rPr>
                <w:rFonts w:ascii="宋体"/>
                <w:b/>
                <w:sz w:val="24"/>
              </w:rPr>
            </w:pPr>
            <w:r>
              <w:rPr>
                <w:rFonts w:hint="eastAsia" w:ascii="宋体" w:hAnsi="宋体" w:cs="宋体"/>
                <w:sz w:val="24"/>
                <w:szCs w:val="24"/>
              </w:rPr>
              <w:t>未经批准擅自开办医疗机构行医或者非医师行医的。</w:t>
            </w: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执业1个月以下或违法所得不足1万元的。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没收其违法所得及其药品、器械，并处3万元以下的罚款</w:t>
            </w:r>
            <w:r>
              <w:rPr>
                <w:rFonts w:hint="eastAsia" w:ascii="宋体" w:hAnsi="宋体" w:cs="宋体"/>
                <w:sz w:val="24"/>
                <w:szCs w:val="24"/>
              </w:rPr>
              <w:t>；对医师吊销执业证书</w:t>
            </w:r>
            <w:r>
              <w:rPr>
                <w:rFonts w:hint="eastAsia" w:ascii="宋体"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执业1个月以上3个月以下或者违法所得1万元以上的。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没收其违法所得及其药品、器械，并处3万元以上7万元以下的罚款；对医师吊销执业证书。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spacing w:line="300" w:lineRule="exact"/>
              <w:rPr>
                <w:rFonts w:ascii="宋体" w:hAnsi="宋体"/>
                <w:b/>
                <w:sz w:val="24"/>
              </w:rPr>
            </w:pPr>
            <w:r>
              <w:rPr>
                <w:rFonts w:hint="eastAsia" w:ascii="宋体" w:hAnsi="宋体" w:cs="宋体"/>
                <w:sz w:val="24"/>
                <w:szCs w:val="24"/>
              </w:rPr>
              <w:t>因擅自违法执业曾受过卫生行政处罚的，仍不改正的；或给患者造成伤害的。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没收违法所得和药品、器械，处以7万元上10万元以下罚款；对医师吊销其执业证书。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曾受过两次以上卫生行政处罚或致人死亡的。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没收其违法所得及其药品、器械，并处10万元的罚款；对医师吊销执业证书。</w:t>
            </w:r>
          </w:p>
        </w:tc>
      </w:tr>
    </w:tbl>
    <w:p/>
    <w:p/>
    <w:p/>
    <w:p/>
    <w:p/>
    <w:p/>
    <w:p/>
    <w:p/>
    <w:p/>
    <w:p/>
    <w:p/>
    <w:p/>
    <w:p/>
    <w:p/>
    <w:p/>
    <w:p/>
    <w:p/>
    <w:p>
      <w:pPr>
        <w:tabs>
          <w:tab w:val="left" w:pos="10440"/>
        </w:tabs>
        <w:spacing w:afterLines="50" w:line="400" w:lineRule="exact"/>
        <w:ind w:firstLine="141" w:firstLineChars="50"/>
        <w:jc w:val="left"/>
        <w:rPr>
          <w:rFonts w:ascii="宋体"/>
          <w:b/>
          <w:sz w:val="28"/>
          <w:szCs w:val="28"/>
        </w:rPr>
      </w:pPr>
      <w:r>
        <w:rPr>
          <w:rFonts w:hint="eastAsia" w:ascii="宋体" w:hAnsi="宋体"/>
          <w:b/>
          <w:sz w:val="28"/>
          <w:szCs w:val="28"/>
        </w:rPr>
        <w:t>（二）《医疗机构管理条例》《医疗机构管理条例实施细则》</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41"/>
        <w:gridCol w:w="2232"/>
        <w:gridCol w:w="2693"/>
        <w:gridCol w:w="1418"/>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41"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2232"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6557" w:type="dxa"/>
            <w:gridSpan w:val="3"/>
            <w:vAlign w:val="center"/>
          </w:tcPr>
          <w:p>
            <w:pPr>
              <w:spacing w:line="320" w:lineRule="exact"/>
              <w:jc w:val="center"/>
              <w:rPr>
                <w:rFonts w:asci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spacing w:line="320" w:lineRule="exact"/>
              <w:jc w:val="center"/>
              <w:rPr>
                <w:rFonts w:ascii="宋体"/>
                <w:b/>
                <w:sz w:val="24"/>
              </w:rPr>
            </w:pPr>
          </w:p>
        </w:tc>
        <w:tc>
          <w:tcPr>
            <w:tcW w:w="4441" w:type="dxa"/>
            <w:vMerge w:val="continue"/>
            <w:vAlign w:val="center"/>
          </w:tcPr>
          <w:p>
            <w:pPr>
              <w:spacing w:line="320" w:lineRule="exact"/>
              <w:jc w:val="center"/>
              <w:rPr>
                <w:rFonts w:ascii="宋体"/>
                <w:b/>
                <w:sz w:val="24"/>
              </w:rPr>
            </w:pPr>
          </w:p>
        </w:tc>
        <w:tc>
          <w:tcPr>
            <w:tcW w:w="2232" w:type="dxa"/>
            <w:vMerge w:val="continue"/>
            <w:vAlign w:val="center"/>
          </w:tcPr>
          <w:p>
            <w:pPr>
              <w:spacing w:line="320" w:lineRule="exact"/>
              <w:jc w:val="center"/>
              <w:rPr>
                <w:rFonts w:ascii="宋体"/>
                <w:b/>
                <w:sz w:val="24"/>
              </w:rPr>
            </w:pPr>
          </w:p>
        </w:tc>
        <w:tc>
          <w:tcPr>
            <w:tcW w:w="2693" w:type="dxa"/>
            <w:vAlign w:val="center"/>
          </w:tcPr>
          <w:p>
            <w:pPr>
              <w:spacing w:line="320" w:lineRule="exact"/>
              <w:jc w:val="center"/>
              <w:rPr>
                <w:rFonts w:ascii="宋体"/>
                <w:b/>
                <w:sz w:val="24"/>
              </w:rPr>
            </w:pPr>
            <w:r>
              <w:rPr>
                <w:rFonts w:hint="eastAsia" w:ascii="宋体" w:hAnsi="宋体"/>
                <w:b/>
                <w:sz w:val="24"/>
              </w:rPr>
              <w:t>违法情节</w:t>
            </w:r>
          </w:p>
        </w:tc>
        <w:tc>
          <w:tcPr>
            <w:tcW w:w="1418" w:type="dxa"/>
            <w:vAlign w:val="center"/>
          </w:tcPr>
          <w:p>
            <w:pPr>
              <w:spacing w:line="320" w:lineRule="exact"/>
              <w:jc w:val="center"/>
              <w:rPr>
                <w:rFonts w:ascii="宋体"/>
                <w:b/>
                <w:sz w:val="24"/>
              </w:rPr>
            </w:pPr>
            <w:r>
              <w:rPr>
                <w:rFonts w:hint="eastAsia" w:ascii="宋体" w:hAnsi="宋体"/>
                <w:b/>
                <w:sz w:val="24"/>
              </w:rPr>
              <w:t>处罚种类</w:t>
            </w:r>
          </w:p>
        </w:tc>
        <w:tc>
          <w:tcPr>
            <w:tcW w:w="2446" w:type="dxa"/>
            <w:vAlign w:val="center"/>
          </w:tcPr>
          <w:p>
            <w:pPr>
              <w:spacing w:line="320" w:lineRule="exact"/>
              <w:jc w:val="center"/>
              <w:rPr>
                <w:rFonts w:asci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30" w:type="dxa"/>
            <w:vMerge w:val="restart"/>
            <w:vAlign w:val="center"/>
          </w:tcPr>
          <w:p>
            <w:pPr>
              <w:spacing w:line="300" w:lineRule="exact"/>
              <w:jc w:val="center"/>
              <w:rPr>
                <w:rFonts w:ascii="宋体" w:hAnsi="宋体"/>
                <w:b/>
                <w:sz w:val="24"/>
              </w:rPr>
            </w:pPr>
            <w:r>
              <w:rPr>
                <w:rFonts w:ascii="宋体" w:hAnsi="宋体"/>
                <w:b/>
                <w:sz w:val="24"/>
              </w:rPr>
              <w:t>1</w:t>
            </w:r>
          </w:p>
        </w:tc>
        <w:tc>
          <w:tcPr>
            <w:tcW w:w="4441" w:type="dxa"/>
            <w:vMerge w:val="restart"/>
            <w:vAlign w:val="center"/>
          </w:tcPr>
          <w:p>
            <w:pPr>
              <w:spacing w:line="300" w:lineRule="exact"/>
              <w:rPr>
                <w:rFonts w:ascii="宋体" w:hAnsi="宋体"/>
                <w:sz w:val="24"/>
              </w:rPr>
            </w:pPr>
            <w:r>
              <w:rPr>
                <w:rFonts w:hint="eastAsia" w:ascii="宋体" w:hAnsi="宋体"/>
                <w:b/>
                <w:bCs/>
                <w:sz w:val="24"/>
              </w:rPr>
              <w:t>《医疗机构管理条例》第四十四条:</w:t>
            </w:r>
            <w:r>
              <w:rPr>
                <w:rFonts w:hint="eastAsia" w:ascii="宋体" w:hAnsi="宋体"/>
                <w:sz w:val="24"/>
              </w:rPr>
              <w:t xml:space="preserve"> 违反本条例第二十四条规定，未取得《医疗机构执业许可证》擅自执业的，由县级以上人民政府卫生行政部门责令其停止执业活动，没收非法所得和药品、器械，并可以根据情节处以1万元以下的罚款。</w:t>
            </w:r>
          </w:p>
          <w:p>
            <w:pPr>
              <w:spacing w:line="300" w:lineRule="exact"/>
              <w:rPr>
                <w:rFonts w:ascii="宋体"/>
                <w:sz w:val="24"/>
              </w:rPr>
            </w:pPr>
            <w:r>
              <w:rPr>
                <w:rFonts w:hint="eastAsia" w:ascii="宋体" w:hAnsi="宋体"/>
                <w:b/>
                <w:bCs/>
                <w:sz w:val="24"/>
              </w:rPr>
              <w:t>《医疗机构管理条例实施细则》第七十七条:</w:t>
            </w:r>
            <w:r>
              <w:rPr>
                <w:rFonts w:hint="eastAsia" w:ascii="宋体" w:hAnsi="宋体"/>
                <w:sz w:val="24"/>
              </w:rPr>
              <w:t xml:space="preserve"> 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 (二)擅自执业的人员为非卫生技术专业人员； (三)擅自执业时间在三个月以上； (四)给患者造成伤害；(五)使用假药、劣药蒙骗患者；(六)以行医为名骗取患者钱物； (七)省、自治区、直辖市卫生行政部门规定的其他情形。</w:t>
            </w:r>
          </w:p>
        </w:tc>
        <w:tc>
          <w:tcPr>
            <w:tcW w:w="2232" w:type="dxa"/>
            <w:vAlign w:val="center"/>
          </w:tcPr>
          <w:p>
            <w:pPr>
              <w:spacing w:line="300" w:lineRule="exact"/>
              <w:rPr>
                <w:rFonts w:ascii="宋体"/>
                <w:sz w:val="24"/>
              </w:rPr>
            </w:pPr>
            <w:r>
              <w:rPr>
                <w:rFonts w:hint="eastAsia" w:ascii="宋体" w:hAnsi="宋体"/>
                <w:sz w:val="24"/>
              </w:rPr>
              <w:t>未取得《医疗机构执业许可证》擅自执业的。</w:t>
            </w:r>
          </w:p>
        </w:tc>
        <w:tc>
          <w:tcPr>
            <w:tcW w:w="2693" w:type="dxa"/>
            <w:vAlign w:val="center"/>
          </w:tcPr>
          <w:p>
            <w:pPr>
              <w:spacing w:line="300" w:lineRule="exact"/>
              <w:rPr>
                <w:rFonts w:ascii="宋体" w:hAnsi="宋体"/>
                <w:sz w:val="24"/>
              </w:rPr>
            </w:pPr>
            <w:r>
              <w:rPr>
                <w:rFonts w:hint="eastAsia" w:ascii="宋体" w:hAnsi="宋体"/>
                <w:sz w:val="24"/>
              </w:rPr>
              <w:t>擅自执业时间在三个月以内。</w:t>
            </w:r>
            <w:r>
              <w:rPr>
                <w:rFonts w:ascii="宋体" w:hAnsi="宋体"/>
                <w:sz w:val="24"/>
              </w:rPr>
              <w:t xml:space="preserve">                                                                                        </w:t>
            </w:r>
            <w:r>
              <w:rPr>
                <w:rFonts w:hint="eastAsia" w:ascii="宋体" w:hAnsi="宋体"/>
                <w:sz w:val="24"/>
              </w:rPr>
              <w:t>　　</w:t>
            </w:r>
            <w:r>
              <w:rPr>
                <w:rFonts w:ascii="宋体" w:hAnsi="宋体"/>
                <w:sz w:val="24"/>
              </w:rPr>
              <w:t xml:space="preserve">                                                                                                                                                                 </w:t>
            </w:r>
          </w:p>
        </w:tc>
        <w:tc>
          <w:tcPr>
            <w:tcW w:w="1418" w:type="dxa"/>
            <w:vAlign w:val="center"/>
          </w:tcPr>
          <w:p>
            <w:pPr>
              <w:spacing w:line="300" w:lineRule="exact"/>
              <w:jc w:val="left"/>
              <w:rPr>
                <w:rFonts w:asci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hAnsi="宋体"/>
                <w:sz w:val="24"/>
              </w:rPr>
            </w:pPr>
            <w:r>
              <w:rPr>
                <w:rFonts w:hint="eastAsia" w:ascii="宋体" w:hAnsi="宋体"/>
                <w:sz w:val="24"/>
              </w:rPr>
              <w:t>没收非法所得和药品、器械；并处以三千元以下的罚款。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restart"/>
            <w:vAlign w:val="center"/>
          </w:tcPr>
          <w:p>
            <w:pPr>
              <w:spacing w:line="300" w:lineRule="exact"/>
              <w:rPr>
                <w:rFonts w:ascii="宋体"/>
                <w:sz w:val="24"/>
              </w:rPr>
            </w:pPr>
            <w:r>
              <w:rPr>
                <w:rFonts w:hint="eastAsia" w:ascii="宋体" w:hAnsi="宋体"/>
                <w:sz w:val="24"/>
              </w:rPr>
              <w:t>有下列情形之一的：　　　　　　　　　　　　　　　　　　　　</w:t>
            </w:r>
            <w:r>
              <w:rPr>
                <w:rFonts w:ascii="宋体" w:hAnsi="宋体"/>
                <w:sz w:val="24"/>
              </w:rPr>
              <w:t xml:space="preserve">                                                                    </w:t>
            </w:r>
          </w:p>
          <w:p>
            <w:pPr>
              <w:spacing w:line="300" w:lineRule="exact"/>
              <w:rPr>
                <w:rFonts w:ascii="宋体"/>
                <w:sz w:val="24"/>
              </w:rPr>
            </w:pPr>
            <w:r>
              <w:rPr>
                <w:rFonts w:hint="eastAsia" w:ascii="宋体" w:hAnsi="宋体"/>
                <w:sz w:val="24"/>
              </w:rPr>
              <w:t>（一）因擅自执业曾受过卫生行政部门处罚；</w:t>
            </w:r>
          </w:p>
          <w:p>
            <w:pPr>
              <w:spacing w:line="300" w:lineRule="exact"/>
              <w:rPr>
                <w:rFonts w:ascii="宋体"/>
                <w:sz w:val="24"/>
              </w:rPr>
            </w:pPr>
            <w:r>
              <w:rPr>
                <w:rFonts w:hint="eastAsia" w:ascii="宋体" w:hAnsi="宋体"/>
                <w:sz w:val="24"/>
              </w:rPr>
              <w:t>（二）擅自执业的人员为非卫生技术专业人员；</w:t>
            </w:r>
          </w:p>
          <w:p>
            <w:pPr>
              <w:spacing w:line="300" w:lineRule="exact"/>
              <w:rPr>
                <w:rFonts w:ascii="宋体"/>
                <w:sz w:val="24"/>
              </w:rPr>
            </w:pPr>
            <w:r>
              <w:rPr>
                <w:rFonts w:hint="eastAsia" w:ascii="宋体" w:hAnsi="宋体"/>
                <w:sz w:val="24"/>
              </w:rPr>
              <w:t>（三）擅自执业时间在三个月以上；</w:t>
            </w:r>
          </w:p>
          <w:p>
            <w:pPr>
              <w:spacing w:line="300" w:lineRule="exact"/>
              <w:rPr>
                <w:rFonts w:ascii="宋体"/>
                <w:sz w:val="24"/>
              </w:rPr>
            </w:pPr>
            <w:r>
              <w:rPr>
                <w:rFonts w:hint="eastAsia" w:ascii="宋体" w:hAnsi="宋体"/>
                <w:sz w:val="24"/>
              </w:rPr>
              <w:t>（四）给患者造成伤害；</w:t>
            </w:r>
          </w:p>
          <w:p>
            <w:pPr>
              <w:spacing w:line="300" w:lineRule="exact"/>
              <w:rPr>
                <w:rFonts w:ascii="宋体"/>
                <w:sz w:val="24"/>
              </w:rPr>
            </w:pPr>
            <w:r>
              <w:rPr>
                <w:rFonts w:hint="eastAsia" w:ascii="宋体" w:hAnsi="宋体"/>
                <w:sz w:val="24"/>
              </w:rPr>
              <w:t>（五）使用假药、劣药蒙骗患者；</w:t>
            </w:r>
          </w:p>
          <w:p>
            <w:pPr>
              <w:spacing w:line="300" w:lineRule="exact"/>
              <w:rPr>
                <w:rFonts w:ascii="宋体"/>
                <w:sz w:val="24"/>
              </w:rPr>
            </w:pPr>
            <w:r>
              <w:rPr>
                <w:rFonts w:hint="eastAsia" w:ascii="宋体" w:hAnsi="宋体"/>
                <w:sz w:val="24"/>
              </w:rPr>
              <w:t>（六）以行医为名骗取患者钱物；</w:t>
            </w:r>
          </w:p>
          <w:p>
            <w:pPr>
              <w:spacing w:line="300" w:lineRule="exact"/>
              <w:rPr>
                <w:rFonts w:ascii="宋体"/>
                <w:sz w:val="24"/>
              </w:rPr>
            </w:pPr>
            <w:r>
              <w:rPr>
                <w:rFonts w:hint="eastAsia" w:ascii="宋体" w:hAnsi="宋体"/>
                <w:sz w:val="24"/>
              </w:rPr>
              <w:t>（七）自治区卫生行政部门规定的其他情形。</w:t>
            </w:r>
          </w:p>
        </w:tc>
        <w:tc>
          <w:tcPr>
            <w:tcW w:w="2693" w:type="dxa"/>
            <w:vAlign w:val="center"/>
          </w:tcPr>
          <w:p>
            <w:pPr>
              <w:spacing w:line="300" w:lineRule="exact"/>
              <w:jc w:val="left"/>
              <w:rPr>
                <w:rFonts w:ascii="宋体"/>
                <w:sz w:val="24"/>
              </w:rPr>
            </w:pPr>
            <w:r>
              <w:rPr>
                <w:rFonts w:hint="eastAsia" w:ascii="宋体" w:hAnsi="宋体"/>
                <w:sz w:val="24"/>
              </w:rPr>
              <w:t>有上述情形之一的。</w:t>
            </w:r>
          </w:p>
        </w:tc>
        <w:tc>
          <w:tcPr>
            <w:tcW w:w="1418" w:type="dxa"/>
            <w:vAlign w:val="center"/>
          </w:tcPr>
          <w:p>
            <w:pPr>
              <w:spacing w:line="300" w:lineRule="exact"/>
              <w:jc w:val="left"/>
              <w:rPr>
                <w:rFonts w:asci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sz w:val="24"/>
              </w:rPr>
            </w:pPr>
            <w:r>
              <w:rPr>
                <w:rFonts w:hint="eastAsia" w:ascii="宋体" w:hAnsi="宋体"/>
                <w:sz w:val="24"/>
              </w:rPr>
              <w:t>没收非法所得和药品、器械；并处以三千元以上五千元以下的罚款。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ind w:firstLine="480" w:firstLineChars="200"/>
              <w:rPr>
                <w:rFonts w:ascii="宋体"/>
                <w:sz w:val="24"/>
              </w:rPr>
            </w:pPr>
          </w:p>
        </w:tc>
        <w:tc>
          <w:tcPr>
            <w:tcW w:w="2693" w:type="dxa"/>
            <w:vAlign w:val="center"/>
          </w:tcPr>
          <w:p>
            <w:pPr>
              <w:spacing w:line="300" w:lineRule="exact"/>
              <w:jc w:val="left"/>
              <w:rPr>
                <w:rFonts w:ascii="宋体"/>
                <w:sz w:val="24"/>
              </w:rPr>
            </w:pPr>
            <w:r>
              <w:rPr>
                <w:rFonts w:hint="eastAsia" w:ascii="宋体" w:hAnsi="宋体"/>
                <w:sz w:val="24"/>
              </w:rPr>
              <w:t>有上述两种情形的。</w:t>
            </w:r>
          </w:p>
          <w:p>
            <w:pPr>
              <w:spacing w:line="300" w:lineRule="exact"/>
              <w:jc w:val="left"/>
              <w:rPr>
                <w:rFonts w:ascii="宋体"/>
                <w:sz w:val="24"/>
              </w:rPr>
            </w:pPr>
          </w:p>
          <w:p>
            <w:pPr>
              <w:spacing w:line="300" w:lineRule="exact"/>
              <w:jc w:val="left"/>
              <w:rPr>
                <w:rFonts w:ascii="宋体"/>
                <w:sz w:val="24"/>
              </w:rPr>
            </w:pPr>
          </w:p>
        </w:tc>
        <w:tc>
          <w:tcPr>
            <w:tcW w:w="1418" w:type="dxa"/>
            <w:vAlign w:val="center"/>
          </w:tcPr>
          <w:p>
            <w:pPr>
              <w:spacing w:line="300" w:lineRule="exact"/>
              <w:jc w:val="left"/>
              <w:rPr>
                <w:rFonts w:ascii="宋体" w:hAnsi="宋体"/>
                <w:sz w:val="24"/>
              </w:rPr>
            </w:pPr>
          </w:p>
          <w:p>
            <w:pPr>
              <w:spacing w:line="300" w:lineRule="exact"/>
              <w:jc w:val="left"/>
              <w:rPr>
                <w:rFonts w:ascii="宋体" w:hAnsi="宋体"/>
                <w:sz w:val="24"/>
              </w:rPr>
            </w:pPr>
          </w:p>
          <w:p>
            <w:pPr>
              <w:spacing w:line="300" w:lineRule="exact"/>
              <w:jc w:val="left"/>
              <w:rPr>
                <w:rFonts w:ascii="宋体" w:hAnsi="宋体"/>
                <w:sz w:val="24"/>
              </w:rPr>
            </w:pPr>
            <w:r>
              <w:rPr>
                <w:rFonts w:hint="eastAsia" w:ascii="宋体" w:hAnsi="宋体" w:cs="宋体"/>
                <w:color w:val="000000"/>
                <w:kern w:val="0"/>
                <w:sz w:val="24"/>
                <w:szCs w:val="24"/>
              </w:rPr>
              <w:t>没收违法所得、没收非法财物、罚款</w:t>
            </w:r>
          </w:p>
          <w:p>
            <w:pPr>
              <w:spacing w:line="300" w:lineRule="exact"/>
              <w:jc w:val="left"/>
              <w:rPr>
                <w:rFonts w:ascii="宋体" w:hAnsi="宋体"/>
                <w:sz w:val="24"/>
              </w:rPr>
            </w:pPr>
          </w:p>
          <w:p>
            <w:pPr>
              <w:spacing w:line="300" w:lineRule="exact"/>
              <w:jc w:val="left"/>
              <w:rPr>
                <w:rFonts w:ascii="宋体" w:hAnsi="宋体"/>
                <w:sz w:val="24"/>
              </w:rPr>
            </w:pPr>
          </w:p>
        </w:tc>
        <w:tc>
          <w:tcPr>
            <w:tcW w:w="2446" w:type="dxa"/>
            <w:vAlign w:val="center"/>
          </w:tcPr>
          <w:p>
            <w:pPr>
              <w:spacing w:line="300" w:lineRule="exact"/>
              <w:jc w:val="left"/>
              <w:rPr>
                <w:rFonts w:ascii="宋体"/>
                <w:sz w:val="24"/>
              </w:rPr>
            </w:pPr>
            <w:r>
              <w:rPr>
                <w:rFonts w:hint="eastAsia" w:ascii="宋体" w:hAnsi="宋体"/>
                <w:sz w:val="24"/>
              </w:rPr>
              <w:t>没收非法所得和药品、器械；并处以五千元以上七千元以下的罚款。</w:t>
            </w: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30" w:type="dxa"/>
            <w:vMerge w:val="continue"/>
            <w:vAlign w:val="center"/>
          </w:tcPr>
          <w:p>
            <w:pPr>
              <w:spacing w:line="300" w:lineRule="exact"/>
              <w:jc w:val="left"/>
            </w:pPr>
          </w:p>
        </w:tc>
        <w:tc>
          <w:tcPr>
            <w:tcW w:w="4441" w:type="dxa"/>
            <w:vMerge w:val="continue"/>
            <w:vAlign w:val="center"/>
          </w:tcPr>
          <w:p>
            <w:pPr>
              <w:spacing w:line="300" w:lineRule="exact"/>
              <w:jc w:val="left"/>
            </w:pPr>
          </w:p>
        </w:tc>
        <w:tc>
          <w:tcPr>
            <w:tcW w:w="2232" w:type="dxa"/>
            <w:vMerge w:val="continue"/>
            <w:vAlign w:val="center"/>
          </w:tcPr>
          <w:p>
            <w:pPr>
              <w:spacing w:line="300" w:lineRule="exact"/>
              <w:jc w:val="left"/>
            </w:pPr>
          </w:p>
        </w:tc>
        <w:tc>
          <w:tcPr>
            <w:tcW w:w="2693" w:type="dxa"/>
            <w:vAlign w:val="center"/>
          </w:tcPr>
          <w:p>
            <w:pPr>
              <w:spacing w:line="300" w:lineRule="exact"/>
              <w:jc w:val="left"/>
              <w:rPr>
                <w:rFonts w:ascii="宋体" w:hAnsi="宋体"/>
                <w:sz w:val="24"/>
              </w:rPr>
            </w:pPr>
            <w:r>
              <w:rPr>
                <w:rFonts w:hint="eastAsia" w:ascii="宋体" w:hAnsi="宋体"/>
                <w:sz w:val="24"/>
              </w:rPr>
              <w:t>有上述三种及以上情形的。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hAnsi="宋体"/>
                <w:sz w:val="24"/>
              </w:rPr>
            </w:pPr>
            <w:r>
              <w:rPr>
                <w:rFonts w:hint="eastAsia" w:ascii="宋体" w:hAnsi="宋体"/>
                <w:sz w:val="24"/>
              </w:rPr>
              <w:t>没收非法所得和药品、器械；并处以七千元以上一万元以下的罚款。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30" w:type="dxa"/>
            <w:vMerge w:val="restart"/>
            <w:vAlign w:val="center"/>
          </w:tcPr>
          <w:p>
            <w:pPr>
              <w:spacing w:line="300" w:lineRule="exact"/>
              <w:jc w:val="center"/>
              <w:rPr>
                <w:rFonts w:ascii="宋体" w:hAnsi="宋体"/>
                <w:b/>
                <w:sz w:val="24"/>
              </w:rPr>
            </w:pPr>
            <w:r>
              <w:rPr>
                <w:rFonts w:ascii="宋体" w:hAnsi="宋体"/>
                <w:b/>
                <w:sz w:val="24"/>
              </w:rPr>
              <w:t>2</w:t>
            </w:r>
          </w:p>
        </w:tc>
        <w:tc>
          <w:tcPr>
            <w:tcW w:w="4441" w:type="dxa"/>
            <w:vMerge w:val="restart"/>
            <w:vAlign w:val="center"/>
          </w:tcPr>
          <w:p>
            <w:pPr>
              <w:spacing w:line="300" w:lineRule="exact"/>
              <w:rPr>
                <w:rFonts w:ascii="宋体" w:hAnsi="宋体" w:cs="宋体"/>
                <w:sz w:val="24"/>
                <w:szCs w:val="24"/>
              </w:rPr>
            </w:pPr>
            <w:r>
              <w:rPr>
                <w:rFonts w:hint="eastAsia" w:ascii="宋体" w:hAnsi="宋体"/>
                <w:b/>
                <w:bCs/>
                <w:sz w:val="24"/>
              </w:rPr>
              <w:t>《医疗机构管理条例》</w:t>
            </w:r>
            <w:r>
              <w:rPr>
                <w:rFonts w:hint="eastAsia" w:ascii="宋体" w:hAnsi="宋体" w:cs="宋体"/>
                <w:b/>
                <w:bCs/>
                <w:sz w:val="24"/>
                <w:szCs w:val="24"/>
              </w:rPr>
              <w:t>第四十六条:</w:t>
            </w:r>
            <w:r>
              <w:rPr>
                <w:rFonts w:hint="eastAsia" w:ascii="宋体" w:hAnsi="宋体" w:cs="宋体"/>
                <w:sz w:val="24"/>
                <w:szCs w:val="24"/>
              </w:rPr>
              <w:t>违反本条例第二十三条规定，出卖、转让、出借《医疗机构执业许可证》，由县级人民政府卫生行政部门没收非法所得，并可以处以5000元以下的罚款；情节严重的，吊销其《医疗机构执业许可证》。</w:t>
            </w:r>
          </w:p>
          <w:p>
            <w:pPr>
              <w:spacing w:line="300" w:lineRule="exact"/>
              <w:rPr>
                <w:rFonts w:ascii="宋体"/>
                <w:sz w:val="24"/>
              </w:rPr>
            </w:pPr>
            <w:r>
              <w:rPr>
                <w:rFonts w:hint="eastAsia" w:ascii="宋体" w:hAnsi="宋体" w:cs="宋体"/>
                <w:b/>
                <w:bCs/>
                <w:sz w:val="24"/>
                <w:szCs w:val="24"/>
              </w:rPr>
              <w:t>《医疗机构管理条例实施细则》第七十九条:</w:t>
            </w:r>
            <w:r>
              <w:rPr>
                <w:rFonts w:hint="eastAsia" w:ascii="宋体" w:hAnsi="宋体" w:cs="宋体"/>
                <w:sz w:val="24"/>
                <w:szCs w:val="24"/>
              </w:rPr>
              <w:t>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他情形。</w:t>
            </w:r>
          </w:p>
        </w:tc>
        <w:tc>
          <w:tcPr>
            <w:tcW w:w="2232" w:type="dxa"/>
            <w:vMerge w:val="restart"/>
            <w:vAlign w:val="center"/>
          </w:tcPr>
          <w:p>
            <w:pPr>
              <w:spacing w:line="300" w:lineRule="exact"/>
              <w:ind w:firstLine="480" w:firstLineChars="200"/>
              <w:jc w:val="left"/>
              <w:rPr>
                <w:rFonts w:ascii="宋体"/>
                <w:sz w:val="24"/>
              </w:rPr>
            </w:pPr>
            <w:r>
              <w:rPr>
                <w:rFonts w:hint="eastAsia" w:ascii="宋体" w:hAnsi="宋体"/>
                <w:sz w:val="24"/>
              </w:rPr>
              <w:t>转让、出借《医疗机构执业许可证》的，有下列情形之一的：</w:t>
            </w:r>
          </w:p>
          <w:p>
            <w:pPr>
              <w:spacing w:line="300" w:lineRule="exact"/>
              <w:ind w:firstLine="240" w:firstLineChars="100"/>
              <w:rPr>
                <w:rFonts w:ascii="宋体"/>
                <w:sz w:val="24"/>
              </w:rPr>
            </w:pPr>
            <w:r>
              <w:rPr>
                <w:rFonts w:hint="eastAsia" w:ascii="宋体" w:hAnsi="宋体"/>
                <w:sz w:val="24"/>
              </w:rPr>
              <w:t>（一）</w:t>
            </w:r>
            <w:r>
              <w:rPr>
                <w:rFonts w:ascii="宋体" w:hAnsi="宋体"/>
                <w:sz w:val="24"/>
              </w:rPr>
              <w:t xml:space="preserve"> </w:t>
            </w:r>
            <w:r>
              <w:rPr>
                <w:rFonts w:hint="eastAsia" w:ascii="宋体" w:hAnsi="宋体"/>
                <w:sz w:val="24"/>
              </w:rPr>
              <w:t>出卖《医疗机构执业许可证》；</w:t>
            </w:r>
          </w:p>
          <w:p>
            <w:pPr>
              <w:spacing w:line="300" w:lineRule="exact"/>
              <w:ind w:firstLine="240" w:firstLineChars="100"/>
              <w:rPr>
                <w:rFonts w:ascii="宋体"/>
                <w:sz w:val="24"/>
              </w:rPr>
            </w:pPr>
            <w:r>
              <w:rPr>
                <w:rFonts w:hint="eastAsia" w:ascii="宋体" w:hAnsi="宋体"/>
                <w:sz w:val="24"/>
              </w:rPr>
              <w:t>（二）</w:t>
            </w:r>
            <w:r>
              <w:rPr>
                <w:rFonts w:ascii="宋体" w:hAnsi="宋体"/>
                <w:sz w:val="24"/>
              </w:rPr>
              <w:t xml:space="preserve"> </w:t>
            </w:r>
            <w:r>
              <w:rPr>
                <w:rFonts w:hint="eastAsia" w:ascii="宋体" w:hAnsi="宋体"/>
                <w:sz w:val="24"/>
              </w:rPr>
              <w:t>转让或者出借《医疗机构执业许可证》是以营利为目的。</w:t>
            </w:r>
          </w:p>
          <w:p>
            <w:pPr>
              <w:spacing w:line="300" w:lineRule="exact"/>
              <w:ind w:firstLine="240" w:firstLineChars="100"/>
              <w:rPr>
                <w:rFonts w:ascii="宋体"/>
                <w:sz w:val="24"/>
              </w:rPr>
            </w:pPr>
            <w:r>
              <w:rPr>
                <w:rFonts w:ascii="宋体" w:hAnsi="宋体"/>
                <w:sz w:val="24"/>
              </w:rPr>
              <w:t xml:space="preserve"> (</w:t>
            </w:r>
            <w:r>
              <w:rPr>
                <w:rFonts w:hint="eastAsia" w:ascii="宋体" w:hAnsi="宋体"/>
                <w:sz w:val="24"/>
              </w:rPr>
              <w:t>三</w:t>
            </w:r>
            <w:r>
              <w:rPr>
                <w:rFonts w:ascii="宋体" w:hAnsi="宋体"/>
                <w:sz w:val="24"/>
              </w:rPr>
              <w:t>)</w:t>
            </w:r>
            <w:r>
              <w:rPr>
                <w:rFonts w:hint="eastAsia" w:ascii="宋体" w:hAnsi="宋体"/>
                <w:sz w:val="24"/>
              </w:rPr>
              <w:t>受让方或者承借方给患者造成伤害；</w:t>
            </w:r>
          </w:p>
          <w:p>
            <w:pPr>
              <w:spacing w:line="300" w:lineRule="exact"/>
              <w:ind w:firstLine="240" w:firstLineChars="100"/>
              <w:rPr>
                <w:rFonts w:ascii="宋体"/>
                <w:sz w:val="24"/>
              </w:rPr>
            </w:pPr>
            <w:r>
              <w:rPr>
                <w:rFonts w:ascii="宋体" w:hAnsi="宋体"/>
                <w:sz w:val="24"/>
              </w:rPr>
              <w:t xml:space="preserve"> (</w:t>
            </w:r>
            <w:r>
              <w:rPr>
                <w:rFonts w:hint="eastAsia" w:ascii="宋体" w:hAnsi="宋体"/>
                <w:sz w:val="24"/>
              </w:rPr>
              <w:t>四</w:t>
            </w:r>
            <w:r>
              <w:rPr>
                <w:rFonts w:ascii="宋体" w:hAnsi="宋体"/>
                <w:sz w:val="24"/>
              </w:rPr>
              <w:t>)</w:t>
            </w:r>
            <w:r>
              <w:rPr>
                <w:rFonts w:hint="eastAsia" w:ascii="宋体" w:hAnsi="宋体"/>
                <w:sz w:val="24"/>
              </w:rPr>
              <w:t>转让、出借《医疗机构执业许可证》给非卫生专业技术人员；</w:t>
            </w:r>
          </w:p>
          <w:p>
            <w:pPr>
              <w:spacing w:line="300" w:lineRule="exact"/>
              <w:ind w:firstLine="240" w:firstLineChars="100"/>
              <w:rPr>
                <w:rFonts w:ascii="宋体" w:hAnsi="宋体"/>
                <w:sz w:val="24"/>
              </w:rPr>
            </w:pPr>
            <w:r>
              <w:rPr>
                <w:rFonts w:ascii="宋体" w:hAnsi="宋体"/>
                <w:sz w:val="24"/>
              </w:rPr>
              <w:t>(</w:t>
            </w:r>
            <w:r>
              <w:rPr>
                <w:rFonts w:hint="eastAsia" w:ascii="宋体" w:hAnsi="宋体"/>
                <w:sz w:val="24"/>
              </w:rPr>
              <w:t>五</w:t>
            </w:r>
            <w:r>
              <w:rPr>
                <w:rFonts w:ascii="宋体" w:hAnsi="宋体"/>
                <w:sz w:val="24"/>
              </w:rPr>
              <w:t>)</w:t>
            </w:r>
            <w:r>
              <w:rPr>
                <w:rFonts w:hint="eastAsia" w:ascii="宋体" w:hAnsi="宋体"/>
                <w:sz w:val="24"/>
              </w:rPr>
              <w:t>省自治区直辖市卫生行政部门规定的其他情形。</w:t>
            </w:r>
            <w:r>
              <w:rPr>
                <w:rFonts w:ascii="宋体" w:hAnsi="宋体"/>
                <w:sz w:val="24"/>
              </w:rPr>
              <w:t xml:space="preserve">                                              </w:t>
            </w:r>
          </w:p>
        </w:tc>
        <w:tc>
          <w:tcPr>
            <w:tcW w:w="2693" w:type="dxa"/>
            <w:vAlign w:val="center"/>
          </w:tcPr>
          <w:p>
            <w:pPr>
              <w:spacing w:line="300" w:lineRule="exact"/>
              <w:rPr>
                <w:rFonts w:ascii="宋体" w:hAnsi="宋体"/>
                <w:sz w:val="24"/>
              </w:rPr>
            </w:pPr>
            <w:r>
              <w:rPr>
                <w:rFonts w:hint="eastAsia" w:ascii="宋体" w:hAnsi="宋体"/>
                <w:sz w:val="24"/>
              </w:rPr>
              <w:t>无上述情形的。</w:t>
            </w:r>
            <w:r>
              <w:rPr>
                <w:rFonts w:ascii="宋体" w:hAnsi="宋体"/>
                <w:sz w:val="24"/>
              </w:rPr>
              <w:t xml:space="preserve">                                                                    </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w:t>
            </w:r>
          </w:p>
          <w:p>
            <w:pPr>
              <w:spacing w:line="300" w:lineRule="exact"/>
              <w:rPr>
                <w:rFonts w:ascii="宋体"/>
                <w:sz w:val="24"/>
              </w:rPr>
            </w:pPr>
          </w:p>
        </w:tc>
        <w:tc>
          <w:tcPr>
            <w:tcW w:w="2446" w:type="dxa"/>
            <w:vAlign w:val="center"/>
          </w:tcPr>
          <w:p>
            <w:pPr>
              <w:spacing w:line="300" w:lineRule="exact"/>
              <w:rPr>
                <w:rFonts w:ascii="宋体" w:hAnsi="宋体"/>
                <w:sz w:val="24"/>
              </w:rPr>
            </w:pPr>
            <w:r>
              <w:rPr>
                <w:rFonts w:hint="eastAsia" w:ascii="宋体" w:hAnsi="宋体" w:cs="宋体"/>
                <w:color w:val="000000"/>
                <w:kern w:val="0"/>
                <w:sz w:val="24"/>
                <w:szCs w:val="24"/>
              </w:rPr>
              <w:t>没收违法所得，</w:t>
            </w:r>
            <w:r>
              <w:rPr>
                <w:rFonts w:hint="eastAsia" w:ascii="宋体" w:hAnsi="宋体"/>
                <w:sz w:val="24"/>
              </w:rPr>
              <w:t>并处以三千元以下的罚款。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ind w:firstLine="360" w:firstLineChars="150"/>
              <w:rPr>
                <w:rFonts w:ascii="宋体"/>
                <w:sz w:val="24"/>
              </w:rPr>
            </w:pPr>
          </w:p>
        </w:tc>
        <w:tc>
          <w:tcPr>
            <w:tcW w:w="2693" w:type="dxa"/>
            <w:vAlign w:val="center"/>
          </w:tcPr>
          <w:p>
            <w:pPr>
              <w:spacing w:line="300" w:lineRule="exact"/>
              <w:rPr>
                <w:rFonts w:ascii="宋体"/>
                <w:sz w:val="24"/>
              </w:rPr>
            </w:pPr>
            <w:r>
              <w:rPr>
                <w:rFonts w:hint="eastAsia" w:ascii="宋体" w:hAnsi="宋体"/>
                <w:sz w:val="24"/>
              </w:rPr>
              <w:t>有上述情形之一的。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没收违法所得、罚款、吊销许可证</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cs="宋体"/>
                <w:color w:val="000000"/>
                <w:kern w:val="0"/>
                <w:sz w:val="24"/>
                <w:szCs w:val="24"/>
              </w:rPr>
              <w:t>没收违法所得，</w:t>
            </w:r>
            <w:r>
              <w:rPr>
                <w:rFonts w:hint="eastAsia" w:ascii="宋体" w:hAnsi="宋体"/>
                <w:sz w:val="24"/>
              </w:rPr>
              <w:t>处以三千元以上五千元以下的罚款，</w:t>
            </w:r>
            <w:r>
              <w:rPr>
                <w:rFonts w:hint="eastAsia" w:ascii="宋体" w:hAnsi="宋体" w:cs="宋体"/>
                <w:sz w:val="24"/>
                <w:szCs w:val="24"/>
              </w:rPr>
              <w:t>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有上述两种及以上情形的。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没收违法所得、罚款、吊销许可证</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cs="宋体"/>
                <w:color w:val="000000"/>
                <w:kern w:val="0"/>
                <w:sz w:val="24"/>
                <w:szCs w:val="24"/>
              </w:rPr>
              <w:t>没收违法所得，</w:t>
            </w:r>
            <w:r>
              <w:rPr>
                <w:rFonts w:hint="eastAsia" w:ascii="宋体" w:hAnsi="宋体"/>
                <w:sz w:val="24"/>
              </w:rPr>
              <w:t>处以五千元的罚款，</w:t>
            </w:r>
            <w:r>
              <w:rPr>
                <w:rFonts w:hint="eastAsia" w:ascii="宋体" w:hAnsi="宋体" w:cs="宋体"/>
                <w:sz w:val="24"/>
                <w:szCs w:val="24"/>
              </w:rPr>
              <w:t>并吊销《医疗机构执业许可证》</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30" w:type="dxa"/>
            <w:vMerge w:val="restart"/>
            <w:vAlign w:val="center"/>
          </w:tcPr>
          <w:p>
            <w:pPr>
              <w:spacing w:line="300" w:lineRule="exact"/>
              <w:ind w:firstLine="120" w:firstLineChars="50"/>
              <w:jc w:val="center"/>
              <w:rPr>
                <w:rFonts w:ascii="宋体" w:hAnsi="宋体"/>
                <w:b/>
                <w:sz w:val="24"/>
              </w:rPr>
            </w:pPr>
            <w:r>
              <w:rPr>
                <w:rFonts w:ascii="宋体" w:hAnsi="宋体"/>
                <w:b/>
                <w:sz w:val="24"/>
              </w:rPr>
              <w:t>3</w:t>
            </w:r>
          </w:p>
        </w:tc>
        <w:tc>
          <w:tcPr>
            <w:tcW w:w="4441" w:type="dxa"/>
            <w:vMerge w:val="restart"/>
            <w:vAlign w:val="center"/>
          </w:tcPr>
          <w:p>
            <w:pPr>
              <w:spacing w:line="300" w:lineRule="exact"/>
              <w:rPr>
                <w:rFonts w:ascii="宋体" w:hAnsi="宋体"/>
                <w:sz w:val="24"/>
              </w:rPr>
            </w:pPr>
            <w:r>
              <w:rPr>
                <w:rFonts w:hint="eastAsia" w:ascii="宋体" w:hAnsi="宋体"/>
                <w:b/>
                <w:bCs/>
                <w:sz w:val="24"/>
              </w:rPr>
              <w:t xml:space="preserve">《医疗机构管理条例》第四十七条: </w:t>
            </w:r>
            <w:r>
              <w:rPr>
                <w:rFonts w:hint="eastAsia" w:ascii="宋体" w:hAnsi="宋体"/>
                <w:sz w:val="24"/>
              </w:rPr>
              <w:t>违反本条例第二十七条规定，诊疗活动超出登记的诊疗科目范围的，县级以上卫生行政部门予以警告、责令其改正，并可以根据情节处以3000元以下的罚款；情节严重的，吊销其《医疗机构执业许可证》。</w:t>
            </w:r>
          </w:p>
          <w:p>
            <w:pPr>
              <w:spacing w:line="300" w:lineRule="exact"/>
              <w:rPr>
                <w:rFonts w:ascii="宋体" w:hAnsi="宋体"/>
                <w:sz w:val="24"/>
              </w:rPr>
            </w:pPr>
            <w:r>
              <w:rPr>
                <w:rFonts w:hint="eastAsia" w:ascii="宋体" w:hAnsi="宋体"/>
                <w:b/>
                <w:bCs/>
                <w:sz w:val="24"/>
              </w:rPr>
              <w:t>《医疗机构管理条例实施细则》第八十条:</w:t>
            </w:r>
            <w:r>
              <w:rPr>
                <w:rFonts w:hint="eastAsia" w:ascii="宋体" w:hAnsi="宋体"/>
                <w:sz w:val="24"/>
              </w:rPr>
              <w:t>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w:t>
            </w:r>
          </w:p>
          <w:p>
            <w:pPr>
              <w:spacing w:line="300" w:lineRule="exact"/>
              <w:rPr>
                <w:rFonts w:ascii="宋体" w:hAnsi="宋体"/>
                <w:sz w:val="24"/>
              </w:rPr>
            </w:pPr>
            <w:r>
              <w:rPr>
                <w:rFonts w:hint="eastAsia" w:ascii="宋体" w:hAnsi="宋体"/>
                <w:sz w:val="24"/>
              </w:rPr>
              <w:t>有下列情形之一的，处以三千元罚款，并吊销《医疗机构执业许可证》：（一）超出登记的诊疗科目范围的诊疗活动累计收入在三千元以上；（二）给患者造成伤害；（三）省、自治区、直辖市卫生行政部门规定的其他情形。</w:t>
            </w:r>
          </w:p>
        </w:tc>
        <w:tc>
          <w:tcPr>
            <w:tcW w:w="2232" w:type="dxa"/>
            <w:vMerge w:val="restart"/>
            <w:vAlign w:val="center"/>
          </w:tcPr>
          <w:p>
            <w:pPr>
              <w:spacing w:line="300" w:lineRule="exact"/>
              <w:rPr>
                <w:rFonts w:ascii="宋体" w:hAnsi="宋体"/>
                <w:sz w:val="24"/>
              </w:rPr>
            </w:pPr>
            <w:r>
              <w:rPr>
                <w:rFonts w:hint="eastAsia" w:ascii="宋体" w:hAnsi="宋体"/>
                <w:sz w:val="24"/>
              </w:rPr>
              <w:t>除急诊和急救外，医疗机构诊疗活动超出登记的诊疗科目范围。</w:t>
            </w:r>
          </w:p>
          <w:p>
            <w:pPr>
              <w:spacing w:line="300" w:lineRule="exact"/>
              <w:rPr>
                <w:rFonts w:ascii="宋体"/>
                <w:sz w:val="24"/>
              </w:rPr>
            </w:pPr>
            <w:r>
              <w:rPr>
                <w:rFonts w:ascii="宋体" w:hAnsi="宋体"/>
                <w:sz w:val="24"/>
              </w:rPr>
              <w:t xml:space="preserve">   </w:t>
            </w:r>
          </w:p>
          <w:p>
            <w:pPr>
              <w:spacing w:line="300" w:lineRule="exact"/>
              <w:rPr>
                <w:rFonts w:ascii="宋体"/>
                <w:sz w:val="24"/>
              </w:rPr>
            </w:pPr>
          </w:p>
          <w:p>
            <w:pPr>
              <w:spacing w:line="300" w:lineRule="exact"/>
              <w:ind w:firstLine="240" w:firstLineChars="100"/>
              <w:rPr>
                <w:rFonts w:ascii="宋体"/>
                <w:sz w:val="24"/>
              </w:rPr>
            </w:pPr>
            <w:r>
              <w:rPr>
                <w:rFonts w:ascii="宋体" w:hAnsi="宋体"/>
                <w:sz w:val="24"/>
              </w:rPr>
              <w:t xml:space="preserve"> </w:t>
            </w:r>
          </w:p>
          <w:p>
            <w:pPr>
              <w:spacing w:line="300" w:lineRule="exact"/>
              <w:rPr>
                <w:rFonts w:ascii="宋体"/>
                <w:sz w:val="24"/>
              </w:rPr>
            </w:pPr>
          </w:p>
        </w:tc>
        <w:tc>
          <w:tcPr>
            <w:tcW w:w="2693" w:type="dxa"/>
            <w:vAlign w:val="center"/>
          </w:tcPr>
          <w:p>
            <w:pPr>
              <w:spacing w:line="300" w:lineRule="exact"/>
              <w:rPr>
                <w:rFonts w:ascii="宋体"/>
                <w:sz w:val="24"/>
              </w:rPr>
            </w:pPr>
            <w:r>
              <w:rPr>
                <w:rFonts w:ascii="宋体" w:hAnsi="宋体"/>
                <w:sz w:val="24"/>
              </w:rPr>
              <w:t xml:space="preserve">                                                       </w:t>
            </w:r>
            <w:r>
              <w:rPr>
                <w:rFonts w:hint="eastAsia" w:ascii="宋体" w:hAnsi="宋体"/>
                <w:sz w:val="24"/>
              </w:rPr>
              <w:t>情节轻微的。</w:t>
            </w:r>
          </w:p>
        </w:tc>
        <w:tc>
          <w:tcPr>
            <w:tcW w:w="1418" w:type="dxa"/>
            <w:vAlign w:val="center"/>
          </w:tcPr>
          <w:p>
            <w:pPr>
              <w:spacing w:line="300" w:lineRule="exact"/>
              <w:rPr>
                <w:rFonts w:ascii="宋体"/>
                <w:sz w:val="24"/>
              </w:rPr>
            </w:pPr>
            <w:r>
              <w:rPr>
                <w:rFonts w:hint="eastAsia" w:ascii="宋体" w:hAnsi="宋体"/>
                <w:sz w:val="24"/>
              </w:rPr>
              <w:t>警告</w:t>
            </w:r>
          </w:p>
        </w:tc>
        <w:tc>
          <w:tcPr>
            <w:tcW w:w="2446" w:type="dxa"/>
            <w:vAlign w:val="center"/>
          </w:tcPr>
          <w:p>
            <w:pPr>
              <w:spacing w:line="300" w:lineRule="exact"/>
              <w:rPr>
                <w:rFonts w:asci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超出登记的诊疗科目范围的诊疗活动累计收入在一千元以下，或者违法收入无法认定的。</w:t>
            </w:r>
          </w:p>
        </w:tc>
        <w:tc>
          <w:tcPr>
            <w:tcW w:w="1418" w:type="dxa"/>
            <w:vAlign w:val="center"/>
          </w:tcPr>
          <w:p>
            <w:pPr>
              <w:spacing w:line="300" w:lineRule="exact"/>
              <w:rPr>
                <w:rFonts w:ascii="宋体"/>
                <w:sz w:val="24"/>
              </w:rPr>
            </w:pPr>
            <w:r>
              <w:rPr>
                <w:rFonts w:hint="eastAsia" w:ascii="宋体" w:hAnsi="宋体"/>
                <w:sz w:val="24"/>
              </w:rPr>
              <w:t>警告、罚款</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sz w:val="24"/>
              </w:rPr>
              <w:t>警告，并处以罚款二千元以下。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30" w:type="dxa"/>
            <w:vMerge w:val="continue"/>
            <w:vAlign w:val="center"/>
          </w:tcPr>
          <w:p>
            <w:pPr>
              <w:spacing w:line="300" w:lineRule="exact"/>
            </w:pPr>
          </w:p>
        </w:tc>
        <w:tc>
          <w:tcPr>
            <w:tcW w:w="4441" w:type="dxa"/>
            <w:vMerge w:val="continue"/>
            <w:vAlign w:val="center"/>
          </w:tcPr>
          <w:p>
            <w:pPr>
              <w:spacing w:line="300" w:lineRule="exact"/>
            </w:pPr>
          </w:p>
        </w:tc>
        <w:tc>
          <w:tcPr>
            <w:tcW w:w="2232" w:type="dxa"/>
            <w:vMerge w:val="continue"/>
            <w:vAlign w:val="center"/>
          </w:tcPr>
          <w:p>
            <w:pPr>
              <w:spacing w:line="300" w:lineRule="exact"/>
            </w:pPr>
          </w:p>
        </w:tc>
        <w:tc>
          <w:tcPr>
            <w:tcW w:w="2693" w:type="dxa"/>
            <w:vAlign w:val="center"/>
          </w:tcPr>
          <w:p>
            <w:pPr>
              <w:spacing w:line="300" w:lineRule="exact"/>
              <w:rPr>
                <w:rFonts w:ascii="宋体"/>
                <w:sz w:val="24"/>
              </w:rPr>
            </w:pPr>
            <w:r>
              <w:rPr>
                <w:rFonts w:hint="eastAsia" w:ascii="宋体" w:hAnsi="宋体"/>
                <w:sz w:val="24"/>
              </w:rPr>
              <w:t>超出登记的诊疗科目范围的诊疗活动累计收入在一千元以上三千元以下。</w:t>
            </w:r>
          </w:p>
        </w:tc>
        <w:tc>
          <w:tcPr>
            <w:tcW w:w="1418" w:type="dxa"/>
            <w:vAlign w:val="center"/>
          </w:tcPr>
          <w:p>
            <w:pPr>
              <w:spacing w:line="300" w:lineRule="exact"/>
              <w:rPr>
                <w:rFonts w:ascii="宋体"/>
                <w:sz w:val="24"/>
              </w:rPr>
            </w:pPr>
            <w:r>
              <w:rPr>
                <w:rFonts w:hint="eastAsia" w:ascii="宋体"/>
                <w:sz w:val="24"/>
              </w:rPr>
              <w:t>警告、罚款</w:t>
            </w:r>
          </w:p>
        </w:tc>
        <w:tc>
          <w:tcPr>
            <w:tcW w:w="2446" w:type="dxa"/>
            <w:vAlign w:val="center"/>
          </w:tcPr>
          <w:p>
            <w:pPr>
              <w:spacing w:line="300" w:lineRule="exact"/>
              <w:rPr>
                <w:rFonts w:ascii="宋体"/>
                <w:sz w:val="24"/>
              </w:rPr>
            </w:pPr>
            <w:r>
              <w:rPr>
                <w:rFonts w:hint="eastAsia" w:ascii="宋体" w:hAnsi="宋体"/>
                <w:sz w:val="24"/>
              </w:rPr>
              <w:t>警告，并处以罚款二千元以上三千元以下。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超出登记的诊疗科目范围，违法所得在三千元以上，或给患者造成伤害的。</w:t>
            </w:r>
          </w:p>
        </w:tc>
        <w:tc>
          <w:tcPr>
            <w:tcW w:w="1418" w:type="dxa"/>
            <w:vAlign w:val="center"/>
          </w:tcPr>
          <w:p>
            <w:pPr>
              <w:spacing w:line="300" w:lineRule="exact"/>
              <w:rPr>
                <w:rFonts w:ascii="宋体"/>
                <w:sz w:val="24"/>
              </w:rPr>
            </w:pPr>
            <w:r>
              <w:rPr>
                <w:rFonts w:hint="eastAsia" w:ascii="宋体" w:hAnsi="宋体"/>
                <w:sz w:val="24"/>
              </w:rPr>
              <w:t>罚款、吊销许可证</w:t>
            </w:r>
          </w:p>
        </w:tc>
        <w:tc>
          <w:tcPr>
            <w:tcW w:w="2446" w:type="dxa"/>
            <w:vAlign w:val="center"/>
          </w:tcPr>
          <w:p>
            <w:pPr>
              <w:spacing w:line="300" w:lineRule="exact"/>
              <w:rPr>
                <w:rFonts w:ascii="宋体"/>
                <w:sz w:val="24"/>
              </w:rPr>
            </w:pPr>
            <w:r>
              <w:rPr>
                <w:rFonts w:hint="eastAsia" w:ascii="宋体" w:hAnsi="宋体"/>
                <w:sz w:val="24"/>
              </w:rPr>
              <w:t>处以三千元的罚款，并吊销《医疗机构执业许可证》。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restart"/>
            <w:vAlign w:val="center"/>
          </w:tcPr>
          <w:p>
            <w:pPr>
              <w:spacing w:line="300" w:lineRule="exact"/>
              <w:jc w:val="center"/>
              <w:rPr>
                <w:rFonts w:ascii="宋体" w:hAnsi="宋体"/>
                <w:b/>
                <w:sz w:val="24"/>
              </w:rPr>
            </w:pPr>
            <w:r>
              <w:rPr>
                <w:rFonts w:ascii="宋体" w:hAnsi="宋体"/>
                <w:b/>
                <w:sz w:val="24"/>
              </w:rPr>
              <w:t>4</w:t>
            </w:r>
          </w:p>
        </w:tc>
        <w:tc>
          <w:tcPr>
            <w:tcW w:w="4441" w:type="dxa"/>
            <w:vMerge w:val="restart"/>
            <w:vAlign w:val="center"/>
          </w:tcPr>
          <w:p>
            <w:pPr>
              <w:spacing w:line="300" w:lineRule="exact"/>
              <w:rPr>
                <w:rFonts w:ascii="宋体" w:hAnsi="宋体"/>
                <w:sz w:val="24"/>
              </w:rPr>
            </w:pPr>
            <w:r>
              <w:rPr>
                <w:rFonts w:hint="eastAsia" w:ascii="宋体" w:hAnsi="宋体"/>
                <w:b/>
                <w:bCs/>
                <w:sz w:val="24"/>
              </w:rPr>
              <w:t>《医疗机构管理条例》第四十八条:</w:t>
            </w:r>
            <w:r>
              <w:rPr>
                <w:rFonts w:hint="eastAsia" w:ascii="宋体" w:hAnsi="宋体"/>
                <w:sz w:val="24"/>
              </w:rPr>
              <w:t>违反本条例第二十八条规定，使用非卫生技术人员从事医疗卫生技术工作的，由县级以上人民政府卫生行政部门责令其限期改正，并可以处以5000元以下的罚款；情节严重的，吊销其《医疗机构执业许可证》。</w:t>
            </w:r>
            <w:r>
              <w:rPr>
                <w:rFonts w:hint="eastAsia" w:ascii="宋体" w:hAnsi="宋体"/>
                <w:b/>
                <w:bCs/>
                <w:sz w:val="24"/>
              </w:rPr>
              <w:t>《医疗机构管理条例实施细则》第八十一条:</w:t>
            </w:r>
            <w:r>
              <w:rPr>
                <w:rFonts w:hint="eastAsia" w:ascii="宋体" w:hAnsi="宋体"/>
                <w:sz w:val="24"/>
              </w:rPr>
              <w:t xml:space="preserve">任用非卫生技术人员从事医疗卫生技术工作的，责令其立即改正，并可处以三千元以下的罚款；有下列情形之一的，处以三千元以上五千元以下罚款，并可以吊销其《医疗机构执业许可证》: </w:t>
            </w:r>
          </w:p>
          <w:p>
            <w:pPr>
              <w:spacing w:line="300" w:lineRule="exact"/>
              <w:rPr>
                <w:rFonts w:ascii="宋体" w:hAnsi="宋体"/>
                <w:sz w:val="24"/>
              </w:rPr>
            </w:pPr>
            <w:r>
              <w:rPr>
                <w:rFonts w:hint="eastAsia" w:ascii="宋体" w:hAnsi="宋体"/>
                <w:sz w:val="24"/>
              </w:rPr>
              <w:t>(一)任用两名以上非卫生技术人员从事诊疗活动；</w:t>
            </w:r>
          </w:p>
          <w:p>
            <w:pPr>
              <w:spacing w:line="300" w:lineRule="exact"/>
              <w:rPr>
                <w:rFonts w:ascii="宋体" w:hAnsi="宋体"/>
                <w:sz w:val="24"/>
              </w:rPr>
            </w:pPr>
            <w:r>
              <w:rPr>
                <w:rFonts w:hint="eastAsia" w:ascii="宋体" w:hAnsi="宋体"/>
                <w:sz w:val="24"/>
              </w:rPr>
              <w:t>(二)任用的非卫生技术人员给患者造成伤害。</w:t>
            </w:r>
          </w:p>
          <w:p>
            <w:pPr>
              <w:spacing w:line="300" w:lineRule="exact"/>
              <w:rPr>
                <w:rFonts w:ascii="宋体"/>
                <w:sz w:val="24"/>
              </w:rPr>
            </w:pPr>
            <w:r>
              <w:rPr>
                <w:rFonts w:hint="eastAsia" w:ascii="宋体" w:hAnsi="宋体"/>
                <w:sz w:val="24"/>
              </w:rPr>
              <w:t>医疗机构使用卫生技术人员从事本专业以外的诊疗活动的，按使用非卫生技术人员处理。</w:t>
            </w:r>
          </w:p>
          <w:p>
            <w:pPr>
              <w:spacing w:line="300" w:lineRule="exact"/>
              <w:rPr>
                <w:rFonts w:ascii="宋体"/>
                <w:sz w:val="24"/>
              </w:rPr>
            </w:pPr>
          </w:p>
        </w:tc>
        <w:tc>
          <w:tcPr>
            <w:tcW w:w="2232" w:type="dxa"/>
            <w:vMerge w:val="restart"/>
            <w:vAlign w:val="center"/>
          </w:tcPr>
          <w:p>
            <w:pPr>
              <w:spacing w:line="300" w:lineRule="exact"/>
              <w:rPr>
                <w:rFonts w:ascii="宋体"/>
                <w:sz w:val="24"/>
              </w:rPr>
            </w:pPr>
            <w:r>
              <w:rPr>
                <w:rFonts w:hint="eastAsia" w:ascii="宋体" w:hAnsi="宋体"/>
                <w:sz w:val="24"/>
              </w:rPr>
              <w:t>任用非卫生技术人员从事医疗卫生技术工作。</w:t>
            </w:r>
          </w:p>
        </w:tc>
        <w:tc>
          <w:tcPr>
            <w:tcW w:w="2693" w:type="dxa"/>
            <w:vAlign w:val="center"/>
          </w:tcPr>
          <w:p>
            <w:pPr>
              <w:spacing w:line="300" w:lineRule="exact"/>
              <w:rPr>
                <w:rFonts w:ascii="宋体"/>
                <w:sz w:val="24"/>
              </w:rPr>
            </w:pPr>
            <w:r>
              <w:rPr>
                <w:rFonts w:hint="eastAsia" w:ascii="宋体" w:hAnsi="宋体"/>
                <w:sz w:val="24"/>
              </w:rPr>
              <w:t>使用1名非卫生技术人员从事医疗卫生技术工作。</w:t>
            </w:r>
          </w:p>
        </w:tc>
        <w:tc>
          <w:tcPr>
            <w:tcW w:w="1418" w:type="dxa"/>
            <w:vAlign w:val="center"/>
          </w:tcPr>
          <w:p>
            <w:pPr>
              <w:spacing w:line="300" w:lineRule="exact"/>
              <w:rPr>
                <w:rFonts w:ascii="宋体"/>
                <w:sz w:val="24"/>
              </w:rPr>
            </w:pPr>
            <w:r>
              <w:rPr>
                <w:rFonts w:hint="eastAsia" w:ascii="宋体"/>
                <w:sz w:val="24"/>
              </w:rPr>
              <w:t>罚款</w:t>
            </w:r>
          </w:p>
        </w:tc>
        <w:tc>
          <w:tcPr>
            <w:tcW w:w="2446" w:type="dxa"/>
            <w:vAlign w:val="center"/>
          </w:tcPr>
          <w:p>
            <w:pPr>
              <w:spacing w:line="300" w:lineRule="exact"/>
              <w:rPr>
                <w:rFonts w:ascii="宋体"/>
                <w:sz w:val="24"/>
              </w:rPr>
            </w:pPr>
            <w:r>
              <w:rPr>
                <w:rFonts w:hint="eastAsia" w:ascii="宋体" w:hAnsi="宋体"/>
                <w:sz w:val="24"/>
              </w:rPr>
              <w:t>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continue"/>
            <w:vAlign w:val="center"/>
          </w:tcPr>
          <w:p>
            <w:pPr>
              <w:spacing w:line="300" w:lineRule="exact"/>
              <w:rPr>
                <w:rFonts w:ascii="宋体" w:hAnsi="宋体"/>
                <w:sz w:val="24"/>
              </w:rPr>
            </w:pPr>
          </w:p>
        </w:tc>
        <w:tc>
          <w:tcPr>
            <w:tcW w:w="4441" w:type="dxa"/>
            <w:vMerge w:val="continue"/>
            <w:vAlign w:val="center"/>
          </w:tcPr>
          <w:p>
            <w:pPr>
              <w:spacing w:line="300" w:lineRule="exact"/>
              <w:rPr>
                <w:rFonts w:ascii="宋体" w:hAnsi="宋体"/>
                <w:sz w:val="24"/>
              </w:rPr>
            </w:pPr>
          </w:p>
        </w:tc>
        <w:tc>
          <w:tcPr>
            <w:tcW w:w="2232" w:type="dxa"/>
            <w:vMerge w:val="continue"/>
            <w:vAlign w:val="center"/>
          </w:tcPr>
          <w:p>
            <w:pPr>
              <w:spacing w:line="300" w:lineRule="exact"/>
              <w:rPr>
                <w:rFonts w:ascii="宋体" w:hAnsi="宋体"/>
                <w:sz w:val="24"/>
              </w:rPr>
            </w:pPr>
          </w:p>
        </w:tc>
        <w:tc>
          <w:tcPr>
            <w:tcW w:w="2693" w:type="dxa"/>
            <w:vAlign w:val="center"/>
          </w:tcPr>
          <w:p>
            <w:pPr>
              <w:spacing w:line="300" w:lineRule="exact"/>
              <w:rPr>
                <w:rFonts w:ascii="宋体" w:hAnsi="宋体"/>
                <w:sz w:val="24"/>
              </w:rPr>
            </w:pPr>
            <w:r>
              <w:rPr>
                <w:rFonts w:hint="eastAsia" w:ascii="宋体" w:hAnsi="宋体"/>
                <w:sz w:val="24"/>
              </w:rPr>
              <w:t>使用2名以上非卫生技术人员从事诊疗活动或任用的非卫生技术人员给患者造成伤害的。</w:t>
            </w:r>
          </w:p>
        </w:tc>
        <w:tc>
          <w:tcPr>
            <w:tcW w:w="1418" w:type="dxa"/>
            <w:vAlign w:val="center"/>
          </w:tcPr>
          <w:p>
            <w:pPr>
              <w:spacing w:line="300" w:lineRule="exact"/>
              <w:rPr>
                <w:rFonts w:ascii="宋体" w:hAnsi="宋体"/>
                <w:sz w:val="24"/>
              </w:rPr>
            </w:pPr>
            <w:r>
              <w:rPr>
                <w:rFonts w:hint="eastAsia" w:ascii="宋体" w:hAnsi="宋体"/>
                <w:sz w:val="24"/>
              </w:rPr>
              <w:t>罚款、吊销许可证</w:t>
            </w:r>
          </w:p>
        </w:tc>
        <w:tc>
          <w:tcPr>
            <w:tcW w:w="2446" w:type="dxa"/>
            <w:vAlign w:val="center"/>
          </w:tcPr>
          <w:p>
            <w:pPr>
              <w:spacing w:line="300" w:lineRule="exact"/>
              <w:rPr>
                <w:rFonts w:ascii="宋体" w:hAnsi="宋体"/>
                <w:sz w:val="24"/>
              </w:rPr>
            </w:pPr>
            <w:r>
              <w:rPr>
                <w:rFonts w:hint="eastAsia" w:ascii="宋体" w:hAnsi="宋体"/>
                <w:sz w:val="24"/>
              </w:rPr>
              <w:t>处以三千元以上五千元以下罚款，并可以吊销《医疗机构执业许可证》。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continue"/>
            <w:vAlign w:val="center"/>
          </w:tcPr>
          <w:p>
            <w:pPr>
              <w:spacing w:line="300" w:lineRule="exact"/>
              <w:rPr>
                <w:rFonts w:ascii="宋体" w:hAnsi="宋体"/>
                <w:sz w:val="24"/>
              </w:rPr>
            </w:pPr>
          </w:p>
        </w:tc>
        <w:tc>
          <w:tcPr>
            <w:tcW w:w="4441" w:type="dxa"/>
            <w:vMerge w:val="continue"/>
            <w:vAlign w:val="center"/>
          </w:tcPr>
          <w:p>
            <w:pPr>
              <w:spacing w:line="300" w:lineRule="exact"/>
              <w:rPr>
                <w:rFonts w:ascii="宋体" w:hAnsi="宋体"/>
                <w:sz w:val="24"/>
              </w:rPr>
            </w:pPr>
          </w:p>
        </w:tc>
        <w:tc>
          <w:tcPr>
            <w:tcW w:w="2232" w:type="dxa"/>
            <w:vMerge w:val="continue"/>
            <w:vAlign w:val="center"/>
          </w:tcPr>
          <w:p>
            <w:pPr>
              <w:spacing w:line="300" w:lineRule="exact"/>
              <w:rPr>
                <w:rFonts w:ascii="宋体" w:hAnsi="宋体"/>
                <w:sz w:val="24"/>
              </w:rPr>
            </w:pPr>
          </w:p>
        </w:tc>
        <w:tc>
          <w:tcPr>
            <w:tcW w:w="2693" w:type="dxa"/>
            <w:vAlign w:val="center"/>
          </w:tcPr>
          <w:p>
            <w:pPr>
              <w:spacing w:line="300" w:lineRule="exact"/>
              <w:rPr>
                <w:rFonts w:ascii="宋体" w:hAnsi="宋体"/>
                <w:sz w:val="24"/>
              </w:rPr>
            </w:pPr>
            <w:r>
              <w:rPr>
                <w:rFonts w:hint="eastAsia" w:ascii="宋体" w:hAnsi="宋体"/>
                <w:sz w:val="24"/>
              </w:rPr>
              <w:t>使用非卫生技术人员从事医疗卫生技术工作的，造成患者死亡的。</w:t>
            </w:r>
          </w:p>
        </w:tc>
        <w:tc>
          <w:tcPr>
            <w:tcW w:w="1418" w:type="dxa"/>
            <w:vAlign w:val="center"/>
          </w:tcPr>
          <w:p>
            <w:pPr>
              <w:spacing w:line="300" w:lineRule="exact"/>
              <w:rPr>
                <w:rFonts w:ascii="宋体" w:hAnsi="宋体"/>
                <w:sz w:val="24"/>
              </w:rPr>
            </w:pPr>
            <w:r>
              <w:rPr>
                <w:rFonts w:hint="eastAsia" w:ascii="宋体" w:hAnsi="宋体"/>
                <w:sz w:val="24"/>
              </w:rPr>
              <w:t>罚款、吊销许可证</w:t>
            </w:r>
          </w:p>
        </w:tc>
        <w:tc>
          <w:tcPr>
            <w:tcW w:w="2446" w:type="dxa"/>
            <w:vAlign w:val="center"/>
          </w:tcPr>
          <w:p>
            <w:pPr>
              <w:spacing w:line="300" w:lineRule="exact"/>
              <w:rPr>
                <w:rFonts w:ascii="宋体" w:hAnsi="宋体"/>
                <w:sz w:val="24"/>
              </w:rPr>
            </w:pPr>
            <w:r>
              <w:rPr>
                <w:rFonts w:hint="eastAsia" w:ascii="宋体" w:hAnsi="宋体"/>
                <w:sz w:val="24"/>
              </w:rPr>
              <w:t>处以五千元罚款，并可以吊销《医疗机构执业许可证》。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30" w:type="dxa"/>
            <w:vMerge w:val="restart"/>
            <w:vAlign w:val="center"/>
          </w:tcPr>
          <w:p>
            <w:pPr>
              <w:spacing w:line="300" w:lineRule="exact"/>
              <w:jc w:val="center"/>
              <w:rPr>
                <w:rFonts w:ascii="宋体" w:hAnsi="宋体"/>
                <w:b/>
                <w:sz w:val="24"/>
              </w:rPr>
            </w:pPr>
            <w:r>
              <w:rPr>
                <w:rFonts w:ascii="宋体" w:hAnsi="宋体"/>
                <w:b/>
                <w:sz w:val="24"/>
              </w:rPr>
              <w:t>5</w:t>
            </w:r>
          </w:p>
        </w:tc>
        <w:tc>
          <w:tcPr>
            <w:tcW w:w="4441" w:type="dxa"/>
            <w:vMerge w:val="restart"/>
            <w:vAlign w:val="center"/>
          </w:tcPr>
          <w:p>
            <w:pPr>
              <w:spacing w:line="300" w:lineRule="exact"/>
              <w:rPr>
                <w:rFonts w:ascii="宋体" w:hAnsi="宋体"/>
                <w:sz w:val="24"/>
              </w:rPr>
            </w:pPr>
            <w:r>
              <w:rPr>
                <w:rFonts w:hint="eastAsia" w:ascii="宋体" w:hAnsi="宋体"/>
                <w:sz w:val="24"/>
              </w:rPr>
              <w:t>《</w:t>
            </w:r>
            <w:r>
              <w:rPr>
                <w:rFonts w:hint="eastAsia" w:ascii="宋体" w:hAnsi="宋体"/>
                <w:b/>
                <w:bCs/>
                <w:sz w:val="24"/>
              </w:rPr>
              <w:t>医疗机构管理条例》第四十九条:</w:t>
            </w:r>
            <w:r>
              <w:rPr>
                <w:rFonts w:hint="eastAsia" w:ascii="宋体" w:hAnsi="宋体"/>
                <w:sz w:val="24"/>
              </w:rPr>
              <w:t>违反本条例第三十二条规定，出具虚假证明文件的，由县级以上人民政府卫生行政部门予以警告；但对造成危害后果的，可以处以一千元以下的罚款。</w:t>
            </w:r>
          </w:p>
          <w:p>
            <w:pPr>
              <w:spacing w:line="300" w:lineRule="exact"/>
              <w:rPr>
                <w:rFonts w:ascii="宋体"/>
                <w:sz w:val="24"/>
              </w:rPr>
            </w:pPr>
            <w:r>
              <w:rPr>
                <w:rFonts w:hint="eastAsia" w:ascii="宋体" w:hAnsi="宋体"/>
                <w:sz w:val="24"/>
              </w:rPr>
              <w:t>《</w:t>
            </w:r>
            <w:r>
              <w:rPr>
                <w:rFonts w:hint="eastAsia" w:ascii="宋体" w:hAnsi="宋体"/>
                <w:b/>
                <w:bCs/>
                <w:sz w:val="24"/>
              </w:rPr>
              <w:t>医疗机构管理条例实施细则》第八十二条:</w:t>
            </w:r>
            <w:r>
              <w:rPr>
                <w:rFonts w:hint="eastAsia" w:ascii="宋体" w:hAnsi="宋体"/>
                <w:sz w:val="24"/>
              </w:rPr>
              <w:t>出具虚假证明文件，情节轻微的，给予警告，并可处以五百元以下的罚款；有下列情形之一的，处以五百元以上一千元以下的罚款:(一)出具虚假证明文件造成延误诊治的；(二)出具虚假证明文件给患者精神造成伤害的；(三)造成其他危害后果的。</w:t>
            </w:r>
          </w:p>
        </w:tc>
        <w:tc>
          <w:tcPr>
            <w:tcW w:w="2232" w:type="dxa"/>
            <w:vMerge w:val="restart"/>
            <w:vAlign w:val="center"/>
          </w:tcPr>
          <w:p>
            <w:pPr>
              <w:spacing w:line="300" w:lineRule="exact"/>
              <w:rPr>
                <w:rFonts w:ascii="宋体" w:hAnsi="宋体"/>
                <w:sz w:val="24"/>
              </w:rPr>
            </w:pPr>
            <w:r>
              <w:rPr>
                <w:rFonts w:hint="eastAsia" w:ascii="宋体" w:hAnsi="宋体"/>
                <w:sz w:val="24"/>
              </w:rPr>
              <w:t>出具虚假证明文件，情节轻微。</w:t>
            </w:r>
            <w:r>
              <w:rPr>
                <w:rFonts w:ascii="宋体" w:hAnsi="宋体"/>
                <w:sz w:val="24"/>
              </w:rPr>
              <w:t xml:space="preserve">  </w:t>
            </w:r>
          </w:p>
        </w:tc>
        <w:tc>
          <w:tcPr>
            <w:tcW w:w="2693" w:type="dxa"/>
            <w:vAlign w:val="center"/>
          </w:tcPr>
          <w:p>
            <w:pPr>
              <w:spacing w:line="300" w:lineRule="exact"/>
              <w:rPr>
                <w:rFonts w:ascii="宋体" w:hAnsi="宋体"/>
                <w:sz w:val="24"/>
              </w:rPr>
            </w:pPr>
            <w:r>
              <w:rPr>
                <w:rFonts w:hint="eastAsia" w:ascii="宋体" w:hAnsi="宋体"/>
                <w:sz w:val="24"/>
              </w:rPr>
              <w:t>出具虚假证明文件1份（次），未造成危害后果的。</w:t>
            </w:r>
            <w:r>
              <w:rPr>
                <w:rFonts w:ascii="宋体" w:hAnsi="宋体"/>
                <w:sz w:val="24"/>
              </w:rPr>
              <w:t xml:space="preserve">                                                               </w:t>
            </w:r>
          </w:p>
        </w:tc>
        <w:tc>
          <w:tcPr>
            <w:tcW w:w="1418" w:type="dxa"/>
            <w:vAlign w:val="center"/>
          </w:tcPr>
          <w:p>
            <w:pPr>
              <w:spacing w:line="300" w:lineRule="exact"/>
              <w:rPr>
                <w:rFonts w:ascii="宋体"/>
                <w:sz w:val="24"/>
              </w:rPr>
            </w:pPr>
            <w:r>
              <w:rPr>
                <w:rFonts w:hint="eastAsia" w:ascii="宋体" w:hAnsi="宋体"/>
                <w:sz w:val="24"/>
              </w:rPr>
              <w:t>警告</w:t>
            </w:r>
          </w:p>
        </w:tc>
        <w:tc>
          <w:tcPr>
            <w:tcW w:w="2446" w:type="dxa"/>
            <w:vAlign w:val="center"/>
          </w:tcPr>
          <w:p>
            <w:pPr>
              <w:spacing w:line="300" w:lineRule="exact"/>
              <w:rPr>
                <w:rFonts w:ascii="宋体" w:hAnsi="宋体"/>
                <w:sz w:val="24"/>
              </w:rPr>
            </w:pPr>
            <w:r>
              <w:rPr>
                <w:rFonts w:hint="eastAsia" w:ascii="宋体" w:hAnsi="宋体"/>
                <w:sz w:val="24"/>
              </w:rPr>
              <w:t>警告。</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highlight w:val="yellow"/>
                <w:shd w:val="clear" w:color="auto" w:fill="FFFF00"/>
              </w:rPr>
            </w:pPr>
            <w:r>
              <w:rPr>
                <w:rFonts w:hint="eastAsia" w:ascii="宋体" w:hAnsi="宋体"/>
                <w:sz w:val="24"/>
              </w:rPr>
              <w:t>出具虚假证明文件2份（次）以上，未造成危害后果的。</w:t>
            </w:r>
          </w:p>
        </w:tc>
        <w:tc>
          <w:tcPr>
            <w:tcW w:w="1418" w:type="dxa"/>
            <w:vAlign w:val="center"/>
          </w:tcPr>
          <w:p>
            <w:pPr>
              <w:spacing w:line="300" w:lineRule="exact"/>
              <w:rPr>
                <w:rFonts w:ascii="宋体"/>
                <w:sz w:val="24"/>
              </w:rPr>
            </w:pPr>
            <w:r>
              <w:rPr>
                <w:rFonts w:hint="eastAsia" w:ascii="宋体" w:hAnsi="宋体"/>
                <w:sz w:val="24"/>
              </w:rPr>
              <w:t>警告、罚款</w:t>
            </w:r>
          </w:p>
        </w:tc>
        <w:tc>
          <w:tcPr>
            <w:tcW w:w="2446" w:type="dxa"/>
            <w:vAlign w:val="center"/>
          </w:tcPr>
          <w:p>
            <w:pPr>
              <w:spacing w:line="300" w:lineRule="exact"/>
              <w:rPr>
                <w:rFonts w:ascii="宋体"/>
                <w:sz w:val="24"/>
              </w:rPr>
            </w:pPr>
            <w:r>
              <w:rPr>
                <w:rFonts w:hint="eastAsia" w:ascii="宋体" w:hAnsi="宋体"/>
                <w:sz w:val="24"/>
              </w:rPr>
              <w:t>警告，并处以五百元以下的罚款。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30" w:type="dxa"/>
            <w:vMerge w:val="continue"/>
            <w:vAlign w:val="center"/>
          </w:tcPr>
          <w:p>
            <w:pPr>
              <w:spacing w:line="300" w:lineRule="exact"/>
            </w:pPr>
          </w:p>
        </w:tc>
        <w:tc>
          <w:tcPr>
            <w:tcW w:w="4441" w:type="dxa"/>
            <w:vMerge w:val="continue"/>
            <w:vAlign w:val="center"/>
          </w:tcPr>
          <w:p>
            <w:pPr>
              <w:spacing w:line="300" w:lineRule="exact"/>
            </w:pPr>
          </w:p>
        </w:tc>
        <w:tc>
          <w:tcPr>
            <w:tcW w:w="2232" w:type="dxa"/>
            <w:vMerge w:val="continue"/>
            <w:vAlign w:val="center"/>
          </w:tcPr>
          <w:p>
            <w:pPr>
              <w:spacing w:line="300" w:lineRule="exact"/>
            </w:pPr>
          </w:p>
        </w:tc>
        <w:tc>
          <w:tcPr>
            <w:tcW w:w="2693" w:type="dxa"/>
            <w:vAlign w:val="center"/>
          </w:tcPr>
          <w:p>
            <w:pPr>
              <w:spacing w:line="300" w:lineRule="exact"/>
              <w:rPr>
                <w:rFonts w:ascii="宋体" w:hAnsi="宋体"/>
                <w:sz w:val="24"/>
              </w:rPr>
            </w:pPr>
            <w:r>
              <w:rPr>
                <w:rFonts w:hint="eastAsia" w:ascii="宋体" w:hAnsi="宋体"/>
                <w:sz w:val="24"/>
              </w:rPr>
              <w:t>有下列情形之一的：(一)出具虚假证明文件造成延误诊治的；</w:t>
            </w:r>
          </w:p>
          <w:p>
            <w:pPr>
              <w:numPr>
                <w:ilvl w:val="0"/>
                <w:numId w:val="2"/>
              </w:numPr>
              <w:spacing w:line="300" w:lineRule="exact"/>
              <w:rPr>
                <w:rFonts w:ascii="宋体" w:hAnsi="宋体"/>
                <w:sz w:val="24"/>
              </w:rPr>
            </w:pPr>
            <w:r>
              <w:rPr>
                <w:rFonts w:hint="eastAsia" w:ascii="宋体" w:hAnsi="宋体"/>
                <w:sz w:val="24"/>
              </w:rPr>
              <w:t>出具虚假证明文件给患者精神造成伤害的；</w:t>
            </w:r>
          </w:p>
          <w:p>
            <w:pPr>
              <w:spacing w:line="300" w:lineRule="exact"/>
              <w:rPr>
                <w:rFonts w:ascii="宋体" w:hAnsi="宋体"/>
                <w:sz w:val="24"/>
              </w:rPr>
            </w:pPr>
            <w:r>
              <w:rPr>
                <w:rFonts w:hint="eastAsia" w:ascii="宋体" w:hAnsi="宋体"/>
                <w:sz w:val="24"/>
              </w:rPr>
              <w:t>(三)造成其他危害后果的。</w:t>
            </w:r>
          </w:p>
        </w:tc>
        <w:tc>
          <w:tcPr>
            <w:tcW w:w="1418" w:type="dxa"/>
            <w:vAlign w:val="center"/>
          </w:tcPr>
          <w:p>
            <w:pPr>
              <w:spacing w:line="300" w:lineRule="exact"/>
              <w:rPr>
                <w:rFonts w:ascii="宋体" w:hAnsi="宋体"/>
                <w:sz w:val="24"/>
              </w:rPr>
            </w:pPr>
            <w:r>
              <w:rPr>
                <w:rFonts w:hint="eastAsia" w:ascii="宋体" w:hAnsi="宋体"/>
                <w:sz w:val="24"/>
              </w:rPr>
              <w:t>罚款</w:t>
            </w:r>
          </w:p>
        </w:tc>
        <w:tc>
          <w:tcPr>
            <w:tcW w:w="2446" w:type="dxa"/>
            <w:vAlign w:val="center"/>
          </w:tcPr>
          <w:p>
            <w:pPr>
              <w:spacing w:line="300" w:lineRule="exact"/>
              <w:rPr>
                <w:rFonts w:ascii="宋体" w:hAnsi="宋体"/>
                <w:sz w:val="24"/>
              </w:rPr>
            </w:pPr>
            <w:r>
              <w:rPr>
                <w:rFonts w:hint="eastAsia" w:ascii="宋体" w:hAnsi="宋体"/>
                <w:sz w:val="24"/>
              </w:rPr>
              <w:t>处以五百元以上一千元以下的罚款。</w:t>
            </w:r>
          </w:p>
        </w:tc>
      </w:tr>
    </w:tbl>
    <w:p>
      <w:pPr>
        <w:spacing w:line="300" w:lineRule="exact"/>
        <w:rPr>
          <w:rFonts w:ascii="宋体"/>
          <w:b/>
          <w:sz w:val="24"/>
        </w:rPr>
      </w:pPr>
    </w:p>
    <w:p/>
    <w:p/>
    <w:p/>
    <w:p/>
    <w:p/>
    <w:p/>
    <w:p/>
    <w:p/>
    <w:p/>
    <w:p/>
    <w:p/>
    <w:p/>
    <w:p/>
    <w:p/>
    <w:p/>
    <w:p/>
    <w:p>
      <w:pPr>
        <w:rPr>
          <w:rFonts w:ascii="宋体" w:hAnsi="宋体"/>
          <w:b/>
          <w:color w:val="000000"/>
          <w:sz w:val="28"/>
          <w:szCs w:val="28"/>
        </w:rPr>
      </w:pPr>
      <w:r>
        <w:rPr>
          <w:rFonts w:hint="eastAsia" w:ascii="宋体" w:hAnsi="宋体"/>
          <w:b/>
          <w:color w:val="000000"/>
          <w:sz w:val="28"/>
          <w:szCs w:val="28"/>
        </w:rPr>
        <w:t>(三)《医师外出会诊管理暂行规定》</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62"/>
        <w:gridCol w:w="2616"/>
        <w:gridCol w:w="3984"/>
        <w:gridCol w:w="147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62"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16"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02"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62" w:type="dxa"/>
            <w:vMerge w:val="continue"/>
            <w:vAlign w:val="center"/>
          </w:tcPr>
          <w:p>
            <w:pPr>
              <w:spacing w:line="290" w:lineRule="exact"/>
              <w:jc w:val="center"/>
              <w:rPr>
                <w:rFonts w:ascii="宋体" w:hAnsi="宋体"/>
                <w:b/>
                <w:color w:val="000000"/>
                <w:sz w:val="24"/>
              </w:rPr>
            </w:pPr>
          </w:p>
        </w:tc>
        <w:tc>
          <w:tcPr>
            <w:tcW w:w="2616" w:type="dxa"/>
            <w:vMerge w:val="continue"/>
            <w:vAlign w:val="center"/>
          </w:tcPr>
          <w:p>
            <w:pPr>
              <w:spacing w:line="290" w:lineRule="exact"/>
              <w:jc w:val="center"/>
              <w:rPr>
                <w:rFonts w:ascii="宋体" w:hAnsi="宋体"/>
                <w:b/>
                <w:color w:val="000000"/>
                <w:sz w:val="24"/>
              </w:rPr>
            </w:pPr>
          </w:p>
        </w:tc>
        <w:tc>
          <w:tcPr>
            <w:tcW w:w="3984"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476"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242"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3" w:type="dxa"/>
            <w:vMerge w:val="restart"/>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3762" w:type="dxa"/>
            <w:vMerge w:val="restart"/>
            <w:vAlign w:val="center"/>
          </w:tcPr>
          <w:p>
            <w:pPr>
              <w:spacing w:line="300" w:lineRule="exact"/>
              <w:rPr>
                <w:rFonts w:ascii="宋体" w:hAnsi="宋体" w:cs="宋体"/>
                <w:kern w:val="0"/>
                <w:sz w:val="24"/>
              </w:rPr>
            </w:pPr>
            <w:r>
              <w:rPr>
                <w:rFonts w:hint="eastAsia" w:ascii="宋体" w:hAnsi="宋体" w:cs="宋体"/>
                <w:b/>
                <w:bCs/>
                <w:kern w:val="0"/>
                <w:sz w:val="24"/>
              </w:rPr>
              <w:t xml:space="preserve">《医师外出会诊管理暂行规定》第十九条: </w:t>
            </w:r>
            <w:r>
              <w:rPr>
                <w:rFonts w:hint="eastAsia" w:ascii="宋体" w:hAnsi="宋体" w:cs="宋体"/>
                <w:kern w:val="0"/>
                <w:sz w:val="24"/>
              </w:rPr>
              <w:t>医疗机构违反本规定第六条、第八条、第十五条的，由县级以上卫生行政部门责令改正，给予警告；诊疗活动超出登记范围的，按照《医疗机构管理条例》第四十七条处理。</w:t>
            </w:r>
          </w:p>
          <w:p>
            <w:pPr>
              <w:spacing w:line="300" w:lineRule="exact"/>
              <w:rPr>
                <w:rFonts w:ascii="宋体" w:hAnsi="宋体"/>
                <w:color w:val="000000"/>
                <w:sz w:val="24"/>
              </w:rPr>
            </w:pPr>
            <w:r>
              <w:rPr>
                <w:rFonts w:hint="eastAsia" w:ascii="宋体" w:hAnsi="宋体" w:cs="宋体"/>
                <w:kern w:val="0"/>
                <w:sz w:val="24"/>
              </w:rPr>
              <w:t>(《医疗机构管理条例》第四十七条 违反本条例第二十七条规定，诊疗活动超出登记的诊疗科目范围的，县级以上卫生行政部门予以警告、责令其改正，并可以根据情节处以3000元以下的罚款；情节严重的，吊销其《医疗机构执业许可证》。)</w:t>
            </w:r>
          </w:p>
        </w:tc>
        <w:tc>
          <w:tcPr>
            <w:tcW w:w="2616" w:type="dxa"/>
            <w:vMerge w:val="restart"/>
            <w:vAlign w:val="center"/>
          </w:tcPr>
          <w:p>
            <w:pPr>
              <w:spacing w:line="300" w:lineRule="exact"/>
              <w:rPr>
                <w:rFonts w:ascii="宋体" w:hAnsi="宋体"/>
                <w:color w:val="000000"/>
                <w:sz w:val="24"/>
              </w:rPr>
            </w:pPr>
            <w:r>
              <w:rPr>
                <w:rFonts w:hint="eastAsia" w:ascii="宋体" w:hAnsi="宋体" w:cs="宋体"/>
                <w:color w:val="000000"/>
                <w:kern w:val="0"/>
                <w:sz w:val="24"/>
              </w:rPr>
              <w:t>医疗机构违反</w:t>
            </w:r>
            <w:r>
              <w:rPr>
                <w:rFonts w:hint="eastAsia" w:ascii="宋体" w:hAnsi="宋体" w:cs="宋体"/>
                <w:kern w:val="0"/>
                <w:sz w:val="24"/>
              </w:rPr>
              <w:t>《医师外出会诊管理暂行规定》第六条规定，提出会诊邀请。</w:t>
            </w:r>
          </w:p>
        </w:tc>
        <w:tc>
          <w:tcPr>
            <w:tcW w:w="3984" w:type="dxa"/>
            <w:vAlign w:val="center"/>
          </w:tcPr>
          <w:p>
            <w:pPr>
              <w:widowControl/>
              <w:spacing w:line="300" w:lineRule="exact"/>
              <w:rPr>
                <w:rFonts w:ascii="宋体" w:hAnsi="宋体"/>
                <w:sz w:val="24"/>
              </w:rPr>
            </w:pPr>
            <w:r>
              <w:rPr>
                <w:rFonts w:hint="eastAsia" w:ascii="宋体" w:hAnsi="宋体"/>
                <w:sz w:val="24"/>
              </w:rPr>
              <w:t>情节轻微的。</w:t>
            </w:r>
          </w:p>
        </w:tc>
        <w:tc>
          <w:tcPr>
            <w:tcW w:w="1476" w:type="dxa"/>
            <w:vAlign w:val="center"/>
          </w:tcPr>
          <w:p>
            <w:pPr>
              <w:widowControl/>
              <w:spacing w:line="300" w:lineRule="exact"/>
              <w:rPr>
                <w:rFonts w:ascii="宋体" w:hAnsi="宋体"/>
                <w:color w:val="000000"/>
                <w:sz w:val="24"/>
              </w:rPr>
            </w:pPr>
            <w:r>
              <w:rPr>
                <w:rFonts w:hint="eastAsia" w:ascii="宋体" w:hAnsi="宋体"/>
                <w:color w:val="000000"/>
                <w:sz w:val="24"/>
              </w:rPr>
              <w:t>警告</w:t>
            </w:r>
          </w:p>
        </w:tc>
        <w:tc>
          <w:tcPr>
            <w:tcW w:w="2242" w:type="dxa"/>
            <w:vAlign w:val="center"/>
          </w:tcPr>
          <w:p>
            <w:pPr>
              <w:widowControl/>
              <w:spacing w:line="300" w:lineRule="exact"/>
              <w:rPr>
                <w:rFonts w:ascii="宋体" w:hAns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63" w:type="dxa"/>
            <w:vMerge w:val="continue"/>
            <w:vAlign w:val="center"/>
          </w:tcPr>
          <w:p>
            <w:pPr>
              <w:widowControl/>
              <w:spacing w:line="240" w:lineRule="exact"/>
            </w:pPr>
          </w:p>
        </w:tc>
        <w:tc>
          <w:tcPr>
            <w:tcW w:w="3762" w:type="dxa"/>
            <w:vMerge w:val="continue"/>
            <w:vAlign w:val="center"/>
          </w:tcPr>
          <w:p>
            <w:pPr>
              <w:widowControl/>
              <w:spacing w:line="300" w:lineRule="exact"/>
            </w:pPr>
          </w:p>
        </w:tc>
        <w:tc>
          <w:tcPr>
            <w:tcW w:w="2616" w:type="dxa"/>
            <w:vMerge w:val="continue"/>
            <w:vAlign w:val="center"/>
          </w:tcPr>
          <w:p>
            <w:pPr>
              <w:widowControl/>
              <w:spacing w:line="300" w:lineRule="exact"/>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在一千元以下，或者违法收入无法认定的。</w:t>
            </w:r>
          </w:p>
        </w:tc>
        <w:tc>
          <w:tcPr>
            <w:tcW w:w="1476"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cs="宋体"/>
                <w:color w:val="000000"/>
                <w:kern w:val="0"/>
                <w:sz w:val="24"/>
              </w:rPr>
            </w:pPr>
            <w:r>
              <w:rPr>
                <w:rFonts w:hint="eastAsia" w:ascii="宋体" w:hAnsi="宋体"/>
                <w:color w:val="000000"/>
                <w:sz w:val="24"/>
              </w:rPr>
              <w:t>警告，并处以二千元以下的罚款。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3" w:type="dxa"/>
            <w:vMerge w:val="continue"/>
            <w:vAlign w:val="center"/>
          </w:tcPr>
          <w:p>
            <w:pPr>
              <w:widowControl/>
              <w:spacing w:line="240" w:lineRule="exact"/>
              <w:rPr>
                <w:rFonts w:ascii="宋体" w:hAnsi="宋体" w:cs="宋体"/>
                <w:color w:val="000000"/>
                <w:kern w:val="0"/>
                <w:sz w:val="24"/>
              </w:rPr>
            </w:pPr>
          </w:p>
        </w:tc>
        <w:tc>
          <w:tcPr>
            <w:tcW w:w="3762" w:type="dxa"/>
            <w:vMerge w:val="continue"/>
            <w:vAlign w:val="center"/>
          </w:tcPr>
          <w:p>
            <w:pPr>
              <w:widowControl/>
              <w:spacing w:line="300" w:lineRule="exact"/>
              <w:rPr>
                <w:rFonts w:ascii="宋体" w:hAnsi="宋体" w:cs="宋体"/>
                <w:color w:val="000000"/>
                <w:kern w:val="0"/>
                <w:sz w:val="24"/>
              </w:rPr>
            </w:pPr>
          </w:p>
        </w:tc>
        <w:tc>
          <w:tcPr>
            <w:tcW w:w="2616" w:type="dxa"/>
            <w:vMerge w:val="continue"/>
            <w:vAlign w:val="center"/>
          </w:tcPr>
          <w:p>
            <w:pPr>
              <w:widowControl/>
              <w:spacing w:line="300" w:lineRule="exact"/>
              <w:rPr>
                <w:rFonts w:ascii="宋体" w:hAnsi="宋体" w:cs="宋体"/>
                <w:color w:val="000000"/>
                <w:kern w:val="0"/>
                <w:sz w:val="24"/>
              </w:rPr>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在一千元以上三千元以下的。</w:t>
            </w:r>
          </w:p>
        </w:tc>
        <w:tc>
          <w:tcPr>
            <w:tcW w:w="1476"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cs="宋体"/>
                <w:color w:val="000000"/>
                <w:kern w:val="0"/>
                <w:sz w:val="24"/>
              </w:rPr>
            </w:pPr>
            <w:r>
              <w:rPr>
                <w:rFonts w:hint="eastAsia" w:ascii="宋体" w:hAnsi="宋体"/>
                <w:color w:val="000000"/>
                <w:sz w:val="24"/>
              </w:rPr>
              <w:t>警告，并处以二千元以上三千元以下的罚款。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3" w:type="dxa"/>
            <w:vMerge w:val="continue"/>
            <w:vAlign w:val="center"/>
          </w:tcPr>
          <w:p>
            <w:pPr>
              <w:widowControl/>
              <w:spacing w:line="240" w:lineRule="exact"/>
              <w:rPr>
                <w:rFonts w:ascii="宋体" w:hAnsi="宋体" w:cs="宋体"/>
                <w:color w:val="000000"/>
                <w:kern w:val="0"/>
                <w:sz w:val="24"/>
              </w:rPr>
            </w:pPr>
          </w:p>
        </w:tc>
        <w:tc>
          <w:tcPr>
            <w:tcW w:w="3762" w:type="dxa"/>
            <w:vMerge w:val="continue"/>
            <w:vAlign w:val="center"/>
          </w:tcPr>
          <w:p>
            <w:pPr>
              <w:widowControl/>
              <w:spacing w:line="300" w:lineRule="exact"/>
              <w:rPr>
                <w:rFonts w:ascii="宋体" w:hAnsi="宋体" w:cs="宋体"/>
                <w:color w:val="000000"/>
                <w:kern w:val="0"/>
                <w:sz w:val="24"/>
              </w:rPr>
            </w:pPr>
          </w:p>
        </w:tc>
        <w:tc>
          <w:tcPr>
            <w:tcW w:w="2616" w:type="dxa"/>
            <w:vMerge w:val="continue"/>
            <w:vAlign w:val="center"/>
          </w:tcPr>
          <w:p>
            <w:pPr>
              <w:widowControl/>
              <w:spacing w:line="300" w:lineRule="exact"/>
              <w:rPr>
                <w:rFonts w:ascii="宋体" w:hAnsi="宋体" w:cs="宋体"/>
                <w:color w:val="000000"/>
                <w:kern w:val="0"/>
                <w:sz w:val="24"/>
              </w:rPr>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在三千元以上，或给患者造成伤害的。</w:t>
            </w:r>
          </w:p>
        </w:tc>
        <w:tc>
          <w:tcPr>
            <w:tcW w:w="1476" w:type="dxa"/>
            <w:vAlign w:val="center"/>
          </w:tcPr>
          <w:p>
            <w:pPr>
              <w:spacing w:line="300" w:lineRule="exact"/>
              <w:rPr>
                <w:rFonts w:ascii="宋体" w:hAnsi="宋体" w:cs="宋体"/>
                <w:color w:val="000000"/>
                <w:kern w:val="0"/>
                <w:sz w:val="24"/>
              </w:rPr>
            </w:pPr>
            <w:r>
              <w:rPr>
                <w:rFonts w:hint="eastAsia" w:ascii="宋体" w:hAnsi="宋体"/>
                <w:sz w:val="24"/>
              </w:rPr>
              <w:t>罚款、吊销许可证</w:t>
            </w:r>
          </w:p>
        </w:tc>
        <w:tc>
          <w:tcPr>
            <w:tcW w:w="2242" w:type="dxa"/>
            <w:vAlign w:val="center"/>
          </w:tcPr>
          <w:p>
            <w:pPr>
              <w:spacing w:line="300" w:lineRule="exact"/>
              <w:rPr>
                <w:rFonts w:ascii="宋体" w:hAnsi="宋体" w:cs="宋体"/>
                <w:color w:val="000000"/>
                <w:kern w:val="0"/>
                <w:sz w:val="24"/>
              </w:rPr>
            </w:pPr>
            <w:r>
              <w:rPr>
                <w:rFonts w:hint="eastAsia" w:ascii="宋体" w:hAnsi="宋体"/>
                <w:sz w:val="24"/>
              </w:rPr>
              <w:t>处以三千元的罚款，并吊销《医疗机构执业许可证》。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3" w:type="dxa"/>
            <w:vMerge w:val="continue"/>
            <w:vAlign w:val="center"/>
          </w:tcPr>
          <w:p>
            <w:pPr>
              <w:spacing w:line="320" w:lineRule="exact"/>
              <w:rPr>
                <w:rFonts w:ascii="宋体" w:hAnsi="宋体"/>
                <w:color w:val="000000"/>
                <w:sz w:val="24"/>
              </w:rPr>
            </w:pPr>
          </w:p>
        </w:tc>
        <w:tc>
          <w:tcPr>
            <w:tcW w:w="3762" w:type="dxa"/>
            <w:vMerge w:val="continue"/>
            <w:vAlign w:val="center"/>
          </w:tcPr>
          <w:p>
            <w:pPr>
              <w:spacing w:line="300" w:lineRule="exact"/>
              <w:rPr>
                <w:rFonts w:ascii="宋体" w:hAnsi="宋体"/>
                <w:color w:val="000000"/>
                <w:sz w:val="24"/>
              </w:rPr>
            </w:pPr>
          </w:p>
        </w:tc>
        <w:tc>
          <w:tcPr>
            <w:tcW w:w="2616" w:type="dxa"/>
            <w:vMerge w:val="restart"/>
            <w:vAlign w:val="center"/>
          </w:tcPr>
          <w:p>
            <w:pPr>
              <w:spacing w:line="300" w:lineRule="exact"/>
              <w:rPr>
                <w:rFonts w:ascii="宋体" w:hAnsi="宋体"/>
                <w:color w:val="000000"/>
                <w:sz w:val="24"/>
              </w:rPr>
            </w:pPr>
            <w:r>
              <w:rPr>
                <w:rFonts w:hint="eastAsia" w:ascii="宋体" w:hAnsi="宋体" w:cs="宋体"/>
                <w:color w:val="000000"/>
                <w:kern w:val="0"/>
                <w:sz w:val="24"/>
              </w:rPr>
              <w:t>医疗机构违反</w:t>
            </w:r>
            <w:r>
              <w:rPr>
                <w:rFonts w:hint="eastAsia" w:ascii="宋体" w:hAnsi="宋体" w:cs="宋体"/>
                <w:kern w:val="0"/>
                <w:sz w:val="24"/>
              </w:rPr>
              <w:t>《医师外出会诊管理暂行规定》第八条规定，</w:t>
            </w:r>
            <w:r>
              <w:rPr>
                <w:rFonts w:hint="eastAsia" w:ascii="宋体" w:hAnsi="宋体" w:cs="宋体"/>
                <w:color w:val="000000"/>
                <w:kern w:val="0"/>
                <w:sz w:val="24"/>
              </w:rPr>
              <w:t>派出医师外出会诊。</w:t>
            </w:r>
          </w:p>
        </w:tc>
        <w:tc>
          <w:tcPr>
            <w:tcW w:w="3984" w:type="dxa"/>
            <w:vAlign w:val="center"/>
          </w:tcPr>
          <w:p>
            <w:pPr>
              <w:widowControl/>
              <w:spacing w:line="300" w:lineRule="exact"/>
              <w:rPr>
                <w:rFonts w:ascii="宋体" w:hAnsi="宋体"/>
                <w:sz w:val="24"/>
              </w:rPr>
            </w:pPr>
            <w:r>
              <w:rPr>
                <w:rFonts w:hint="eastAsia" w:ascii="宋体" w:hAnsi="宋体"/>
                <w:sz w:val="24"/>
              </w:rPr>
              <w:t>情节轻微的。</w:t>
            </w:r>
          </w:p>
        </w:tc>
        <w:tc>
          <w:tcPr>
            <w:tcW w:w="1476" w:type="dxa"/>
            <w:vAlign w:val="center"/>
          </w:tcPr>
          <w:p>
            <w:pPr>
              <w:widowControl/>
              <w:spacing w:line="300" w:lineRule="exact"/>
              <w:rPr>
                <w:rFonts w:ascii="宋体" w:hAnsi="宋体"/>
                <w:color w:val="000000"/>
                <w:sz w:val="24"/>
              </w:rPr>
            </w:pPr>
            <w:r>
              <w:rPr>
                <w:rFonts w:hint="eastAsia" w:ascii="宋体" w:hAnsi="宋体"/>
                <w:color w:val="000000"/>
                <w:sz w:val="24"/>
              </w:rPr>
              <w:t>警告</w:t>
            </w:r>
          </w:p>
        </w:tc>
        <w:tc>
          <w:tcPr>
            <w:tcW w:w="2242" w:type="dxa"/>
            <w:vAlign w:val="center"/>
          </w:tcPr>
          <w:p>
            <w:pPr>
              <w:widowControl/>
              <w:spacing w:line="300" w:lineRule="exact"/>
              <w:rPr>
                <w:rFonts w:ascii="宋体" w:hAns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63" w:type="dxa"/>
            <w:vMerge w:val="continue"/>
            <w:vAlign w:val="center"/>
          </w:tcPr>
          <w:p>
            <w:pPr>
              <w:widowControl/>
              <w:spacing w:line="240" w:lineRule="exact"/>
            </w:pPr>
          </w:p>
        </w:tc>
        <w:tc>
          <w:tcPr>
            <w:tcW w:w="3762" w:type="dxa"/>
            <w:vMerge w:val="continue"/>
            <w:vAlign w:val="center"/>
          </w:tcPr>
          <w:p>
            <w:pPr>
              <w:widowControl/>
              <w:spacing w:line="300" w:lineRule="exact"/>
            </w:pPr>
          </w:p>
        </w:tc>
        <w:tc>
          <w:tcPr>
            <w:tcW w:w="2616" w:type="dxa"/>
            <w:vMerge w:val="continue"/>
            <w:vAlign w:val="center"/>
          </w:tcPr>
          <w:p>
            <w:pPr>
              <w:widowControl/>
              <w:spacing w:line="300" w:lineRule="exact"/>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在一千元以下的，或者违法收入无法认定。</w:t>
            </w:r>
          </w:p>
        </w:tc>
        <w:tc>
          <w:tcPr>
            <w:tcW w:w="1476" w:type="dxa"/>
            <w:vAlign w:val="center"/>
          </w:tcPr>
          <w:p>
            <w:pPr>
              <w:widowControl/>
              <w:spacing w:line="300" w:lineRule="exact"/>
              <w:rPr>
                <w:rFonts w:ascii="宋体" w:hAnsi="宋体"/>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sz w:val="24"/>
              </w:rPr>
            </w:pPr>
            <w:r>
              <w:rPr>
                <w:rFonts w:hint="eastAsia" w:ascii="宋体" w:hAnsi="宋体"/>
                <w:color w:val="000000"/>
                <w:sz w:val="24"/>
              </w:rPr>
              <w:t>警告，并处以二千元以下的罚款。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dxa"/>
            <w:vMerge w:val="continue"/>
            <w:vAlign w:val="center"/>
          </w:tcPr>
          <w:p>
            <w:pPr>
              <w:widowControl/>
              <w:spacing w:line="240" w:lineRule="exact"/>
              <w:rPr>
                <w:rFonts w:ascii="宋体" w:hAnsi="宋体"/>
                <w:sz w:val="24"/>
              </w:rPr>
            </w:pPr>
          </w:p>
        </w:tc>
        <w:tc>
          <w:tcPr>
            <w:tcW w:w="3762" w:type="dxa"/>
            <w:vMerge w:val="continue"/>
            <w:vAlign w:val="center"/>
          </w:tcPr>
          <w:p>
            <w:pPr>
              <w:widowControl/>
              <w:spacing w:line="300" w:lineRule="exact"/>
              <w:rPr>
                <w:rFonts w:ascii="宋体" w:hAnsi="宋体"/>
                <w:sz w:val="24"/>
              </w:rPr>
            </w:pPr>
          </w:p>
        </w:tc>
        <w:tc>
          <w:tcPr>
            <w:tcW w:w="2616" w:type="dxa"/>
            <w:vMerge w:val="continue"/>
            <w:vAlign w:val="center"/>
          </w:tcPr>
          <w:p>
            <w:pPr>
              <w:widowControl/>
              <w:spacing w:line="300" w:lineRule="exact"/>
              <w:rPr>
                <w:rFonts w:ascii="宋体" w:hAnsi="宋体"/>
                <w:sz w:val="24"/>
              </w:rPr>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在一千元以上三千元以下的。</w:t>
            </w:r>
          </w:p>
        </w:tc>
        <w:tc>
          <w:tcPr>
            <w:tcW w:w="1476" w:type="dxa"/>
            <w:vAlign w:val="center"/>
          </w:tcPr>
          <w:p>
            <w:pPr>
              <w:widowControl/>
              <w:spacing w:line="300" w:lineRule="exact"/>
              <w:rPr>
                <w:rFonts w:ascii="宋体" w:hAnsi="宋体"/>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sz w:val="24"/>
              </w:rPr>
            </w:pPr>
            <w:r>
              <w:rPr>
                <w:rFonts w:hint="eastAsia" w:ascii="宋体" w:hAnsi="宋体"/>
                <w:color w:val="000000"/>
                <w:sz w:val="24"/>
              </w:rPr>
              <w:t>警告，并处以二千元以上三千元以下的罚款。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63" w:type="dxa"/>
            <w:vMerge w:val="continue"/>
            <w:vAlign w:val="center"/>
          </w:tcPr>
          <w:p>
            <w:pPr>
              <w:widowControl/>
              <w:spacing w:line="240" w:lineRule="exact"/>
              <w:rPr>
                <w:rFonts w:ascii="宋体" w:hAnsi="宋体"/>
                <w:sz w:val="24"/>
              </w:rPr>
            </w:pPr>
          </w:p>
        </w:tc>
        <w:tc>
          <w:tcPr>
            <w:tcW w:w="3762" w:type="dxa"/>
            <w:vMerge w:val="continue"/>
            <w:vAlign w:val="center"/>
          </w:tcPr>
          <w:p>
            <w:pPr>
              <w:widowControl/>
              <w:spacing w:line="300" w:lineRule="exact"/>
              <w:rPr>
                <w:rFonts w:ascii="宋体" w:hAnsi="宋体"/>
                <w:sz w:val="24"/>
              </w:rPr>
            </w:pPr>
          </w:p>
        </w:tc>
        <w:tc>
          <w:tcPr>
            <w:tcW w:w="2616" w:type="dxa"/>
            <w:vMerge w:val="continue"/>
            <w:vAlign w:val="center"/>
          </w:tcPr>
          <w:p>
            <w:pPr>
              <w:widowControl/>
              <w:spacing w:line="300" w:lineRule="exact"/>
              <w:rPr>
                <w:rFonts w:ascii="宋体" w:hAnsi="宋体"/>
                <w:sz w:val="24"/>
              </w:rPr>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在三千元以上，或给患者造成伤害的。</w:t>
            </w:r>
          </w:p>
        </w:tc>
        <w:tc>
          <w:tcPr>
            <w:tcW w:w="1476" w:type="dxa"/>
            <w:vAlign w:val="center"/>
          </w:tcPr>
          <w:p>
            <w:pPr>
              <w:spacing w:line="300" w:lineRule="exact"/>
              <w:rPr>
                <w:rFonts w:ascii="宋体" w:hAnsi="宋体"/>
                <w:sz w:val="24"/>
              </w:rPr>
            </w:pPr>
            <w:r>
              <w:rPr>
                <w:rFonts w:hint="eastAsia" w:ascii="宋体" w:hAnsi="宋体"/>
                <w:sz w:val="24"/>
              </w:rPr>
              <w:t>罚款、吊销许可证</w:t>
            </w:r>
          </w:p>
        </w:tc>
        <w:tc>
          <w:tcPr>
            <w:tcW w:w="2242" w:type="dxa"/>
            <w:vAlign w:val="center"/>
          </w:tcPr>
          <w:p>
            <w:pPr>
              <w:spacing w:line="300" w:lineRule="exact"/>
              <w:rPr>
                <w:rFonts w:ascii="宋体" w:hAnsi="宋体"/>
                <w:sz w:val="24"/>
              </w:rPr>
            </w:pPr>
            <w:r>
              <w:rPr>
                <w:rFonts w:hint="eastAsia" w:ascii="宋体" w:hAnsi="宋体"/>
                <w:sz w:val="24"/>
              </w:rPr>
              <w:t>处以三千元的罚款，并吊销《医疗机构执业许可证》。</w:t>
            </w:r>
          </w:p>
        </w:tc>
      </w:tr>
    </w:tbl>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（四）《</w:t>
      </w:r>
      <w:r>
        <w:rPr>
          <w:rFonts w:hint="eastAsia" w:ascii="宋体" w:hAnsi="宋体" w:cs="宋体"/>
          <w:b/>
          <w:bCs/>
          <w:sz w:val="28"/>
          <w:szCs w:val="28"/>
        </w:rPr>
        <w:t>外国医师来华短期行医暂行管理办法</w:t>
      </w:r>
      <w:r>
        <w:rPr>
          <w:rFonts w:hint="eastAsia" w:ascii="宋体" w:hAnsi="宋体"/>
          <w:b/>
          <w:color w:val="000000"/>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4"/>
        <w:gridCol w:w="2652"/>
        <w:gridCol w:w="3948"/>
        <w:gridCol w:w="1524"/>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14"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52"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14"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14" w:type="dxa"/>
            <w:vMerge w:val="continue"/>
            <w:vAlign w:val="center"/>
          </w:tcPr>
          <w:p>
            <w:pPr>
              <w:spacing w:line="290" w:lineRule="exact"/>
              <w:jc w:val="center"/>
              <w:rPr>
                <w:rFonts w:ascii="宋体" w:hAnsi="宋体"/>
                <w:b/>
                <w:color w:val="000000"/>
                <w:sz w:val="24"/>
              </w:rPr>
            </w:pPr>
          </w:p>
        </w:tc>
        <w:tc>
          <w:tcPr>
            <w:tcW w:w="2652" w:type="dxa"/>
            <w:vMerge w:val="continue"/>
            <w:vAlign w:val="center"/>
          </w:tcPr>
          <w:p>
            <w:pPr>
              <w:spacing w:line="290" w:lineRule="exact"/>
              <w:jc w:val="center"/>
              <w:rPr>
                <w:rFonts w:ascii="宋体" w:hAnsi="宋体"/>
                <w:b/>
                <w:color w:val="000000"/>
                <w:sz w:val="24"/>
              </w:rPr>
            </w:pPr>
          </w:p>
        </w:tc>
        <w:tc>
          <w:tcPr>
            <w:tcW w:w="3948"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524"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242"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320" w:lineRule="exact"/>
              <w:jc w:val="center"/>
              <w:rPr>
                <w:rFonts w:ascii="宋体" w:hAnsi="宋体"/>
                <w:color w:val="000000"/>
                <w:sz w:val="24"/>
              </w:rPr>
            </w:pPr>
            <w:r>
              <w:rPr>
                <w:rFonts w:hint="eastAsia" w:ascii="宋体" w:hAnsi="宋体"/>
                <w:color w:val="000000"/>
                <w:sz w:val="24"/>
              </w:rPr>
              <w:t>1</w:t>
            </w:r>
          </w:p>
          <w:p>
            <w:pPr>
              <w:spacing w:line="320" w:lineRule="exact"/>
              <w:jc w:val="center"/>
              <w:rPr>
                <w:rFonts w:ascii="宋体" w:hAnsi="宋体"/>
                <w:color w:val="000000"/>
                <w:sz w:val="24"/>
              </w:rPr>
            </w:pPr>
          </w:p>
        </w:tc>
        <w:tc>
          <w:tcPr>
            <w:tcW w:w="3714" w:type="dxa"/>
            <w:vMerge w:val="restart"/>
            <w:vAlign w:val="center"/>
          </w:tcPr>
          <w:p>
            <w:pPr>
              <w:spacing w:line="300" w:lineRule="exact"/>
              <w:rPr>
                <w:rFonts w:ascii="宋体" w:hAnsi="宋体"/>
                <w:color w:val="000000"/>
                <w:sz w:val="24"/>
              </w:rPr>
            </w:pPr>
            <w:r>
              <w:rPr>
                <w:rFonts w:hint="eastAsia" w:ascii="宋体" w:hAnsi="宋体" w:cs="宋体"/>
                <w:b/>
                <w:bCs/>
                <w:kern w:val="0"/>
                <w:sz w:val="24"/>
              </w:rPr>
              <w:t>《外国医师来华短期行医暂行管理办法》第十五条:</w:t>
            </w:r>
            <w:r>
              <w:rPr>
                <w:rFonts w:hint="eastAsia" w:ascii="宋体" w:hAnsi="宋体" w:cs="宋体"/>
                <w:kern w:val="0"/>
                <w:sz w:val="24"/>
              </w:rPr>
              <w:t>违反本办法第三条规定,由所在地设区的市级以上卫生计生行政部门予以取缔,没收非法所得，并处以10000元以下罚款；对邀请、聘用或提供场所的单位，处以警告,没收非法所得,并处以5000元以下罚款。</w:t>
            </w:r>
          </w:p>
        </w:tc>
        <w:tc>
          <w:tcPr>
            <w:tcW w:w="2652" w:type="dxa"/>
            <w:vMerge w:val="restart"/>
            <w:vAlign w:val="center"/>
          </w:tcPr>
          <w:p>
            <w:pPr>
              <w:spacing w:line="300" w:lineRule="exact"/>
              <w:rPr>
                <w:rFonts w:ascii="宋体" w:hAnsi="宋体"/>
                <w:color w:val="000000"/>
                <w:sz w:val="24"/>
              </w:rPr>
            </w:pPr>
            <w:r>
              <w:rPr>
                <w:rFonts w:hint="eastAsia" w:ascii="宋体" w:hAnsi="宋体"/>
                <w:color w:val="000000"/>
                <w:sz w:val="24"/>
              </w:rPr>
              <w:t>外国医师来华短期行医违反</w:t>
            </w:r>
            <w:r>
              <w:rPr>
                <w:rFonts w:hint="eastAsia" w:ascii="宋体" w:hAnsi="宋体" w:cs="宋体"/>
                <w:kern w:val="0"/>
                <w:sz w:val="24"/>
              </w:rPr>
              <w:t>《外国医师来华短期行医暂行管理办法》第三条，</w:t>
            </w:r>
            <w:r>
              <w:rPr>
                <w:rFonts w:hint="eastAsia" w:ascii="宋体" w:hAnsi="宋体"/>
                <w:color w:val="000000"/>
                <w:sz w:val="24"/>
              </w:rPr>
              <w:t>未经注册，未取得《外国医师短期行医许可证》的。</w:t>
            </w: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spacing w:line="300" w:lineRule="exact"/>
              <w:rPr>
                <w:rFonts w:ascii="宋体" w:hAnsi="宋体" w:cs="宋体"/>
                <w:kern w:val="0"/>
                <w:sz w:val="24"/>
              </w:rPr>
            </w:pPr>
            <w:r>
              <w:rPr>
                <w:rFonts w:hint="eastAsia" w:ascii="宋体" w:hAnsi="宋体" w:cs="宋体"/>
                <w:kern w:val="0"/>
                <w:sz w:val="24"/>
              </w:rPr>
              <w:t>1、执业时间累计在1个月以内的；</w:t>
            </w:r>
          </w:p>
          <w:p>
            <w:pPr>
              <w:widowControl/>
              <w:spacing w:line="300" w:lineRule="exact"/>
              <w:rPr>
                <w:rFonts w:ascii="宋体" w:hAnsi="宋体"/>
                <w:sz w:val="24"/>
              </w:rPr>
            </w:pPr>
            <w:r>
              <w:rPr>
                <w:rFonts w:hint="eastAsia" w:ascii="宋体" w:hAnsi="宋体" w:cs="宋体"/>
                <w:kern w:val="0"/>
                <w:sz w:val="24"/>
              </w:rPr>
              <w:t>2、外国医师非法所得不足5000元的。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3" w:type="dxa"/>
            <w:vMerge w:val="continue"/>
            <w:vAlign w:val="center"/>
          </w:tcPr>
          <w:p>
            <w:pPr>
              <w:spacing w:line="320" w:lineRule="exact"/>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continue"/>
            <w:vAlign w:val="center"/>
          </w:tcPr>
          <w:p>
            <w:pPr>
              <w:spacing w:line="300" w:lineRule="exact"/>
              <w:ind w:firstLine="480" w:firstLineChars="200"/>
              <w:rPr>
                <w:rFonts w:ascii="宋体" w:hAnsi="宋体"/>
                <w:color w:val="000000"/>
                <w:sz w:val="24"/>
              </w:rPr>
            </w:pP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spacing w:line="300" w:lineRule="exact"/>
              <w:rPr>
                <w:rFonts w:ascii="宋体" w:hAnsi="宋体" w:cs="宋体"/>
                <w:kern w:val="0"/>
                <w:sz w:val="24"/>
              </w:rPr>
            </w:pPr>
            <w:r>
              <w:rPr>
                <w:rFonts w:hint="eastAsia" w:ascii="宋体" w:hAnsi="宋体" w:cs="宋体"/>
                <w:kern w:val="0"/>
                <w:sz w:val="24"/>
              </w:rPr>
              <w:t>1、执业时间累计在1个月以上3个月以内的；</w:t>
            </w:r>
          </w:p>
          <w:p>
            <w:pPr>
              <w:widowControl/>
              <w:spacing w:line="300" w:lineRule="exact"/>
              <w:rPr>
                <w:rFonts w:ascii="宋体" w:hAnsi="宋体"/>
                <w:sz w:val="24"/>
              </w:rPr>
            </w:pPr>
            <w:r>
              <w:rPr>
                <w:rFonts w:hint="eastAsia" w:ascii="宋体" w:hAnsi="宋体" w:cs="宋体"/>
                <w:kern w:val="0"/>
                <w:sz w:val="24"/>
              </w:rPr>
              <w:t>2、外国医师非法所得5000元以上10000元以下的。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并处3000以上7000元以下罚款。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63" w:type="dxa"/>
            <w:vMerge w:val="continue"/>
            <w:vAlign w:val="center"/>
          </w:tcPr>
          <w:p>
            <w:pPr>
              <w:spacing w:line="320" w:lineRule="exact"/>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continue"/>
            <w:vAlign w:val="center"/>
          </w:tcPr>
          <w:p>
            <w:pPr>
              <w:spacing w:line="300" w:lineRule="exact"/>
              <w:ind w:firstLine="480" w:firstLineChars="200"/>
              <w:rPr>
                <w:rFonts w:ascii="宋体" w:hAnsi="宋体"/>
                <w:color w:val="000000"/>
                <w:sz w:val="24"/>
              </w:rPr>
            </w:pP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numPr>
                <w:ilvl w:val="0"/>
                <w:numId w:val="3"/>
              </w:numPr>
              <w:spacing w:line="300" w:lineRule="exact"/>
              <w:rPr>
                <w:rFonts w:ascii="宋体" w:hAnsi="宋体" w:cs="宋体"/>
                <w:kern w:val="0"/>
                <w:sz w:val="24"/>
              </w:rPr>
            </w:pPr>
            <w:r>
              <w:rPr>
                <w:rFonts w:hint="eastAsia" w:ascii="宋体" w:hAnsi="宋体" w:cs="宋体"/>
                <w:kern w:val="0"/>
                <w:sz w:val="24"/>
              </w:rPr>
              <w:t>执业时间累计在3个月以上的；</w:t>
            </w:r>
          </w:p>
          <w:p>
            <w:pPr>
              <w:widowControl/>
              <w:numPr>
                <w:ilvl w:val="0"/>
                <w:numId w:val="3"/>
              </w:numPr>
              <w:spacing w:line="300" w:lineRule="exact"/>
              <w:rPr>
                <w:rFonts w:ascii="宋体" w:hAnsi="宋体"/>
                <w:sz w:val="24"/>
              </w:rPr>
            </w:pPr>
            <w:r>
              <w:rPr>
                <w:rFonts w:hint="eastAsia" w:ascii="宋体" w:hAnsi="宋体" w:cs="宋体"/>
                <w:kern w:val="0"/>
                <w:sz w:val="24"/>
              </w:rPr>
              <w:t>外国医师非法所得10000元以上的；</w:t>
            </w:r>
          </w:p>
          <w:p>
            <w:pPr>
              <w:widowControl/>
              <w:numPr>
                <w:ilvl w:val="0"/>
                <w:numId w:val="3"/>
              </w:numPr>
              <w:spacing w:line="300" w:lineRule="exact"/>
              <w:rPr>
                <w:rFonts w:ascii="宋体" w:hAnsi="宋体"/>
                <w:sz w:val="24"/>
              </w:rPr>
            </w:pPr>
            <w:r>
              <w:rPr>
                <w:rFonts w:hint="eastAsia" w:ascii="宋体" w:hAnsi="宋体" w:cs="宋体"/>
                <w:kern w:val="0"/>
                <w:sz w:val="24"/>
              </w:rPr>
              <w:t>因擅自执业曾受过卫生计生行政部门处罚的；</w:t>
            </w:r>
          </w:p>
          <w:p>
            <w:pPr>
              <w:widowControl/>
              <w:numPr>
                <w:ilvl w:val="0"/>
                <w:numId w:val="3"/>
              </w:numPr>
              <w:spacing w:line="300" w:lineRule="exact"/>
              <w:rPr>
                <w:rFonts w:ascii="宋体" w:hAnsi="宋体"/>
                <w:sz w:val="24"/>
              </w:rPr>
            </w:pPr>
            <w:r>
              <w:rPr>
                <w:rFonts w:hint="eastAsia" w:ascii="宋体" w:hAnsi="宋体" w:cs="宋体"/>
                <w:kern w:val="0"/>
                <w:sz w:val="24"/>
              </w:rPr>
              <w:t>给患者造成伤害的。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并处7000以上10000元以下罚款。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63" w:type="dxa"/>
            <w:vMerge w:val="continue"/>
            <w:vAlign w:val="center"/>
          </w:tcPr>
          <w:p>
            <w:pPr>
              <w:spacing w:line="320" w:lineRule="exact"/>
              <w:jc w:val="center"/>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restart"/>
            <w:vAlign w:val="center"/>
          </w:tcPr>
          <w:p>
            <w:pPr>
              <w:spacing w:line="300" w:lineRule="exact"/>
              <w:rPr>
                <w:rFonts w:ascii="宋体" w:hAnsi="宋体"/>
                <w:color w:val="000000"/>
                <w:sz w:val="24"/>
              </w:rPr>
            </w:pPr>
            <w:r>
              <w:rPr>
                <w:rFonts w:hint="eastAsia" w:ascii="宋体" w:hAnsi="宋体" w:cs="宋体"/>
                <w:kern w:val="0"/>
                <w:sz w:val="24"/>
              </w:rPr>
              <w:t>单位违反《外国医师来华短期行医暂行管理办法》第三条规定，邀请、聘用外国医师来华短期行医或提供场所的。</w:t>
            </w:r>
          </w:p>
        </w:tc>
        <w:tc>
          <w:tcPr>
            <w:tcW w:w="3948" w:type="dxa"/>
            <w:vAlign w:val="center"/>
          </w:tcPr>
          <w:p>
            <w:pPr>
              <w:widowControl/>
              <w:spacing w:line="300" w:lineRule="exact"/>
              <w:rPr>
                <w:rFonts w:ascii="宋体" w:hAnsi="宋体"/>
                <w:sz w:val="24"/>
              </w:rPr>
            </w:pPr>
            <w:r>
              <w:rPr>
                <w:rFonts w:hint="eastAsia" w:ascii="宋体" w:hAnsi="宋体" w:cs="宋体"/>
                <w:kern w:val="0"/>
                <w:sz w:val="24"/>
              </w:rPr>
              <w:t>邀请、聘用1名未取得《外国医师短期行医许可证》的外国医师来华短期行医或提供场所的。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警告、没收违法所得、罚款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警告，没收违法所得，</w:t>
            </w:r>
            <w:r>
              <w:rPr>
                <w:rFonts w:hint="eastAsia" w:ascii="宋体" w:hAnsi="宋体"/>
                <w:sz w:val="24"/>
              </w:rPr>
              <w:t>并处3000元以下罚款。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63" w:type="dxa"/>
            <w:vMerge w:val="continue"/>
            <w:vAlign w:val="center"/>
          </w:tcPr>
          <w:p>
            <w:pPr>
              <w:spacing w:line="320" w:lineRule="exact"/>
              <w:jc w:val="center"/>
              <w:rPr>
                <w:rFonts w:ascii="宋体" w:hAnsi="宋体"/>
                <w:color w:val="000000"/>
                <w:sz w:val="24"/>
              </w:rPr>
            </w:pPr>
          </w:p>
        </w:tc>
        <w:tc>
          <w:tcPr>
            <w:tcW w:w="3714" w:type="dxa"/>
            <w:vMerge w:val="continue"/>
            <w:vAlign w:val="center"/>
          </w:tcPr>
          <w:p>
            <w:pPr>
              <w:spacing w:line="300" w:lineRule="exact"/>
              <w:rPr>
                <w:rFonts w:ascii="宋体" w:hAnsi="宋体" w:cs="宋体"/>
                <w:kern w:val="0"/>
                <w:sz w:val="24"/>
              </w:rPr>
            </w:pPr>
          </w:p>
        </w:tc>
        <w:tc>
          <w:tcPr>
            <w:tcW w:w="2652" w:type="dxa"/>
            <w:vMerge w:val="continue"/>
            <w:vAlign w:val="center"/>
          </w:tcPr>
          <w:p>
            <w:pPr>
              <w:spacing w:line="300" w:lineRule="exact"/>
              <w:ind w:firstLine="480" w:firstLineChars="200"/>
              <w:rPr>
                <w:rFonts w:ascii="宋体" w:hAnsi="宋体" w:cs="宋体"/>
                <w:kern w:val="0"/>
                <w:sz w:val="24"/>
              </w:rPr>
            </w:pPr>
          </w:p>
        </w:tc>
        <w:tc>
          <w:tcPr>
            <w:tcW w:w="3948" w:type="dxa"/>
            <w:vAlign w:val="center"/>
          </w:tcPr>
          <w:p>
            <w:pPr>
              <w:spacing w:line="300" w:lineRule="exact"/>
              <w:rPr>
                <w:rFonts w:ascii="宋体" w:hAnsi="宋体" w:cs="宋体"/>
                <w:kern w:val="0"/>
                <w:sz w:val="24"/>
              </w:rPr>
            </w:pPr>
            <w:r>
              <w:rPr>
                <w:rFonts w:hint="eastAsia" w:ascii="宋体" w:hAnsi="宋体" w:cs="宋体"/>
                <w:kern w:val="0"/>
                <w:sz w:val="24"/>
              </w:rPr>
              <w:t>邀请、聘用2名以上未取得《外国医师短期行医许可证》的外国医师来华短期行医或提供场所的。</w:t>
            </w:r>
          </w:p>
          <w:p>
            <w:pPr>
              <w:spacing w:line="300" w:lineRule="exact"/>
              <w:rPr>
                <w:rFonts w:ascii="宋体" w:hAnsi="宋体"/>
                <w:sz w:val="24"/>
              </w:rPr>
            </w:pPr>
          </w:p>
        </w:tc>
        <w:tc>
          <w:tcPr>
            <w:tcW w:w="1524" w:type="dxa"/>
            <w:vAlign w:val="center"/>
          </w:tcPr>
          <w:p>
            <w:pPr>
              <w:spacing w:line="300" w:lineRule="exact"/>
              <w:rPr>
                <w:rFonts w:ascii="宋体" w:hAnsi="宋体"/>
                <w:color w:val="000000"/>
                <w:sz w:val="24"/>
              </w:rPr>
            </w:pPr>
            <w:r>
              <w:rPr>
                <w:rFonts w:hint="eastAsia" w:ascii="宋体" w:hAnsi="宋体" w:cs="宋体"/>
                <w:kern w:val="0"/>
                <w:sz w:val="24"/>
              </w:rPr>
              <w:t>警告、没收违法所得、罚款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警告，没收违法所得，</w:t>
            </w:r>
            <w:r>
              <w:rPr>
                <w:rFonts w:hint="eastAsia" w:ascii="宋体" w:hAnsi="宋体"/>
                <w:sz w:val="24"/>
              </w:rPr>
              <w:t>并处3000元以上5000元以下罚款。</w:t>
            </w:r>
          </w:p>
        </w:tc>
      </w:tr>
    </w:tbl>
    <w:p>
      <w:pPr>
        <w:rPr>
          <w:rFonts w:ascii="宋体" w:hAnsi="宋体"/>
          <w:b/>
          <w:color w:val="000000"/>
          <w:sz w:val="28"/>
          <w:szCs w:val="28"/>
        </w:rPr>
      </w:pPr>
      <w:r>
        <w:rPr>
          <w:rFonts w:hint="eastAsia" w:ascii="宋体" w:hAnsi="宋体"/>
          <w:b/>
          <w:color w:val="000000"/>
          <w:sz w:val="28"/>
          <w:szCs w:val="28"/>
        </w:rPr>
        <w:t>（五）《护士条例》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6"/>
        <w:gridCol w:w="2640"/>
        <w:gridCol w:w="3980"/>
        <w:gridCol w:w="152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716"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4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24"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716" w:type="dxa"/>
            <w:vMerge w:val="continue"/>
            <w:vAlign w:val="center"/>
          </w:tcPr>
          <w:p>
            <w:pPr>
              <w:spacing w:line="290" w:lineRule="exact"/>
              <w:jc w:val="center"/>
              <w:rPr>
                <w:rFonts w:ascii="宋体" w:hAnsi="宋体" w:cs="宋体"/>
                <w:b/>
                <w:color w:val="000000"/>
                <w:sz w:val="24"/>
              </w:rPr>
            </w:pPr>
          </w:p>
        </w:tc>
        <w:tc>
          <w:tcPr>
            <w:tcW w:w="2640" w:type="dxa"/>
            <w:vMerge w:val="continue"/>
            <w:vAlign w:val="center"/>
          </w:tcPr>
          <w:p>
            <w:pPr>
              <w:spacing w:line="290" w:lineRule="exact"/>
              <w:jc w:val="center"/>
              <w:rPr>
                <w:rFonts w:ascii="宋体" w:hAnsi="宋体" w:cs="宋体"/>
                <w:b/>
                <w:color w:val="000000"/>
                <w:sz w:val="24"/>
              </w:rPr>
            </w:pPr>
          </w:p>
        </w:tc>
        <w:tc>
          <w:tcPr>
            <w:tcW w:w="398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52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24"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1</w:t>
            </w:r>
          </w:p>
        </w:tc>
        <w:tc>
          <w:tcPr>
            <w:tcW w:w="3716"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《护士条例》第二十八条:</w:t>
            </w:r>
            <w:r>
              <w:rPr>
                <w:rFonts w:hint="eastAsia" w:ascii="宋体" w:hAnsi="宋体" w:cs="宋体"/>
                <w:kern w:val="0"/>
                <w:sz w:val="24"/>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pPr>
              <w:spacing w:line="320" w:lineRule="exact"/>
              <w:rPr>
                <w:rFonts w:ascii="宋体" w:hAnsi="宋体" w:cs="宋体"/>
                <w:kern w:val="0"/>
                <w:sz w:val="24"/>
              </w:rPr>
            </w:pPr>
            <w:r>
              <w:rPr>
                <w:rFonts w:hint="eastAsia" w:ascii="宋体" w:hAnsi="宋体" w:cs="宋体"/>
                <w:kern w:val="0"/>
                <w:sz w:val="24"/>
              </w:rPr>
              <w:t>（一）违反本条例规定，护士的配备数量低于国务院卫生主管部门规定的护士配备标准的；</w:t>
            </w:r>
          </w:p>
          <w:p>
            <w:pPr>
              <w:spacing w:line="320" w:lineRule="exact"/>
              <w:rPr>
                <w:rFonts w:ascii="宋体" w:hAnsi="宋体" w:cs="宋体"/>
                <w:color w:val="000000"/>
                <w:sz w:val="24"/>
              </w:rPr>
            </w:pPr>
            <w:r>
              <w:rPr>
                <w:rFonts w:hint="eastAsia" w:ascii="宋体" w:hAnsi="宋体" w:cs="宋体"/>
                <w:kern w:val="0"/>
                <w:sz w:val="24"/>
              </w:rPr>
              <w:t>（二）允许未取得护士执业证书的人员或者允许未依照本条例规定办理执业地点变更手续、延续执业注册有效期的护士在本机构从事诊疗技术规范规定的护理活动的。</w:t>
            </w:r>
          </w:p>
        </w:tc>
        <w:tc>
          <w:tcPr>
            <w:tcW w:w="2640" w:type="dxa"/>
            <w:vMerge w:val="restart"/>
            <w:vAlign w:val="center"/>
          </w:tcPr>
          <w:p>
            <w:pPr>
              <w:spacing w:line="280" w:lineRule="exact"/>
              <w:rPr>
                <w:rFonts w:ascii="宋体" w:hAnsi="宋体" w:cs="宋体"/>
                <w:kern w:val="0"/>
                <w:sz w:val="24"/>
              </w:rPr>
            </w:pPr>
            <w:r>
              <w:rPr>
                <w:rFonts w:hint="eastAsia" w:ascii="宋体" w:hAnsi="宋体" w:cs="宋体"/>
                <w:kern w:val="0"/>
                <w:sz w:val="24"/>
              </w:rPr>
              <w:t>医疗卫生机构违反本条例规定，有下列情形之一的：</w:t>
            </w:r>
          </w:p>
          <w:p>
            <w:pPr>
              <w:numPr>
                <w:ilvl w:val="0"/>
                <w:numId w:val="4"/>
              </w:numPr>
              <w:spacing w:line="280" w:lineRule="exact"/>
              <w:rPr>
                <w:rFonts w:ascii="宋体" w:hAnsi="宋体" w:cs="宋体"/>
                <w:kern w:val="0"/>
                <w:sz w:val="24"/>
              </w:rPr>
            </w:pPr>
            <w:r>
              <w:rPr>
                <w:rFonts w:hint="eastAsia" w:ascii="宋体" w:hAnsi="宋体" w:cs="宋体"/>
                <w:kern w:val="0"/>
                <w:sz w:val="24"/>
              </w:rPr>
              <w:t>护士的配备数量低于国务院卫生主管部门规定的护士配备标准的；</w:t>
            </w:r>
          </w:p>
          <w:p>
            <w:pPr>
              <w:numPr>
                <w:ilvl w:val="0"/>
                <w:numId w:val="4"/>
              </w:numPr>
              <w:spacing w:line="280" w:lineRule="exact"/>
              <w:rPr>
                <w:rFonts w:ascii="宋体" w:hAnsi="宋体" w:cs="宋体"/>
                <w:color w:val="000000"/>
                <w:sz w:val="24"/>
              </w:rPr>
            </w:pPr>
            <w:r>
              <w:rPr>
                <w:rFonts w:hint="eastAsia" w:ascii="宋体" w:hAnsi="宋体" w:cs="宋体"/>
                <w:kern w:val="0"/>
                <w:sz w:val="24"/>
              </w:rPr>
              <w:t xml:space="preserve"> 允许未取得护士执业证书的人员或者允许未依照本条例规定办理执业地点变更手续、延续执业注册有效期的护士在本机构从事诊疗技术规范规定的护理活动的。</w:t>
            </w:r>
          </w:p>
        </w:tc>
        <w:tc>
          <w:tcPr>
            <w:tcW w:w="3980" w:type="dxa"/>
            <w:vAlign w:val="center"/>
          </w:tcPr>
          <w:p>
            <w:pPr>
              <w:widowControl/>
              <w:spacing w:line="240" w:lineRule="exact"/>
              <w:rPr>
                <w:rFonts w:ascii="宋体" w:hAnsi="宋体" w:cs="宋体"/>
                <w:sz w:val="24"/>
              </w:rPr>
            </w:pPr>
            <w:r>
              <w:rPr>
                <w:rFonts w:hint="eastAsia" w:ascii="宋体" w:hAnsi="宋体" w:cs="宋体"/>
                <w:sz w:val="24"/>
              </w:rPr>
              <w:t>情节轻微或首次发生的。</w:t>
            </w:r>
          </w:p>
        </w:tc>
        <w:tc>
          <w:tcPr>
            <w:tcW w:w="152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24"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63" w:type="dxa"/>
            <w:vMerge w:val="continue"/>
            <w:vAlign w:val="center"/>
          </w:tcPr>
          <w:p>
            <w:pPr>
              <w:rPr>
                <w:sz w:val="24"/>
              </w:rPr>
            </w:pPr>
          </w:p>
        </w:tc>
        <w:tc>
          <w:tcPr>
            <w:tcW w:w="3716" w:type="dxa"/>
            <w:vMerge w:val="continue"/>
            <w:vAlign w:val="center"/>
          </w:tcPr>
          <w:p>
            <w:pPr>
              <w:rPr>
                <w:sz w:val="24"/>
              </w:rPr>
            </w:pPr>
          </w:p>
        </w:tc>
        <w:tc>
          <w:tcPr>
            <w:tcW w:w="2640" w:type="dxa"/>
            <w:vMerge w:val="continue"/>
            <w:vAlign w:val="center"/>
          </w:tcPr>
          <w:p>
            <w:pPr>
              <w:rPr>
                <w:sz w:val="24"/>
              </w:rPr>
            </w:pPr>
          </w:p>
        </w:tc>
        <w:tc>
          <w:tcPr>
            <w:tcW w:w="3980" w:type="dxa"/>
            <w:vAlign w:val="center"/>
          </w:tcPr>
          <w:p>
            <w:pPr>
              <w:rPr>
                <w:rFonts w:ascii="宋体" w:hAnsi="宋体" w:cs="宋体"/>
                <w:sz w:val="24"/>
              </w:rPr>
            </w:pPr>
            <w:r>
              <w:rPr>
                <w:rFonts w:hint="eastAsia" w:ascii="宋体" w:hAnsi="宋体" w:cs="宋体"/>
                <w:sz w:val="24"/>
              </w:rPr>
              <w:t>经责令限期改正，逾期不改正的。</w:t>
            </w:r>
          </w:p>
          <w:p>
            <w:pPr>
              <w:widowControl/>
              <w:spacing w:line="240" w:lineRule="exact"/>
              <w:rPr>
                <w:rFonts w:ascii="宋体" w:hAnsi="宋体" w:cs="宋体"/>
                <w:sz w:val="24"/>
              </w:rPr>
            </w:pPr>
          </w:p>
        </w:tc>
        <w:tc>
          <w:tcPr>
            <w:tcW w:w="1520" w:type="dxa"/>
            <w:vAlign w:val="center"/>
          </w:tcPr>
          <w:p>
            <w:pPr>
              <w:spacing w:line="320" w:lineRule="exact"/>
              <w:rPr>
                <w:rFonts w:ascii="宋体" w:hAnsi="宋体" w:cs="宋体"/>
                <w:sz w:val="24"/>
              </w:rPr>
            </w:pPr>
            <w:r>
              <w:rPr>
                <w:rFonts w:hint="eastAsia" w:ascii="宋体" w:hAnsi="宋体" w:cs="宋体"/>
                <w:kern w:val="0"/>
                <w:sz w:val="24"/>
              </w:rPr>
              <w:t>核减诊疗科目、暂停执业活动</w:t>
            </w:r>
          </w:p>
        </w:tc>
        <w:tc>
          <w:tcPr>
            <w:tcW w:w="2224" w:type="dxa"/>
            <w:vAlign w:val="center"/>
          </w:tcPr>
          <w:p>
            <w:pPr>
              <w:rPr>
                <w:rFonts w:ascii="宋体" w:hAnsi="宋体" w:cs="宋体"/>
                <w:sz w:val="24"/>
              </w:rPr>
            </w:pPr>
            <w:r>
              <w:rPr>
                <w:rFonts w:hint="eastAsia" w:ascii="宋体" w:hAnsi="宋体" w:cs="宋体"/>
                <w:kern w:val="0"/>
                <w:sz w:val="24"/>
              </w:rPr>
              <w:t>核减其诊疗科目，或暂停其6个月以上9个月以下执业活动。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63" w:type="dxa"/>
            <w:vMerge w:val="continue"/>
            <w:vAlign w:val="center"/>
          </w:tcPr>
          <w:p>
            <w:pPr>
              <w:spacing w:line="320" w:lineRule="exact"/>
              <w:rPr>
                <w:rFonts w:ascii="宋体" w:hAnsi="宋体" w:cs="宋体"/>
                <w:color w:val="000000"/>
                <w:sz w:val="24"/>
              </w:rPr>
            </w:pPr>
          </w:p>
        </w:tc>
        <w:tc>
          <w:tcPr>
            <w:tcW w:w="3716" w:type="dxa"/>
            <w:vMerge w:val="continue"/>
            <w:vAlign w:val="center"/>
          </w:tcPr>
          <w:p>
            <w:pPr>
              <w:spacing w:line="320" w:lineRule="exact"/>
              <w:rPr>
                <w:rFonts w:ascii="宋体" w:hAnsi="宋体" w:cs="宋体"/>
                <w:color w:val="000000"/>
                <w:sz w:val="24"/>
              </w:rPr>
            </w:pPr>
          </w:p>
        </w:tc>
        <w:tc>
          <w:tcPr>
            <w:tcW w:w="2640" w:type="dxa"/>
            <w:vMerge w:val="continue"/>
            <w:vAlign w:val="center"/>
          </w:tcPr>
          <w:p>
            <w:pPr>
              <w:spacing w:line="280" w:lineRule="exact"/>
              <w:ind w:firstLine="480" w:firstLineChars="200"/>
              <w:rPr>
                <w:rFonts w:ascii="宋体" w:hAnsi="宋体" w:cs="宋体"/>
                <w:color w:val="000000"/>
                <w:sz w:val="24"/>
              </w:rPr>
            </w:pPr>
          </w:p>
        </w:tc>
        <w:tc>
          <w:tcPr>
            <w:tcW w:w="3980" w:type="dxa"/>
            <w:vAlign w:val="center"/>
          </w:tcPr>
          <w:p>
            <w:pPr>
              <w:rPr>
                <w:rFonts w:ascii="宋体" w:hAnsi="宋体" w:cs="宋体"/>
                <w:sz w:val="24"/>
              </w:rPr>
            </w:pPr>
            <w:r>
              <w:rPr>
                <w:rFonts w:hint="eastAsia" w:ascii="宋体" w:hAnsi="宋体" w:cs="宋体"/>
                <w:kern w:val="0"/>
                <w:sz w:val="24"/>
              </w:rPr>
              <w:t>经责令限期改正，逾期不改正，造成严重医疗危害后果的。</w:t>
            </w:r>
          </w:p>
        </w:tc>
        <w:tc>
          <w:tcPr>
            <w:tcW w:w="1520" w:type="dxa"/>
            <w:vAlign w:val="center"/>
          </w:tcPr>
          <w:p>
            <w:pPr>
              <w:spacing w:line="320" w:lineRule="exact"/>
              <w:rPr>
                <w:rFonts w:ascii="宋体" w:hAnsi="宋体" w:cs="宋体"/>
                <w:color w:val="000000"/>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暂停其9个月以上1年以下执业活动。</w:t>
            </w:r>
          </w:p>
        </w:tc>
      </w:tr>
    </w:tbl>
    <w:p>
      <w:pPr>
        <w:rPr>
          <w:rFonts w:ascii="宋体" w:hAnsi="宋体"/>
          <w:b/>
          <w:color w:val="000000"/>
          <w:sz w:val="28"/>
          <w:szCs w:val="28"/>
        </w:rPr>
      </w:pP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66"/>
        <w:gridCol w:w="2660"/>
        <w:gridCol w:w="4030"/>
        <w:gridCol w:w="150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666"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6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54"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666" w:type="dxa"/>
            <w:vMerge w:val="continue"/>
            <w:vAlign w:val="center"/>
          </w:tcPr>
          <w:p>
            <w:pPr>
              <w:spacing w:line="290" w:lineRule="exact"/>
              <w:jc w:val="center"/>
              <w:rPr>
                <w:rFonts w:ascii="宋体" w:hAnsi="宋体" w:cs="宋体"/>
                <w:b/>
                <w:color w:val="000000"/>
                <w:sz w:val="24"/>
              </w:rPr>
            </w:pPr>
          </w:p>
        </w:tc>
        <w:tc>
          <w:tcPr>
            <w:tcW w:w="2660" w:type="dxa"/>
            <w:vMerge w:val="continue"/>
            <w:vAlign w:val="center"/>
          </w:tcPr>
          <w:p>
            <w:pPr>
              <w:spacing w:line="290" w:lineRule="exact"/>
              <w:jc w:val="center"/>
              <w:rPr>
                <w:rFonts w:ascii="宋体" w:hAnsi="宋体" w:cs="宋体"/>
                <w:b/>
                <w:color w:val="000000"/>
                <w:sz w:val="24"/>
              </w:rPr>
            </w:pPr>
          </w:p>
        </w:tc>
        <w:tc>
          <w:tcPr>
            <w:tcW w:w="403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50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24"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2</w:t>
            </w:r>
          </w:p>
        </w:tc>
        <w:tc>
          <w:tcPr>
            <w:tcW w:w="3666"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 xml:space="preserve">《护士条例》第三十一条: </w:t>
            </w:r>
            <w:r>
              <w:rPr>
                <w:rFonts w:hint="eastAsia" w:ascii="宋体" w:hAnsi="宋体" w:cs="宋体"/>
                <w:kern w:val="0"/>
                <w:sz w:val="24"/>
              </w:rPr>
              <w:t>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w:t>
            </w:r>
          </w:p>
          <w:p>
            <w:pPr>
              <w:numPr>
                <w:ilvl w:val="0"/>
                <w:numId w:val="5"/>
              </w:numPr>
              <w:spacing w:line="320" w:lineRule="exact"/>
              <w:rPr>
                <w:rFonts w:ascii="宋体" w:hAnsi="宋体" w:cs="宋体"/>
                <w:kern w:val="0"/>
                <w:sz w:val="24"/>
              </w:rPr>
            </w:pPr>
            <w:r>
              <w:rPr>
                <w:rFonts w:hint="eastAsia" w:ascii="宋体" w:hAnsi="宋体" w:cs="宋体"/>
                <w:kern w:val="0"/>
                <w:sz w:val="24"/>
              </w:rPr>
              <w:t>发现医嘱违反法律、法规、规章或者诊疗技术规范的规定，未依照本条例第十七条的规定提出或者报告的；</w:t>
            </w:r>
          </w:p>
          <w:p>
            <w:pPr>
              <w:numPr>
                <w:ilvl w:val="0"/>
                <w:numId w:val="5"/>
              </w:numPr>
              <w:spacing w:line="320" w:lineRule="exact"/>
              <w:rPr>
                <w:rFonts w:ascii="宋体" w:hAnsi="宋体" w:cs="宋体"/>
                <w:kern w:val="0"/>
                <w:sz w:val="24"/>
              </w:rPr>
            </w:pPr>
            <w:r>
              <w:rPr>
                <w:rFonts w:hint="eastAsia" w:ascii="宋体" w:hAnsi="宋体" w:cs="宋体"/>
                <w:kern w:val="0"/>
                <w:sz w:val="24"/>
              </w:rPr>
              <w:t>泄露患者隐私的；</w:t>
            </w:r>
          </w:p>
          <w:p>
            <w:pPr>
              <w:spacing w:line="320" w:lineRule="exact"/>
              <w:rPr>
                <w:rFonts w:ascii="宋体" w:hAnsi="宋体" w:cs="宋体"/>
                <w:kern w:val="0"/>
                <w:sz w:val="24"/>
              </w:rPr>
            </w:pPr>
            <w:r>
              <w:rPr>
                <w:rFonts w:hint="eastAsia" w:ascii="宋体" w:hAnsi="宋体" w:cs="宋体"/>
                <w:kern w:val="0"/>
                <w:sz w:val="24"/>
              </w:rPr>
              <w:t>（四）发生自然灾害、公共卫生事件等严重威胁公众生命健康的突发事件，不服从安排参加医疗救护的。</w:t>
            </w:r>
          </w:p>
          <w:p>
            <w:pPr>
              <w:spacing w:line="320" w:lineRule="exact"/>
              <w:rPr>
                <w:rFonts w:ascii="宋体" w:hAnsi="宋体" w:cs="宋体"/>
                <w:color w:val="000000"/>
                <w:sz w:val="24"/>
              </w:rPr>
            </w:pPr>
            <w:r>
              <w:rPr>
                <w:rFonts w:hint="eastAsia" w:ascii="宋体" w:hAnsi="宋体" w:cs="宋体"/>
                <w:kern w:val="0"/>
                <w:sz w:val="24"/>
              </w:rPr>
              <w:t>　护士在执业活动中造成医疗事故的，依照医疗事故处理的有关规定承担法律责任。</w:t>
            </w:r>
          </w:p>
        </w:tc>
        <w:tc>
          <w:tcPr>
            <w:tcW w:w="2660" w:type="dxa"/>
            <w:vMerge w:val="restart"/>
            <w:vAlign w:val="center"/>
          </w:tcPr>
          <w:p>
            <w:pPr>
              <w:spacing w:line="300" w:lineRule="exact"/>
              <w:rPr>
                <w:rFonts w:ascii="宋体" w:hAnsi="宋体" w:cs="宋体"/>
                <w:color w:val="000000"/>
                <w:sz w:val="24"/>
              </w:rPr>
            </w:pPr>
            <w:r>
              <w:rPr>
                <w:rFonts w:hint="eastAsia" w:ascii="宋体" w:hAnsi="宋体" w:cs="宋体"/>
                <w:color w:val="000000"/>
                <w:sz w:val="24"/>
              </w:rPr>
              <w:t>护士在执业活动中有下列情形之一的：</w:t>
            </w:r>
          </w:p>
          <w:p>
            <w:pPr>
              <w:spacing w:line="300" w:lineRule="exact"/>
              <w:rPr>
                <w:rFonts w:ascii="宋体" w:hAnsi="宋体" w:cs="宋体"/>
                <w:kern w:val="0"/>
                <w:sz w:val="24"/>
              </w:rPr>
            </w:pPr>
            <w:r>
              <w:rPr>
                <w:rFonts w:hint="eastAsia" w:ascii="宋体" w:hAnsi="宋体" w:cs="宋体"/>
                <w:color w:val="000000"/>
                <w:sz w:val="24"/>
              </w:rPr>
              <w:t>1、</w:t>
            </w:r>
            <w:r>
              <w:rPr>
                <w:rFonts w:hint="eastAsia" w:ascii="宋体" w:hAnsi="宋体" w:cs="宋体"/>
                <w:kern w:val="0"/>
                <w:sz w:val="24"/>
              </w:rPr>
              <w:t>发现患者病情危急未立即通知医师的；</w:t>
            </w:r>
          </w:p>
          <w:p>
            <w:pPr>
              <w:spacing w:line="300" w:lineRule="exact"/>
              <w:rPr>
                <w:rFonts w:ascii="宋体" w:hAnsi="宋体" w:cs="宋体"/>
                <w:kern w:val="0"/>
                <w:sz w:val="24"/>
              </w:rPr>
            </w:pPr>
            <w:r>
              <w:rPr>
                <w:rFonts w:hint="eastAsia" w:ascii="宋体" w:hAnsi="宋体" w:cs="宋体"/>
                <w:kern w:val="0"/>
                <w:sz w:val="24"/>
              </w:rPr>
              <w:t>2、发现医嘱违反法律、法规、规章或者诊疗技术规范的规定，未依照本条例第十七条的规定提出或者报告的；</w:t>
            </w:r>
          </w:p>
          <w:p>
            <w:pPr>
              <w:spacing w:line="300" w:lineRule="exact"/>
              <w:rPr>
                <w:rFonts w:ascii="宋体" w:hAnsi="宋体" w:cs="宋体"/>
                <w:kern w:val="0"/>
                <w:sz w:val="24"/>
              </w:rPr>
            </w:pPr>
            <w:r>
              <w:rPr>
                <w:rFonts w:hint="eastAsia" w:ascii="宋体" w:hAnsi="宋体" w:cs="宋体"/>
                <w:kern w:val="0"/>
                <w:sz w:val="24"/>
              </w:rPr>
              <w:t>3、泄露患者隐私的；</w:t>
            </w:r>
          </w:p>
          <w:p>
            <w:pPr>
              <w:spacing w:line="300" w:lineRule="exact"/>
              <w:rPr>
                <w:rFonts w:ascii="宋体" w:hAnsi="宋体" w:cs="宋体"/>
                <w:color w:val="000000"/>
                <w:sz w:val="24"/>
              </w:rPr>
            </w:pPr>
            <w:r>
              <w:rPr>
                <w:rFonts w:hint="eastAsia" w:ascii="宋体" w:hAnsi="宋体" w:cs="宋体"/>
                <w:kern w:val="0"/>
                <w:sz w:val="24"/>
              </w:rPr>
              <w:t>4、发生自然灾害、公共卫生事件等严重威胁公众生命健康的突发事件，不服从安排参加医疗救护的。</w:t>
            </w:r>
          </w:p>
        </w:tc>
        <w:tc>
          <w:tcPr>
            <w:tcW w:w="4030" w:type="dxa"/>
            <w:vAlign w:val="center"/>
          </w:tcPr>
          <w:p>
            <w:pPr>
              <w:rPr>
                <w:rFonts w:ascii="宋体" w:hAnsi="宋体" w:cs="宋体"/>
                <w:sz w:val="24"/>
              </w:rPr>
            </w:pPr>
            <w:r>
              <w:rPr>
                <w:rFonts w:hint="eastAsia" w:ascii="宋体" w:hAnsi="宋体" w:cs="宋体"/>
                <w:sz w:val="24"/>
              </w:rPr>
              <w:t>情节轻微，未造成伤害后果的。</w:t>
            </w:r>
          </w:p>
        </w:tc>
        <w:tc>
          <w:tcPr>
            <w:tcW w:w="150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24"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3" w:type="dxa"/>
            <w:vMerge w:val="continue"/>
            <w:vAlign w:val="center"/>
          </w:tcPr>
          <w:p/>
        </w:tc>
        <w:tc>
          <w:tcPr>
            <w:tcW w:w="3666" w:type="dxa"/>
            <w:vMerge w:val="continue"/>
            <w:vAlign w:val="center"/>
          </w:tcPr>
          <w:p/>
        </w:tc>
        <w:tc>
          <w:tcPr>
            <w:tcW w:w="2660" w:type="dxa"/>
            <w:vMerge w:val="continue"/>
            <w:vAlign w:val="center"/>
          </w:tcPr>
          <w:p/>
        </w:tc>
        <w:tc>
          <w:tcPr>
            <w:tcW w:w="4030" w:type="dxa"/>
            <w:vAlign w:val="center"/>
          </w:tcPr>
          <w:p>
            <w:pPr>
              <w:rPr>
                <w:rFonts w:ascii="宋体" w:hAnsi="宋体" w:cs="宋体"/>
                <w:sz w:val="24"/>
              </w:rPr>
            </w:pPr>
            <w:r>
              <w:rPr>
                <w:rFonts w:hint="eastAsia" w:ascii="宋体" w:hAnsi="宋体" w:cs="宋体"/>
                <w:sz w:val="24"/>
              </w:rPr>
              <w:t>给患者造成伤害后果的。</w:t>
            </w:r>
          </w:p>
        </w:tc>
        <w:tc>
          <w:tcPr>
            <w:tcW w:w="1500" w:type="dxa"/>
            <w:vAlign w:val="center"/>
          </w:tcPr>
          <w:p>
            <w:pPr>
              <w:spacing w:line="320" w:lineRule="exact"/>
              <w:rPr>
                <w:rFonts w:ascii="宋体" w:hAnsi="宋体" w:cs="宋体"/>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63" w:type="dxa"/>
            <w:vMerge w:val="continue"/>
            <w:vAlign w:val="center"/>
          </w:tcPr>
          <w:p>
            <w:pPr>
              <w:spacing w:line="320" w:lineRule="exact"/>
              <w:rPr>
                <w:rFonts w:ascii="宋体" w:hAnsi="宋体" w:cs="宋体"/>
                <w:color w:val="000000"/>
                <w:sz w:val="24"/>
              </w:rPr>
            </w:pPr>
          </w:p>
        </w:tc>
        <w:tc>
          <w:tcPr>
            <w:tcW w:w="3666" w:type="dxa"/>
            <w:vMerge w:val="continue"/>
            <w:vAlign w:val="center"/>
          </w:tcPr>
          <w:p>
            <w:pPr>
              <w:spacing w:line="320" w:lineRule="exact"/>
              <w:rPr>
                <w:rFonts w:ascii="宋体" w:hAnsi="宋体" w:cs="宋体"/>
                <w:color w:val="000000"/>
                <w:sz w:val="24"/>
              </w:rPr>
            </w:pPr>
          </w:p>
        </w:tc>
        <w:tc>
          <w:tcPr>
            <w:tcW w:w="2660" w:type="dxa"/>
            <w:vMerge w:val="continue"/>
            <w:vAlign w:val="center"/>
          </w:tcPr>
          <w:p>
            <w:pPr>
              <w:spacing w:line="280" w:lineRule="exact"/>
              <w:ind w:firstLine="480" w:firstLineChars="200"/>
              <w:rPr>
                <w:rFonts w:ascii="宋体" w:hAnsi="宋体" w:cs="宋体"/>
                <w:color w:val="000000"/>
                <w:sz w:val="24"/>
              </w:rPr>
            </w:pPr>
          </w:p>
        </w:tc>
        <w:tc>
          <w:tcPr>
            <w:tcW w:w="4030" w:type="dxa"/>
            <w:vAlign w:val="center"/>
          </w:tcPr>
          <w:p>
            <w:pPr>
              <w:rPr>
                <w:rFonts w:ascii="宋体" w:hAnsi="宋体" w:cs="宋体"/>
                <w:sz w:val="24"/>
              </w:rPr>
            </w:pPr>
            <w:r>
              <w:rPr>
                <w:rFonts w:hint="eastAsia" w:ascii="宋体" w:hAnsi="宋体" w:cs="宋体"/>
                <w:sz w:val="24"/>
              </w:rPr>
              <w:t>给患者造成严重伤害后果的。</w:t>
            </w:r>
          </w:p>
          <w:p>
            <w:pPr>
              <w:widowControl/>
              <w:spacing w:line="240" w:lineRule="exact"/>
              <w:rPr>
                <w:rFonts w:ascii="宋体" w:hAnsi="宋体" w:cs="宋体"/>
                <w:sz w:val="24"/>
              </w:rPr>
            </w:pPr>
          </w:p>
        </w:tc>
        <w:tc>
          <w:tcPr>
            <w:tcW w:w="1500" w:type="dxa"/>
            <w:vAlign w:val="center"/>
          </w:tcPr>
          <w:p>
            <w:pPr>
              <w:spacing w:line="320" w:lineRule="exact"/>
              <w:rPr>
                <w:rFonts w:ascii="宋体" w:hAnsi="宋体" w:cs="宋体"/>
                <w:color w:val="000000"/>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63" w:type="dxa"/>
            <w:vMerge w:val="continue"/>
            <w:vAlign w:val="center"/>
          </w:tcPr>
          <w:p>
            <w:pPr>
              <w:spacing w:line="320" w:lineRule="exact"/>
              <w:rPr>
                <w:rFonts w:ascii="宋体" w:hAnsi="宋体" w:cs="宋体"/>
                <w:color w:val="000000"/>
                <w:sz w:val="24"/>
              </w:rPr>
            </w:pPr>
          </w:p>
        </w:tc>
        <w:tc>
          <w:tcPr>
            <w:tcW w:w="3666" w:type="dxa"/>
            <w:vMerge w:val="continue"/>
            <w:vAlign w:val="center"/>
          </w:tcPr>
          <w:p>
            <w:pPr>
              <w:spacing w:line="320" w:lineRule="exact"/>
              <w:rPr>
                <w:rFonts w:ascii="宋体" w:hAnsi="宋体" w:cs="宋体"/>
                <w:color w:val="000000"/>
                <w:sz w:val="24"/>
              </w:rPr>
            </w:pPr>
          </w:p>
        </w:tc>
        <w:tc>
          <w:tcPr>
            <w:tcW w:w="2660" w:type="dxa"/>
            <w:vMerge w:val="continue"/>
            <w:vAlign w:val="center"/>
          </w:tcPr>
          <w:p>
            <w:pPr>
              <w:spacing w:line="280" w:lineRule="exact"/>
              <w:ind w:firstLine="480" w:firstLineChars="200"/>
              <w:rPr>
                <w:rFonts w:ascii="宋体" w:hAnsi="宋体" w:cs="宋体"/>
                <w:color w:val="000000"/>
                <w:sz w:val="24"/>
              </w:rPr>
            </w:pPr>
          </w:p>
        </w:tc>
        <w:tc>
          <w:tcPr>
            <w:tcW w:w="4030" w:type="dxa"/>
            <w:vAlign w:val="center"/>
          </w:tcPr>
          <w:p>
            <w:pPr>
              <w:rPr>
                <w:rFonts w:ascii="宋体" w:hAnsi="宋体" w:cs="宋体"/>
                <w:sz w:val="24"/>
              </w:rPr>
            </w:pPr>
            <w:r>
              <w:rPr>
                <w:rFonts w:hint="eastAsia" w:ascii="宋体" w:hAnsi="宋体" w:cs="宋体"/>
                <w:sz w:val="24"/>
              </w:rPr>
              <w:t>造成患者死亡的或者其他</w:t>
            </w:r>
            <w:r>
              <w:rPr>
                <w:rFonts w:hint="eastAsia" w:ascii="宋体" w:hAnsi="宋体" w:cs="宋体"/>
                <w:kern w:val="0"/>
                <w:sz w:val="24"/>
              </w:rPr>
              <w:t>情节严重的（指拒不改正的、弄虚作假的、抗拒执法的、社会影响恶劣的等）。</w:t>
            </w:r>
          </w:p>
        </w:tc>
        <w:tc>
          <w:tcPr>
            <w:tcW w:w="1500" w:type="dxa"/>
            <w:vAlign w:val="center"/>
          </w:tcPr>
          <w:p>
            <w:pPr>
              <w:spacing w:line="320" w:lineRule="exact"/>
              <w:rPr>
                <w:rFonts w:ascii="宋体" w:hAnsi="宋体" w:cs="宋体"/>
                <w:color w:val="000000"/>
                <w:sz w:val="24"/>
              </w:rPr>
            </w:pPr>
            <w:r>
              <w:rPr>
                <w:rFonts w:hint="eastAsia" w:ascii="宋体" w:hAnsi="宋体" w:cs="宋体"/>
                <w:kern w:val="0"/>
                <w:sz w:val="24"/>
              </w:rPr>
              <w:t>吊销许可证</w:t>
            </w:r>
          </w:p>
        </w:tc>
        <w:tc>
          <w:tcPr>
            <w:tcW w:w="2224" w:type="dxa"/>
            <w:vAlign w:val="center"/>
          </w:tcPr>
          <w:p>
            <w:pPr>
              <w:rPr>
                <w:rFonts w:ascii="宋体" w:hAnsi="宋体" w:cs="宋体"/>
                <w:sz w:val="24"/>
              </w:rPr>
            </w:pPr>
            <w:r>
              <w:rPr>
                <w:rFonts w:hint="eastAsia" w:ascii="宋体" w:hAnsi="宋体" w:cs="宋体"/>
                <w:kern w:val="0"/>
                <w:sz w:val="24"/>
              </w:rPr>
              <w:t>吊销护士执业证书。</w:t>
            </w:r>
          </w:p>
        </w:tc>
      </w:tr>
    </w:tbl>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（六）《乡村医生从业管理条例》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75"/>
        <w:gridCol w:w="2640"/>
        <w:gridCol w:w="4040"/>
        <w:gridCol w:w="149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675"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4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65"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675" w:type="dxa"/>
            <w:vMerge w:val="continue"/>
            <w:vAlign w:val="center"/>
          </w:tcPr>
          <w:p>
            <w:pPr>
              <w:spacing w:line="290" w:lineRule="exact"/>
              <w:jc w:val="center"/>
              <w:rPr>
                <w:rFonts w:ascii="宋体" w:hAnsi="宋体" w:cs="宋体"/>
                <w:b/>
                <w:color w:val="000000"/>
                <w:sz w:val="24"/>
              </w:rPr>
            </w:pPr>
          </w:p>
        </w:tc>
        <w:tc>
          <w:tcPr>
            <w:tcW w:w="2640" w:type="dxa"/>
            <w:vMerge w:val="continue"/>
            <w:vAlign w:val="center"/>
          </w:tcPr>
          <w:p>
            <w:pPr>
              <w:spacing w:line="290" w:lineRule="exact"/>
              <w:jc w:val="center"/>
              <w:rPr>
                <w:rFonts w:ascii="宋体" w:hAnsi="宋体" w:cs="宋体"/>
                <w:b/>
                <w:color w:val="000000"/>
                <w:sz w:val="24"/>
              </w:rPr>
            </w:pPr>
          </w:p>
        </w:tc>
        <w:tc>
          <w:tcPr>
            <w:tcW w:w="404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49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35"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1</w:t>
            </w:r>
          </w:p>
        </w:tc>
        <w:tc>
          <w:tcPr>
            <w:tcW w:w="3675"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 xml:space="preserve">《乡村医生从业管理条例》第三十八条: </w:t>
            </w:r>
            <w:r>
              <w:rPr>
                <w:rFonts w:hint="eastAsia" w:ascii="宋体" w:hAnsi="宋体" w:cs="宋体"/>
                <w:kern w:val="0"/>
                <w:sz w:val="24"/>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spacing w:line="320" w:lineRule="exact"/>
              <w:rPr>
                <w:rFonts w:ascii="宋体" w:hAnsi="宋体" w:cs="宋体"/>
                <w:kern w:val="0"/>
                <w:sz w:val="24"/>
              </w:rPr>
            </w:pPr>
            <w:r>
              <w:rPr>
                <w:rFonts w:hint="eastAsia" w:ascii="宋体" w:hAnsi="宋体" w:cs="宋体"/>
                <w:kern w:val="0"/>
                <w:sz w:val="24"/>
              </w:rPr>
              <w:t>（一）执业活动超出规定的执业范围，或者未按照规定进行转诊的；</w:t>
            </w:r>
          </w:p>
          <w:p>
            <w:pPr>
              <w:spacing w:line="320" w:lineRule="exact"/>
              <w:rPr>
                <w:rFonts w:ascii="宋体" w:hAnsi="宋体" w:cs="宋体"/>
                <w:kern w:val="0"/>
                <w:sz w:val="24"/>
              </w:rPr>
            </w:pPr>
            <w:r>
              <w:rPr>
                <w:rFonts w:hint="eastAsia" w:ascii="宋体" w:hAnsi="宋体" w:cs="宋体"/>
                <w:kern w:val="0"/>
                <w:sz w:val="24"/>
              </w:rPr>
              <w:t>（二）违反规定使用乡村医生基本用药目录以外的处方药品的；</w:t>
            </w:r>
          </w:p>
          <w:p>
            <w:pPr>
              <w:spacing w:line="320" w:lineRule="exact"/>
              <w:rPr>
                <w:rFonts w:ascii="宋体" w:hAnsi="宋体" w:cs="宋体"/>
                <w:kern w:val="0"/>
                <w:sz w:val="24"/>
              </w:rPr>
            </w:pPr>
            <w:r>
              <w:rPr>
                <w:rFonts w:hint="eastAsia" w:ascii="宋体" w:hAnsi="宋体" w:cs="宋体"/>
                <w:kern w:val="0"/>
                <w:sz w:val="24"/>
              </w:rPr>
              <w:t>（三）违反规定出具医学证明，或者伪造卫生统计资料的；</w:t>
            </w:r>
          </w:p>
          <w:p>
            <w:pPr>
              <w:spacing w:line="320" w:lineRule="exact"/>
              <w:rPr>
                <w:rFonts w:ascii="宋体" w:hAnsi="宋体" w:cs="宋体"/>
                <w:color w:val="000000"/>
                <w:sz w:val="24"/>
              </w:rPr>
            </w:pPr>
            <w:r>
              <w:rPr>
                <w:rFonts w:hint="eastAsia" w:ascii="宋体" w:hAnsi="宋体" w:cs="宋体"/>
                <w:kern w:val="0"/>
                <w:sz w:val="24"/>
              </w:rPr>
              <w:t>（四）发现传染病疫情、中毒事件不按规定报告的。</w:t>
            </w:r>
          </w:p>
        </w:tc>
        <w:tc>
          <w:tcPr>
            <w:tcW w:w="2640" w:type="dxa"/>
            <w:vMerge w:val="restart"/>
            <w:vAlign w:val="center"/>
          </w:tcPr>
          <w:p>
            <w:pPr>
              <w:spacing w:line="280" w:lineRule="exact"/>
              <w:rPr>
                <w:rFonts w:ascii="宋体" w:hAnsi="宋体" w:cs="宋体"/>
                <w:kern w:val="0"/>
                <w:sz w:val="24"/>
              </w:rPr>
            </w:pPr>
            <w:r>
              <w:rPr>
                <w:rFonts w:hint="eastAsia" w:ascii="宋体" w:hAnsi="宋体" w:cs="宋体"/>
                <w:kern w:val="0"/>
                <w:sz w:val="24"/>
              </w:rPr>
              <w:t>乡村医生在执业活动中，有下列行为之一的：</w:t>
            </w:r>
          </w:p>
          <w:p>
            <w:pPr>
              <w:spacing w:line="280" w:lineRule="exact"/>
              <w:rPr>
                <w:rFonts w:ascii="宋体" w:hAnsi="宋体" w:cs="宋体"/>
                <w:kern w:val="0"/>
                <w:sz w:val="24"/>
              </w:rPr>
            </w:pPr>
            <w:r>
              <w:rPr>
                <w:rFonts w:hint="eastAsia" w:ascii="宋体" w:hAnsi="宋体" w:cs="宋体"/>
                <w:kern w:val="0"/>
                <w:sz w:val="24"/>
              </w:rPr>
              <w:t>1、执业活动超出规定的执业范围；或者未按照规定进行转诊的；</w:t>
            </w:r>
          </w:p>
          <w:p>
            <w:pPr>
              <w:numPr>
                <w:ilvl w:val="0"/>
                <w:numId w:val="6"/>
              </w:numPr>
              <w:spacing w:line="280" w:lineRule="exact"/>
              <w:rPr>
                <w:rFonts w:ascii="宋体" w:hAnsi="宋体" w:cs="宋体"/>
                <w:kern w:val="0"/>
                <w:sz w:val="24"/>
              </w:rPr>
            </w:pPr>
            <w:r>
              <w:rPr>
                <w:rFonts w:hint="eastAsia" w:ascii="宋体" w:hAnsi="宋体" w:cs="宋体"/>
                <w:kern w:val="0"/>
                <w:sz w:val="24"/>
              </w:rPr>
              <w:t>违反规定使用乡村医生基本用药目录以外的处方药品的；</w:t>
            </w:r>
          </w:p>
          <w:p>
            <w:pPr>
              <w:numPr>
                <w:ilvl w:val="0"/>
                <w:numId w:val="6"/>
              </w:numPr>
              <w:spacing w:line="280" w:lineRule="exact"/>
              <w:rPr>
                <w:rFonts w:ascii="宋体" w:hAnsi="宋体" w:cs="宋体"/>
                <w:color w:val="000000"/>
                <w:sz w:val="24"/>
              </w:rPr>
            </w:pPr>
            <w:r>
              <w:rPr>
                <w:rFonts w:hint="eastAsia" w:ascii="宋体" w:hAnsi="宋体" w:cs="宋体"/>
                <w:kern w:val="0"/>
                <w:sz w:val="24"/>
              </w:rPr>
              <w:t>违反规定出具医学证明；或者伪造卫生统计资料的；</w:t>
            </w:r>
          </w:p>
          <w:p>
            <w:pPr>
              <w:numPr>
                <w:ilvl w:val="0"/>
                <w:numId w:val="6"/>
              </w:numPr>
              <w:spacing w:line="280" w:lineRule="exact"/>
              <w:rPr>
                <w:rFonts w:ascii="宋体" w:hAnsi="宋体" w:cs="宋体"/>
                <w:color w:val="000000"/>
                <w:sz w:val="24"/>
              </w:rPr>
            </w:pPr>
            <w:r>
              <w:rPr>
                <w:rFonts w:hint="eastAsia" w:ascii="宋体" w:hAnsi="宋体" w:cs="宋体"/>
                <w:kern w:val="0"/>
                <w:sz w:val="24"/>
              </w:rPr>
              <w:t>发现传染病疫情、中毒事件不按规定报告的。</w:t>
            </w:r>
          </w:p>
        </w:tc>
        <w:tc>
          <w:tcPr>
            <w:tcW w:w="4040" w:type="dxa"/>
            <w:vAlign w:val="center"/>
          </w:tcPr>
          <w:p>
            <w:pPr>
              <w:rPr>
                <w:rFonts w:ascii="宋体" w:hAnsi="宋体" w:cs="宋体"/>
                <w:sz w:val="24"/>
              </w:rPr>
            </w:pPr>
            <w:r>
              <w:rPr>
                <w:rFonts w:hint="eastAsia" w:ascii="宋体" w:hAnsi="宋体" w:cs="宋体"/>
                <w:sz w:val="24"/>
              </w:rPr>
              <w:t>情节轻微或首次发生的。</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35"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63" w:type="dxa"/>
            <w:vMerge w:val="continue"/>
            <w:vAlign w:val="center"/>
          </w:tcPr>
          <w:p>
            <w:pPr>
              <w:spacing w:line="320" w:lineRule="exact"/>
              <w:rPr>
                <w:rFonts w:ascii="宋体" w:hAnsi="宋体" w:cs="宋体"/>
                <w:color w:val="000000"/>
                <w:sz w:val="24"/>
              </w:rPr>
            </w:pPr>
          </w:p>
        </w:tc>
        <w:tc>
          <w:tcPr>
            <w:tcW w:w="3675" w:type="dxa"/>
            <w:vMerge w:val="continue"/>
            <w:vAlign w:val="center"/>
          </w:tcPr>
          <w:p>
            <w:pPr>
              <w:spacing w:line="320" w:lineRule="exact"/>
              <w:rPr>
                <w:rFonts w:ascii="宋体" w:hAnsi="宋体" w:cs="宋体"/>
                <w:color w:val="000000"/>
                <w:sz w:val="24"/>
              </w:rPr>
            </w:pPr>
          </w:p>
        </w:tc>
        <w:tc>
          <w:tcPr>
            <w:tcW w:w="2640" w:type="dxa"/>
            <w:vMerge w:val="continue"/>
            <w:vAlign w:val="center"/>
          </w:tcPr>
          <w:p>
            <w:pPr>
              <w:spacing w:line="280" w:lineRule="exact"/>
              <w:ind w:firstLine="480" w:firstLineChars="200"/>
              <w:rPr>
                <w:rFonts w:ascii="宋体" w:hAnsi="宋体" w:cs="宋体"/>
                <w:color w:val="000000"/>
                <w:sz w:val="24"/>
              </w:rPr>
            </w:pPr>
          </w:p>
        </w:tc>
        <w:tc>
          <w:tcPr>
            <w:tcW w:w="4040" w:type="dxa"/>
            <w:vAlign w:val="center"/>
          </w:tcPr>
          <w:p>
            <w:pPr>
              <w:rPr>
                <w:rFonts w:ascii="宋体" w:hAnsi="宋体" w:cs="宋体"/>
                <w:sz w:val="24"/>
              </w:rPr>
            </w:pPr>
            <w:r>
              <w:rPr>
                <w:rFonts w:hint="eastAsia" w:ascii="宋体" w:hAnsi="宋体" w:cs="宋体"/>
                <w:sz w:val="24"/>
              </w:rPr>
              <w:t>经责令限期改正，逾期不改正的。</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暂停执业活动</w:t>
            </w:r>
          </w:p>
        </w:tc>
        <w:tc>
          <w:tcPr>
            <w:tcW w:w="2235" w:type="dxa"/>
            <w:vAlign w:val="center"/>
          </w:tcPr>
          <w:p>
            <w:pPr>
              <w:rPr>
                <w:rFonts w:ascii="宋体" w:hAnsi="宋体" w:cs="宋体"/>
                <w:sz w:val="24"/>
              </w:rPr>
            </w:pPr>
            <w:r>
              <w:rPr>
                <w:rFonts w:hint="eastAsia" w:ascii="宋体" w:hAnsi="宋体" w:cs="宋体"/>
                <w:sz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kern w:val="0"/>
                <w:sz w:val="24"/>
              </w:rPr>
            </w:pPr>
            <w:r>
              <w:rPr>
                <w:rFonts w:hint="eastAsia" w:ascii="宋体" w:hAnsi="宋体" w:cs="宋体"/>
                <w:kern w:val="0"/>
                <w:sz w:val="24"/>
              </w:rPr>
              <w:t>情节严重的（指弄虚作假的、抗拒执法的、社会影响恶劣的、可能或者已经造成严重危害后果的等）。</w:t>
            </w:r>
          </w:p>
        </w:tc>
        <w:tc>
          <w:tcPr>
            <w:tcW w:w="1490" w:type="dxa"/>
            <w:vAlign w:val="center"/>
          </w:tcPr>
          <w:p>
            <w:pPr>
              <w:spacing w:line="320" w:lineRule="exact"/>
              <w:rPr>
                <w:rFonts w:ascii="宋体" w:hAnsi="宋体" w:cs="宋体"/>
                <w:kern w:val="0"/>
                <w:sz w:val="24"/>
              </w:rPr>
            </w:pPr>
            <w:r>
              <w:rPr>
                <w:rFonts w:hint="eastAsia" w:ascii="宋体" w:hAnsi="宋体" w:cs="宋体"/>
                <w:color w:val="000000"/>
                <w:sz w:val="24"/>
              </w:rPr>
              <w:t>暂扣许可证</w:t>
            </w:r>
          </w:p>
        </w:tc>
        <w:tc>
          <w:tcPr>
            <w:tcW w:w="2235" w:type="dxa"/>
            <w:vAlign w:val="center"/>
          </w:tcPr>
          <w:p>
            <w:pPr>
              <w:rPr>
                <w:rFonts w:ascii="宋体" w:hAnsi="宋体" w:cs="宋体"/>
                <w:kern w:val="0"/>
                <w:sz w:val="24"/>
              </w:rPr>
            </w:pPr>
            <w:r>
              <w:rPr>
                <w:rFonts w:hint="eastAsia" w:ascii="宋体" w:hAnsi="宋体" w:cs="宋体"/>
                <w:sz w:val="24"/>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2</w:t>
            </w:r>
          </w:p>
        </w:tc>
        <w:tc>
          <w:tcPr>
            <w:tcW w:w="3675" w:type="dxa"/>
            <w:vMerge w:val="restart"/>
            <w:vAlign w:val="center"/>
          </w:tcPr>
          <w:p>
            <w:pPr>
              <w:spacing w:line="320" w:lineRule="exact"/>
              <w:rPr>
                <w:rFonts w:ascii="宋体" w:hAnsi="宋体" w:cs="宋体"/>
                <w:color w:val="000000"/>
                <w:sz w:val="24"/>
              </w:rPr>
            </w:pPr>
            <w:r>
              <w:rPr>
                <w:rFonts w:hint="eastAsia" w:ascii="宋体" w:hAnsi="宋体" w:cs="宋体"/>
                <w:b/>
                <w:bCs/>
                <w:kern w:val="0"/>
                <w:sz w:val="24"/>
              </w:rPr>
              <w:t xml:space="preserve">《乡村医生从业管理条例》第三十九条: </w:t>
            </w:r>
            <w:r>
              <w:rPr>
                <w:rFonts w:hint="eastAsia" w:ascii="宋体" w:hAnsi="宋体" w:cs="宋体"/>
                <w:kern w:val="0"/>
                <w:sz w:val="24"/>
              </w:rPr>
              <w:t>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264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乡村医生在执业活动中，违反规定进行实验性临床医疗活动；或者重复使用一次性医疗器械和卫生材料的。</w:t>
            </w:r>
          </w:p>
        </w:tc>
        <w:tc>
          <w:tcPr>
            <w:tcW w:w="4040" w:type="dxa"/>
            <w:vAlign w:val="center"/>
          </w:tcPr>
          <w:p>
            <w:pPr>
              <w:rPr>
                <w:rFonts w:ascii="宋体" w:hAnsi="宋体" w:cs="宋体"/>
                <w:kern w:val="0"/>
                <w:sz w:val="24"/>
              </w:rPr>
            </w:pPr>
            <w:r>
              <w:rPr>
                <w:rFonts w:hint="eastAsia" w:ascii="宋体" w:hAnsi="宋体" w:cs="宋体"/>
                <w:sz w:val="24"/>
              </w:rPr>
              <w:t>违法情节轻微，未造成不良后果。</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警告、罚款</w:t>
            </w:r>
          </w:p>
        </w:tc>
        <w:tc>
          <w:tcPr>
            <w:tcW w:w="2235" w:type="dxa"/>
            <w:vAlign w:val="center"/>
          </w:tcPr>
          <w:p>
            <w:pPr>
              <w:rPr>
                <w:rFonts w:ascii="宋体" w:hAnsi="宋体" w:cs="宋体"/>
                <w:sz w:val="24"/>
              </w:rPr>
            </w:pPr>
            <w:r>
              <w:rPr>
                <w:rFonts w:hint="eastAsia" w:ascii="宋体" w:hAnsi="宋体" w:cs="宋体"/>
                <w:sz w:val="24"/>
              </w:rPr>
              <w:t>警告，可处1000元以下罚款。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sz w:val="24"/>
              </w:rPr>
            </w:pPr>
            <w:r>
              <w:rPr>
                <w:rFonts w:hint="eastAsia" w:ascii="宋体" w:hAnsi="宋体" w:cs="宋体"/>
                <w:kern w:val="0"/>
                <w:sz w:val="24"/>
              </w:rPr>
              <w:t>情节严重的（指拒不改正的、弄虚作假的、抗拒执法的、社会影响恶劣的、可能或者已经造成严重危害后果的等）。</w:t>
            </w:r>
          </w:p>
        </w:tc>
        <w:tc>
          <w:tcPr>
            <w:tcW w:w="1490" w:type="dxa"/>
            <w:vAlign w:val="center"/>
          </w:tcPr>
          <w:p>
            <w:pPr>
              <w:spacing w:line="320" w:lineRule="exact"/>
              <w:rPr>
                <w:rFonts w:ascii="宋体" w:hAnsi="宋体" w:cs="宋体"/>
                <w:sz w:val="24"/>
              </w:rPr>
            </w:pPr>
            <w:r>
              <w:rPr>
                <w:rFonts w:hint="eastAsia" w:ascii="宋体" w:hAnsi="宋体" w:cs="宋体"/>
                <w:color w:val="000000"/>
                <w:sz w:val="24"/>
              </w:rPr>
              <w:t>暂扣或者吊销许可证</w:t>
            </w:r>
          </w:p>
        </w:tc>
        <w:tc>
          <w:tcPr>
            <w:tcW w:w="2235" w:type="dxa"/>
            <w:vAlign w:val="center"/>
          </w:tcPr>
          <w:p>
            <w:pPr>
              <w:rPr>
                <w:rFonts w:ascii="宋体" w:hAnsi="宋体" w:cs="宋体"/>
                <w:sz w:val="24"/>
              </w:rPr>
            </w:pPr>
            <w:r>
              <w:rPr>
                <w:rFonts w:hint="eastAsia" w:ascii="宋体" w:hAnsi="宋体" w:cs="宋体"/>
                <w:sz w:val="24"/>
              </w:rPr>
              <w:t>暂扣或者吊销乡村医生执业证书。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3</w:t>
            </w:r>
          </w:p>
        </w:tc>
        <w:tc>
          <w:tcPr>
            <w:tcW w:w="3675" w:type="dxa"/>
            <w:vMerge w:val="restart"/>
            <w:vAlign w:val="center"/>
          </w:tcPr>
          <w:p>
            <w:pPr>
              <w:spacing w:line="320" w:lineRule="exact"/>
              <w:rPr>
                <w:rFonts w:ascii="宋体" w:hAnsi="宋体" w:cs="宋体"/>
                <w:color w:val="000000"/>
                <w:sz w:val="24"/>
              </w:rPr>
            </w:pPr>
            <w:r>
              <w:rPr>
                <w:rFonts w:hint="eastAsia" w:ascii="宋体" w:hAnsi="宋体" w:cs="宋体"/>
                <w:b/>
                <w:bCs/>
                <w:kern w:val="0"/>
                <w:sz w:val="24"/>
              </w:rPr>
              <w:t>《乡村医生从业管理条例》第四十二</w:t>
            </w:r>
            <w:r>
              <w:rPr>
                <w:rFonts w:hint="eastAsia" w:ascii="宋体" w:hAnsi="宋体" w:cs="宋体"/>
                <w:b/>
                <w:kern w:val="0"/>
                <w:sz w:val="24"/>
              </w:rPr>
              <w:t>条:</w:t>
            </w:r>
            <w:r>
              <w:rPr>
                <w:rFonts w:hint="eastAsia" w:ascii="宋体" w:hAnsi="宋体" w:cs="宋体"/>
                <w:kern w:val="0"/>
                <w:sz w:val="24"/>
              </w:rPr>
              <w:t xml:space="preserve">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264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乡村医生未经注册在村医疗卫生机构从事医疗活动的。</w:t>
            </w:r>
          </w:p>
        </w:tc>
        <w:tc>
          <w:tcPr>
            <w:tcW w:w="4040" w:type="dxa"/>
            <w:vAlign w:val="center"/>
          </w:tcPr>
          <w:p>
            <w:pPr>
              <w:rPr>
                <w:rFonts w:ascii="宋体" w:hAnsi="宋体" w:cs="宋体"/>
                <w:kern w:val="0"/>
                <w:sz w:val="24"/>
              </w:rPr>
            </w:pPr>
            <w:r>
              <w:rPr>
                <w:rFonts w:hint="eastAsia" w:ascii="宋体" w:hAnsi="宋体"/>
                <w:sz w:val="24"/>
              </w:rPr>
              <w:t>没有违法所得或违法所得不足1000元的。</w:t>
            </w:r>
          </w:p>
        </w:tc>
        <w:tc>
          <w:tcPr>
            <w:tcW w:w="1490" w:type="dxa"/>
            <w:vAlign w:val="center"/>
          </w:tcPr>
          <w:p>
            <w:pPr>
              <w:widowControl/>
              <w:spacing w:line="240" w:lineRule="exact"/>
              <w:rPr>
                <w:rFonts w:ascii="宋体" w:hAnsi="宋体" w:cs="宋体"/>
                <w:color w:val="00000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sz w:val="24"/>
              </w:rPr>
            </w:pPr>
            <w:r>
              <w:rPr>
                <w:rFonts w:hint="eastAsia" w:ascii="宋体" w:hAnsi="宋体" w:cs="宋体"/>
                <w:kern w:val="0"/>
                <w:sz w:val="24"/>
              </w:rPr>
              <w:t>没收其违法所得以及药品、医疗器械，</w:t>
            </w:r>
            <w:r>
              <w:rPr>
                <w:rFonts w:hint="eastAsia" w:ascii="宋体" w:hAnsi="宋体"/>
                <w:sz w:val="24"/>
              </w:rPr>
              <w:t>并处1000元以上2000元以下罚款</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sz w:val="24"/>
              </w:rPr>
            </w:pPr>
            <w:r>
              <w:rPr>
                <w:rFonts w:hint="eastAsia" w:ascii="宋体" w:hAnsi="宋体"/>
                <w:sz w:val="24"/>
              </w:rPr>
              <w:t>违法所得1000元以上不足5000元的。</w:t>
            </w:r>
          </w:p>
        </w:tc>
        <w:tc>
          <w:tcPr>
            <w:tcW w:w="1490" w:type="dxa"/>
            <w:vAlign w:val="center"/>
          </w:tcPr>
          <w:p>
            <w:pPr>
              <w:rPr>
                <w:rFonts w:ascii="宋体" w:hAnsi="宋体"/>
                <w:sz w:val="24"/>
              </w:rPr>
            </w:pPr>
            <w:r>
              <w:rPr>
                <w:rFonts w:hint="eastAsia" w:ascii="宋体" w:hAnsi="宋体" w:cs="宋体"/>
                <w:kern w:val="0"/>
                <w:sz w:val="24"/>
              </w:rPr>
              <w:t>没收违法所得、没收非法财物、罚款</w:t>
            </w:r>
          </w:p>
        </w:tc>
        <w:tc>
          <w:tcPr>
            <w:tcW w:w="2235" w:type="dxa"/>
            <w:vAlign w:val="center"/>
          </w:tcPr>
          <w:p>
            <w:pPr>
              <w:rPr>
                <w:rFonts w:ascii="宋体" w:hAnsi="宋体"/>
                <w:sz w:val="24"/>
              </w:rPr>
            </w:pPr>
            <w:r>
              <w:rPr>
                <w:rFonts w:hint="eastAsia" w:ascii="宋体" w:hAnsi="宋体" w:cs="宋体"/>
                <w:kern w:val="0"/>
                <w:sz w:val="24"/>
              </w:rPr>
              <w:t>没收其违法所得以及药品、医疗器械，</w:t>
            </w:r>
            <w:r>
              <w:rPr>
                <w:rFonts w:hint="eastAsia" w:ascii="宋体" w:hAnsi="宋体"/>
                <w:sz w:val="24"/>
              </w:rPr>
              <w:t>并处2000元以上3000元以下的罚款。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kern w:val="0"/>
                <w:sz w:val="24"/>
              </w:rPr>
            </w:pPr>
            <w:r>
              <w:rPr>
                <w:rFonts w:hint="eastAsia" w:ascii="宋体" w:hAnsi="宋体"/>
                <w:sz w:val="24"/>
              </w:rPr>
              <w:t>从事医疗活动违法所得5000元以上10000元以下的。</w:t>
            </w:r>
          </w:p>
        </w:tc>
        <w:tc>
          <w:tcPr>
            <w:tcW w:w="1490" w:type="dxa"/>
            <w:vAlign w:val="center"/>
          </w:tcPr>
          <w:p>
            <w:pPr>
              <w:widowControl/>
              <w:spacing w:line="240" w:lineRule="exact"/>
              <w:rPr>
                <w:rFonts w:ascii="宋体" w:hAnsi="宋体" w:cs="宋体"/>
                <w:kern w:val="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kern w:val="0"/>
                <w:sz w:val="24"/>
              </w:rPr>
            </w:pPr>
            <w:r>
              <w:rPr>
                <w:rFonts w:hint="eastAsia" w:ascii="宋体" w:hAnsi="宋体" w:cs="宋体"/>
                <w:kern w:val="0"/>
                <w:sz w:val="24"/>
              </w:rPr>
              <w:t>没收其违法所得以及药品、医疗器械，并处违法所得1倍的罚款。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vMerge w:val="continue"/>
            <w:vAlign w:val="center"/>
          </w:tcPr>
          <w:p>
            <w:pPr>
              <w:rPr>
                <w:rFonts w:ascii="宋体" w:hAnsi="宋体" w:cs="宋体"/>
                <w:kern w:val="0"/>
                <w:sz w:val="24"/>
              </w:rPr>
            </w:pPr>
          </w:p>
        </w:tc>
        <w:tc>
          <w:tcPr>
            <w:tcW w:w="3675" w:type="dxa"/>
            <w:vMerge w:val="continue"/>
            <w:vAlign w:val="center"/>
          </w:tcPr>
          <w:p>
            <w:pPr>
              <w:rPr>
                <w:rFonts w:ascii="宋体" w:hAnsi="宋体" w:cs="宋体"/>
                <w:kern w:val="0"/>
                <w:sz w:val="24"/>
              </w:rPr>
            </w:pPr>
          </w:p>
        </w:tc>
        <w:tc>
          <w:tcPr>
            <w:tcW w:w="2640" w:type="dxa"/>
            <w:vMerge w:val="continue"/>
            <w:vAlign w:val="center"/>
          </w:tcPr>
          <w:p>
            <w:pPr>
              <w:rPr>
                <w:rFonts w:ascii="宋体" w:hAnsi="宋体" w:cs="宋体"/>
                <w:kern w:val="0"/>
                <w:sz w:val="24"/>
              </w:rPr>
            </w:pPr>
          </w:p>
        </w:tc>
        <w:tc>
          <w:tcPr>
            <w:tcW w:w="4040" w:type="dxa"/>
            <w:vAlign w:val="center"/>
          </w:tcPr>
          <w:p>
            <w:pPr>
              <w:rPr>
                <w:rFonts w:ascii="宋体" w:hAnsi="宋体" w:cs="宋体"/>
                <w:kern w:val="0"/>
                <w:sz w:val="24"/>
              </w:rPr>
            </w:pPr>
            <w:r>
              <w:rPr>
                <w:rFonts w:hint="eastAsia" w:ascii="宋体" w:hAnsi="宋体"/>
                <w:sz w:val="24"/>
              </w:rPr>
              <w:t>从事医疗活动违法所得10000元以上30000元以下的。</w:t>
            </w:r>
          </w:p>
        </w:tc>
        <w:tc>
          <w:tcPr>
            <w:tcW w:w="1490" w:type="dxa"/>
            <w:vAlign w:val="center"/>
          </w:tcPr>
          <w:p>
            <w:pPr>
              <w:widowControl/>
              <w:spacing w:line="240" w:lineRule="exact"/>
              <w:rPr>
                <w:rFonts w:ascii="宋体" w:hAnsi="宋体" w:cs="宋体"/>
                <w:kern w:val="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kern w:val="0"/>
                <w:sz w:val="24"/>
              </w:rPr>
            </w:pPr>
            <w:r>
              <w:rPr>
                <w:rFonts w:hint="eastAsia" w:ascii="宋体" w:hAnsi="宋体" w:cs="宋体"/>
                <w:kern w:val="0"/>
                <w:sz w:val="24"/>
              </w:rPr>
              <w:t>没收其违法所得以及药品、医疗器械，并处违法所得2倍的罚款。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sz w:val="24"/>
              </w:rPr>
            </w:pPr>
            <w:r>
              <w:rPr>
                <w:rFonts w:hint="eastAsia" w:ascii="宋体" w:hAnsi="宋体"/>
                <w:sz w:val="24"/>
              </w:rPr>
              <w:t>违法所得30000元以上的。</w:t>
            </w:r>
          </w:p>
        </w:tc>
        <w:tc>
          <w:tcPr>
            <w:tcW w:w="1490" w:type="dxa"/>
            <w:vAlign w:val="center"/>
          </w:tcPr>
          <w:p>
            <w:pPr>
              <w:widowControl/>
              <w:spacing w:line="240" w:lineRule="exact"/>
              <w:rPr>
                <w:rFonts w:ascii="宋体" w:hAnsi="宋体"/>
                <w:sz w:val="24"/>
              </w:rPr>
            </w:pPr>
            <w:r>
              <w:rPr>
                <w:rFonts w:hint="eastAsia" w:ascii="宋体" w:hAnsi="宋体" w:cs="宋体"/>
                <w:kern w:val="0"/>
                <w:sz w:val="24"/>
              </w:rPr>
              <w:t>没收违法所得、没收非法财物、罚款</w:t>
            </w:r>
          </w:p>
        </w:tc>
        <w:tc>
          <w:tcPr>
            <w:tcW w:w="2235" w:type="dxa"/>
            <w:vAlign w:val="center"/>
          </w:tcPr>
          <w:p>
            <w:pPr>
              <w:rPr>
                <w:rFonts w:ascii="宋体" w:hAnsi="宋体"/>
                <w:sz w:val="24"/>
              </w:rPr>
            </w:pPr>
            <w:r>
              <w:rPr>
                <w:rFonts w:hint="eastAsia" w:ascii="宋体" w:hAnsi="宋体" w:cs="宋体"/>
                <w:kern w:val="0"/>
                <w:sz w:val="24"/>
              </w:rPr>
              <w:t>没收其违法所得以及药品、医疗器械，并处违法所得3倍的罚款。</w:t>
            </w:r>
          </w:p>
        </w:tc>
      </w:tr>
    </w:tbl>
    <w:p/>
    <w:p/>
    <w:p/>
    <w:p/>
    <w:p/>
    <w:p/>
    <w:p/>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（七）《医疗机构临床实验室管理办法》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05"/>
        <w:gridCol w:w="2600"/>
        <w:gridCol w:w="4010"/>
        <w:gridCol w:w="140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05"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00"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75"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05" w:type="dxa"/>
            <w:vMerge w:val="continue"/>
            <w:vAlign w:val="center"/>
          </w:tcPr>
          <w:p>
            <w:pPr>
              <w:spacing w:line="290" w:lineRule="exact"/>
              <w:jc w:val="center"/>
              <w:rPr>
                <w:rFonts w:ascii="宋体" w:hAnsi="宋体"/>
                <w:b/>
                <w:color w:val="000000"/>
                <w:sz w:val="24"/>
              </w:rPr>
            </w:pPr>
          </w:p>
        </w:tc>
        <w:tc>
          <w:tcPr>
            <w:tcW w:w="2600" w:type="dxa"/>
            <w:vMerge w:val="continue"/>
            <w:vAlign w:val="center"/>
          </w:tcPr>
          <w:p>
            <w:pPr>
              <w:spacing w:line="290" w:lineRule="exact"/>
              <w:jc w:val="center"/>
              <w:rPr>
                <w:rFonts w:ascii="宋体" w:hAnsi="宋体"/>
                <w:b/>
                <w:color w:val="000000"/>
                <w:sz w:val="24"/>
              </w:rPr>
            </w:pPr>
          </w:p>
        </w:tc>
        <w:tc>
          <w:tcPr>
            <w:tcW w:w="4010"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400"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365"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320" w:lineRule="exact"/>
              <w:jc w:val="center"/>
              <w:rPr>
                <w:rFonts w:ascii="宋体" w:hAnsi="宋体"/>
                <w:bCs/>
                <w:color w:val="000000"/>
                <w:sz w:val="24"/>
              </w:rPr>
            </w:pPr>
            <w:r>
              <w:rPr>
                <w:rFonts w:hint="eastAsia" w:ascii="宋体" w:hAnsi="宋体"/>
                <w:bCs/>
                <w:color w:val="000000"/>
                <w:sz w:val="24"/>
              </w:rPr>
              <w:t>1</w:t>
            </w:r>
          </w:p>
        </w:tc>
        <w:tc>
          <w:tcPr>
            <w:tcW w:w="3705" w:type="dxa"/>
            <w:vMerge w:val="restart"/>
            <w:vAlign w:val="center"/>
          </w:tcPr>
          <w:p>
            <w:pPr>
              <w:spacing w:line="320" w:lineRule="exact"/>
              <w:rPr>
                <w:rFonts w:ascii="宋体" w:hAnsi="宋体" w:cs="宋体"/>
                <w:bCs/>
                <w:kern w:val="0"/>
                <w:sz w:val="24"/>
              </w:rPr>
            </w:pPr>
            <w:r>
              <w:rPr>
                <w:rFonts w:hint="eastAsia" w:ascii="宋体" w:hAnsi="宋体" w:cs="宋体"/>
                <w:b/>
                <w:kern w:val="0"/>
                <w:sz w:val="24"/>
              </w:rPr>
              <w:t>《医疗机构临床实验室管理办法》第四十五条:</w:t>
            </w:r>
            <w:r>
              <w:rPr>
                <w:rFonts w:hint="eastAsia" w:ascii="宋体" w:hAnsi="宋体" w:cs="宋体"/>
                <w:bCs/>
                <w:kern w:val="0"/>
                <w:sz w:val="24"/>
              </w:rPr>
              <w:t>医疗机构有下列情形之一的，由县级以上地方卫生行政部门按照《医疗机构管理条例》相关规定予以处罚：</w:t>
            </w:r>
          </w:p>
          <w:p>
            <w:pPr>
              <w:spacing w:line="320" w:lineRule="exact"/>
              <w:rPr>
                <w:rFonts w:ascii="宋体" w:hAnsi="宋体" w:cs="宋体"/>
                <w:bCs/>
                <w:kern w:val="0"/>
                <w:sz w:val="24"/>
              </w:rPr>
            </w:pPr>
            <w:r>
              <w:rPr>
                <w:rFonts w:hint="eastAsia" w:ascii="宋体" w:hAnsi="宋体" w:cs="宋体"/>
                <w:bCs/>
                <w:kern w:val="0"/>
                <w:sz w:val="24"/>
              </w:rPr>
              <w:t>（一）未按照核准登记的医学检验科下设专业诊疗科目开展临床检验工作；</w:t>
            </w:r>
          </w:p>
          <w:p>
            <w:pPr>
              <w:spacing w:line="320" w:lineRule="exact"/>
              <w:rPr>
                <w:rFonts w:ascii="宋体" w:hAnsi="宋体" w:cs="宋体"/>
                <w:bCs/>
                <w:kern w:val="0"/>
                <w:sz w:val="24"/>
              </w:rPr>
            </w:pPr>
            <w:r>
              <w:rPr>
                <w:rFonts w:hint="eastAsia" w:ascii="宋体" w:hAnsi="宋体" w:cs="宋体"/>
                <w:bCs/>
                <w:kern w:val="0"/>
                <w:sz w:val="24"/>
              </w:rPr>
              <w:t>（二）未按照相关规定擅自新增医学检验科下设专业；</w:t>
            </w:r>
          </w:p>
          <w:p>
            <w:pPr>
              <w:spacing w:line="320" w:lineRule="exact"/>
              <w:rPr>
                <w:rFonts w:ascii="宋体" w:hAnsi="宋体" w:cs="宋体"/>
                <w:bCs/>
                <w:kern w:val="0"/>
                <w:sz w:val="24"/>
              </w:rPr>
            </w:pPr>
            <w:r>
              <w:rPr>
                <w:rFonts w:hint="eastAsia" w:ascii="宋体" w:hAnsi="宋体" w:cs="宋体"/>
                <w:bCs/>
                <w:kern w:val="0"/>
                <w:sz w:val="24"/>
              </w:rPr>
              <w:t>（三）超出已登记的专业范围开展临床检验工作。</w:t>
            </w:r>
          </w:p>
          <w:p>
            <w:pPr>
              <w:spacing w:line="320" w:lineRule="exact"/>
              <w:rPr>
                <w:rFonts w:ascii="宋体" w:hAnsi="宋体"/>
                <w:bCs/>
                <w:color w:val="000000"/>
                <w:sz w:val="24"/>
              </w:rPr>
            </w:pPr>
            <w:r>
              <w:rPr>
                <w:rFonts w:hint="eastAsia" w:ascii="宋体" w:hAnsi="宋体" w:cs="宋体"/>
                <w:bCs/>
                <w:kern w:val="0"/>
                <w:sz w:val="24"/>
              </w:rPr>
              <w:t>（</w:t>
            </w:r>
            <w:r>
              <w:rPr>
                <w:rFonts w:hint="eastAsia" w:ascii="宋体" w:hAnsi="宋体"/>
                <w:sz w:val="24"/>
              </w:rPr>
              <w:t>《医疗机构管理条例》第四十七条</w:t>
            </w:r>
            <w:r>
              <w:rPr>
                <w:rFonts w:hint="eastAsia" w:ascii="宋体" w:hAnsi="宋体"/>
                <w:b/>
                <w:bCs/>
                <w:sz w:val="24"/>
              </w:rPr>
              <w:t xml:space="preserve"> </w:t>
            </w:r>
            <w:r>
              <w:rPr>
                <w:rFonts w:hint="eastAsia" w:ascii="宋体" w:hAnsi="宋体"/>
                <w:sz w:val="24"/>
              </w:rPr>
              <w:t>违反本条例第二十七条规定，诊疗活动超出登记的诊疗科目范围的，县级以上卫生行政部门予以警告、责令其改正，并可以根据情节处以3000元以下的罚款；情节严重的，吊销其《医疗机构执业许可证》。</w:t>
            </w:r>
            <w:r>
              <w:rPr>
                <w:rFonts w:hint="eastAsia" w:ascii="宋体" w:hAnsi="宋体" w:cs="宋体"/>
                <w:bCs/>
                <w:kern w:val="0"/>
                <w:sz w:val="24"/>
              </w:rPr>
              <w:t>）</w:t>
            </w:r>
          </w:p>
        </w:tc>
        <w:tc>
          <w:tcPr>
            <w:tcW w:w="2600" w:type="dxa"/>
            <w:vMerge w:val="restart"/>
            <w:vAlign w:val="center"/>
          </w:tcPr>
          <w:p>
            <w:pPr>
              <w:spacing w:line="280" w:lineRule="exact"/>
              <w:rPr>
                <w:rFonts w:ascii="宋体" w:hAnsi="宋体" w:cs="宋体"/>
                <w:bCs/>
                <w:kern w:val="0"/>
                <w:sz w:val="24"/>
              </w:rPr>
            </w:pPr>
            <w:r>
              <w:rPr>
                <w:rFonts w:hint="eastAsia" w:ascii="宋体" w:hAnsi="宋体" w:cs="宋体"/>
                <w:bCs/>
                <w:kern w:val="0"/>
                <w:sz w:val="24"/>
              </w:rPr>
              <w:t>医疗机构有下列情形之一的：</w:t>
            </w:r>
          </w:p>
          <w:p>
            <w:pPr>
              <w:numPr>
                <w:ilvl w:val="0"/>
                <w:numId w:val="7"/>
              </w:numPr>
              <w:spacing w:line="280" w:lineRule="exact"/>
              <w:rPr>
                <w:rFonts w:ascii="宋体" w:hAnsi="宋体" w:cs="宋体"/>
                <w:bCs/>
                <w:kern w:val="0"/>
                <w:sz w:val="24"/>
              </w:rPr>
            </w:pPr>
            <w:r>
              <w:rPr>
                <w:rFonts w:hint="eastAsia" w:ascii="宋体" w:hAnsi="宋体" w:cs="宋体"/>
                <w:bCs/>
                <w:kern w:val="0"/>
                <w:sz w:val="24"/>
              </w:rPr>
              <w:t>未按照核准登记的医学检验科下设专业诊疗科目开展临床检验工作；</w:t>
            </w:r>
          </w:p>
          <w:p>
            <w:pPr>
              <w:numPr>
                <w:ilvl w:val="0"/>
                <w:numId w:val="7"/>
              </w:numPr>
              <w:spacing w:line="280" w:lineRule="exact"/>
              <w:rPr>
                <w:rFonts w:ascii="宋体" w:hAnsi="宋体"/>
                <w:bCs/>
                <w:color w:val="000000"/>
                <w:sz w:val="24"/>
              </w:rPr>
            </w:pPr>
            <w:r>
              <w:rPr>
                <w:rFonts w:hint="eastAsia" w:ascii="宋体" w:hAnsi="宋体" w:cs="宋体"/>
                <w:bCs/>
                <w:kern w:val="0"/>
                <w:sz w:val="24"/>
              </w:rPr>
              <w:t>未按照相关规定擅自新增医学检验科下设专业；</w:t>
            </w:r>
          </w:p>
          <w:p>
            <w:pPr>
              <w:numPr>
                <w:ilvl w:val="0"/>
                <w:numId w:val="7"/>
              </w:numPr>
              <w:spacing w:line="280" w:lineRule="exact"/>
              <w:rPr>
                <w:rFonts w:ascii="宋体" w:hAnsi="宋体"/>
                <w:bCs/>
                <w:color w:val="000000"/>
                <w:sz w:val="24"/>
              </w:rPr>
            </w:pPr>
            <w:r>
              <w:rPr>
                <w:rFonts w:hint="eastAsia" w:ascii="宋体" w:hAnsi="宋体" w:cs="宋体"/>
                <w:bCs/>
                <w:kern w:val="0"/>
                <w:sz w:val="24"/>
              </w:rPr>
              <w:t>超出已登记的专业范围开展临床检验工作。</w:t>
            </w:r>
          </w:p>
        </w:tc>
        <w:tc>
          <w:tcPr>
            <w:tcW w:w="4010" w:type="dxa"/>
            <w:vAlign w:val="center"/>
          </w:tcPr>
          <w:p>
            <w:pPr>
              <w:spacing w:line="320" w:lineRule="exact"/>
              <w:rPr>
                <w:rFonts w:ascii="宋体" w:hAnsi="宋体"/>
                <w:bCs/>
                <w:sz w:val="24"/>
              </w:rPr>
            </w:pPr>
            <w:r>
              <w:rPr>
                <w:rFonts w:ascii="宋体" w:hAnsi="宋体"/>
                <w:sz w:val="24"/>
              </w:rPr>
              <w:t xml:space="preserve">                                                       </w:t>
            </w:r>
            <w:r>
              <w:rPr>
                <w:rFonts w:hint="eastAsia" w:ascii="宋体" w:hAnsi="宋体"/>
                <w:sz w:val="24"/>
              </w:rPr>
              <w:t>情节轻微的。</w:t>
            </w:r>
          </w:p>
        </w:tc>
        <w:tc>
          <w:tcPr>
            <w:tcW w:w="1400" w:type="dxa"/>
            <w:vAlign w:val="center"/>
          </w:tcPr>
          <w:p>
            <w:pPr>
              <w:spacing w:line="320" w:lineRule="exact"/>
              <w:rPr>
                <w:rFonts w:ascii="宋体" w:hAnsi="宋体"/>
                <w:bCs/>
                <w:color w:val="000000"/>
                <w:sz w:val="24"/>
              </w:rPr>
            </w:pPr>
            <w:r>
              <w:rPr>
                <w:rFonts w:hint="eastAsia" w:ascii="宋体" w:hAnsi="宋体"/>
                <w:sz w:val="24"/>
              </w:rPr>
              <w:t>警告</w:t>
            </w:r>
          </w:p>
        </w:tc>
        <w:tc>
          <w:tcPr>
            <w:tcW w:w="2365" w:type="dxa"/>
            <w:vAlign w:val="center"/>
          </w:tcPr>
          <w:p>
            <w:pPr>
              <w:spacing w:line="320" w:lineRule="exact"/>
              <w:rPr>
                <w:rFonts w:ascii="宋体" w:hAnsi="宋体"/>
                <w:bCs/>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cs="宋体"/>
                <w:bCs/>
                <w:kern w:val="0"/>
                <w:sz w:val="24"/>
              </w:rPr>
            </w:pPr>
            <w:r>
              <w:rPr>
                <w:rFonts w:hint="eastAsia" w:ascii="宋体" w:hAnsi="宋体" w:cs="宋体"/>
                <w:bCs/>
                <w:kern w:val="0"/>
                <w:sz w:val="24"/>
              </w:rPr>
              <w:t>开展临床检验工作，累计收入在1000元以下的，</w:t>
            </w:r>
            <w:r>
              <w:rPr>
                <w:rFonts w:hint="eastAsia" w:ascii="宋体" w:hAnsi="宋体"/>
                <w:sz w:val="24"/>
              </w:rPr>
              <w:t>或者违法收入无法认定的。</w:t>
            </w:r>
          </w:p>
        </w:tc>
        <w:tc>
          <w:tcPr>
            <w:tcW w:w="1400" w:type="dxa"/>
            <w:vAlign w:val="center"/>
          </w:tcPr>
          <w:p>
            <w:pPr>
              <w:widowControl/>
              <w:spacing w:line="240" w:lineRule="exact"/>
              <w:rPr>
                <w:rFonts w:ascii="宋体" w:hAnsi="宋体" w:cs="宋体"/>
                <w:bCs/>
                <w:kern w:val="0"/>
                <w:sz w:val="24"/>
              </w:rPr>
            </w:pPr>
            <w:r>
              <w:rPr>
                <w:rFonts w:hint="eastAsia" w:ascii="宋体" w:hAnsi="宋体" w:cs="宋体"/>
                <w:bCs/>
                <w:kern w:val="0"/>
                <w:sz w:val="24"/>
              </w:rPr>
              <w:t>警告、罚款</w:t>
            </w:r>
          </w:p>
        </w:tc>
        <w:tc>
          <w:tcPr>
            <w:tcW w:w="2365" w:type="dxa"/>
            <w:vAlign w:val="center"/>
          </w:tcPr>
          <w:p>
            <w:pPr>
              <w:widowControl/>
              <w:spacing w:line="240" w:lineRule="exact"/>
              <w:rPr>
                <w:rFonts w:ascii="宋体" w:hAnsi="宋体" w:cs="宋体"/>
                <w:bCs/>
                <w:kern w:val="0"/>
                <w:sz w:val="24"/>
              </w:rPr>
            </w:pPr>
            <w:r>
              <w:rPr>
                <w:rFonts w:hint="eastAsia" w:ascii="宋体" w:hAnsi="宋体" w:cs="宋体"/>
                <w:bCs/>
                <w:kern w:val="0"/>
                <w:sz w:val="24"/>
              </w:rPr>
              <w:t>警告，并处以1000元以下的罚款。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bCs/>
                <w:sz w:val="24"/>
              </w:rPr>
            </w:pPr>
            <w:r>
              <w:rPr>
                <w:rFonts w:hint="eastAsia" w:ascii="宋体" w:hAnsi="宋体" w:cs="宋体"/>
                <w:bCs/>
                <w:kern w:val="0"/>
                <w:sz w:val="24"/>
              </w:rPr>
              <w:t>开展临床检验工作，累计收入在1000以上3000元以下的。</w:t>
            </w:r>
          </w:p>
        </w:tc>
        <w:tc>
          <w:tcPr>
            <w:tcW w:w="1400" w:type="dxa"/>
            <w:vAlign w:val="center"/>
          </w:tcPr>
          <w:p>
            <w:pPr>
              <w:widowControl/>
              <w:spacing w:line="240" w:lineRule="exact"/>
              <w:rPr>
                <w:rFonts w:ascii="宋体" w:hAnsi="宋体"/>
                <w:bCs/>
                <w:color w:val="000000"/>
                <w:sz w:val="24"/>
              </w:rPr>
            </w:pPr>
            <w:r>
              <w:rPr>
                <w:rFonts w:hint="eastAsia" w:ascii="宋体" w:hAnsi="宋体" w:cs="宋体"/>
                <w:bCs/>
                <w:kern w:val="0"/>
                <w:sz w:val="24"/>
              </w:rPr>
              <w:t>警告、罚款</w:t>
            </w:r>
          </w:p>
        </w:tc>
        <w:tc>
          <w:tcPr>
            <w:tcW w:w="2365" w:type="dxa"/>
            <w:vAlign w:val="center"/>
          </w:tcPr>
          <w:p>
            <w:pPr>
              <w:widowControl/>
              <w:spacing w:line="240" w:lineRule="exact"/>
              <w:rPr>
                <w:rFonts w:ascii="宋体" w:hAnsi="宋体"/>
                <w:bCs/>
                <w:sz w:val="24"/>
              </w:rPr>
            </w:pPr>
            <w:r>
              <w:rPr>
                <w:rFonts w:hint="eastAsia" w:ascii="宋体" w:hAnsi="宋体" w:cs="宋体"/>
                <w:bCs/>
                <w:kern w:val="0"/>
                <w:sz w:val="24"/>
              </w:rPr>
              <w:t>警告，并处以1000元以上3000以下的罚款。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bCs/>
                <w:sz w:val="24"/>
              </w:rPr>
            </w:pPr>
            <w:r>
              <w:rPr>
                <w:rFonts w:hint="eastAsia" w:ascii="宋体" w:hAnsi="宋体" w:cs="宋体"/>
                <w:bCs/>
                <w:kern w:val="0"/>
                <w:sz w:val="24"/>
              </w:rPr>
              <w:t>开展临床检验工作，累计收入在3000元以上的；或者给患者造成伤害的；或者自治区卫生计生行政部门规定的其他情形。</w:t>
            </w:r>
          </w:p>
        </w:tc>
        <w:tc>
          <w:tcPr>
            <w:tcW w:w="1400" w:type="dxa"/>
            <w:vAlign w:val="center"/>
          </w:tcPr>
          <w:p>
            <w:pPr>
              <w:widowControl/>
              <w:spacing w:line="240" w:lineRule="exact"/>
              <w:rPr>
                <w:rFonts w:ascii="宋体" w:hAnsi="宋体"/>
                <w:bCs/>
                <w:color w:val="000000"/>
                <w:sz w:val="24"/>
              </w:rPr>
            </w:pPr>
            <w:r>
              <w:rPr>
                <w:rFonts w:hint="eastAsia" w:ascii="宋体" w:hAnsi="宋体" w:cs="宋体"/>
                <w:bCs/>
                <w:kern w:val="0"/>
                <w:sz w:val="24"/>
              </w:rPr>
              <w:t>罚款、吊销许可证</w:t>
            </w:r>
          </w:p>
        </w:tc>
        <w:tc>
          <w:tcPr>
            <w:tcW w:w="2365" w:type="dxa"/>
            <w:vAlign w:val="center"/>
          </w:tcPr>
          <w:p>
            <w:pPr>
              <w:widowControl/>
              <w:spacing w:line="240" w:lineRule="exact"/>
              <w:rPr>
                <w:rFonts w:ascii="宋体" w:hAnsi="宋体"/>
                <w:bCs/>
                <w:sz w:val="24"/>
              </w:rPr>
            </w:pPr>
            <w:r>
              <w:rPr>
                <w:rFonts w:hint="eastAsia" w:ascii="宋体" w:hAnsi="宋体" w:cs="宋体"/>
                <w:bCs/>
                <w:kern w:val="0"/>
                <w:sz w:val="24"/>
              </w:rPr>
              <w:t>处以3000元罚款，并吊销《医疗机构执业许可证》。</w:t>
            </w:r>
          </w:p>
        </w:tc>
      </w:tr>
    </w:tbl>
    <w:p/>
    <w:p/>
    <w:p>
      <w:pPr>
        <w:rPr>
          <w:rFonts w:ascii="宋体" w:hAnsi="宋体"/>
          <w:b/>
          <w:color w:val="000000"/>
          <w:sz w:val="28"/>
          <w:szCs w:val="28"/>
        </w:rPr>
      </w:pPr>
      <w:r>
        <w:rPr>
          <w:rFonts w:hint="eastAsia" w:ascii="宋体" w:hAnsi="宋体"/>
          <w:b/>
          <w:color w:val="000000"/>
          <w:sz w:val="28"/>
          <w:szCs w:val="28"/>
        </w:rPr>
        <w:t>（八）《医疗事故处理条例》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5"/>
        <w:gridCol w:w="2590"/>
        <w:gridCol w:w="4000"/>
        <w:gridCol w:w="14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715"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59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75"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715" w:type="dxa"/>
            <w:vMerge w:val="continue"/>
            <w:vAlign w:val="center"/>
          </w:tcPr>
          <w:p>
            <w:pPr>
              <w:spacing w:line="290" w:lineRule="exact"/>
              <w:jc w:val="center"/>
              <w:rPr>
                <w:rFonts w:ascii="宋体" w:hAnsi="宋体" w:cs="宋体"/>
                <w:b/>
                <w:color w:val="000000"/>
                <w:sz w:val="24"/>
              </w:rPr>
            </w:pPr>
          </w:p>
        </w:tc>
        <w:tc>
          <w:tcPr>
            <w:tcW w:w="2590" w:type="dxa"/>
            <w:vMerge w:val="continue"/>
            <w:vAlign w:val="center"/>
          </w:tcPr>
          <w:p>
            <w:pPr>
              <w:spacing w:line="290" w:lineRule="exact"/>
              <w:jc w:val="center"/>
              <w:rPr>
                <w:rFonts w:ascii="宋体" w:hAnsi="宋体" w:cs="宋体"/>
                <w:b/>
                <w:color w:val="000000"/>
                <w:sz w:val="24"/>
              </w:rPr>
            </w:pPr>
          </w:p>
        </w:tc>
        <w:tc>
          <w:tcPr>
            <w:tcW w:w="400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42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355"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restart"/>
            <w:vAlign w:val="center"/>
          </w:tcPr>
          <w:p>
            <w:pPr>
              <w:spacing w:line="320" w:lineRule="exact"/>
              <w:jc w:val="center"/>
              <w:rPr>
                <w:rFonts w:ascii="宋体" w:hAnsi="宋体" w:cs="宋体"/>
                <w:b/>
                <w:color w:val="000000"/>
                <w:sz w:val="24"/>
              </w:rPr>
            </w:pPr>
            <w:r>
              <w:rPr>
                <w:rFonts w:hint="eastAsia" w:ascii="宋体" w:hAnsi="宋体" w:cs="宋体"/>
                <w:b/>
                <w:color w:val="000000"/>
                <w:sz w:val="24"/>
              </w:rPr>
              <w:t>1</w:t>
            </w:r>
          </w:p>
        </w:tc>
        <w:tc>
          <w:tcPr>
            <w:tcW w:w="3715"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《医疗事故处理条例》第五十五条:</w:t>
            </w:r>
            <w:r>
              <w:rPr>
                <w:rFonts w:hint="eastAsia" w:ascii="宋体" w:hAnsi="宋体" w:cs="宋体"/>
                <w:kern w:val="0"/>
                <w:sz w:val="24"/>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spacing w:line="320" w:lineRule="exact"/>
              <w:ind w:firstLine="480" w:firstLineChars="200"/>
              <w:rPr>
                <w:rFonts w:ascii="宋体" w:hAnsi="宋体" w:cs="宋体"/>
                <w:color w:val="000000"/>
                <w:sz w:val="24"/>
              </w:rPr>
            </w:pPr>
            <w:r>
              <w:rPr>
                <w:rFonts w:hint="eastAsia" w:ascii="宋体" w:hAnsi="宋体" w:cs="宋体"/>
                <w:kern w:val="0"/>
                <w:sz w:val="24"/>
              </w:rPr>
              <w:t>对发生医疗事故的有关医务人员，除依照前款处罚外，卫生行政部门并可以责令暂停6个月以上1年以下执业活动；情节严重的，吊销其执业证书。 </w:t>
            </w:r>
          </w:p>
        </w:tc>
        <w:tc>
          <w:tcPr>
            <w:tcW w:w="2590" w:type="dxa"/>
            <w:vMerge w:val="restart"/>
            <w:vAlign w:val="center"/>
          </w:tcPr>
          <w:p>
            <w:pPr>
              <w:spacing w:line="280" w:lineRule="exact"/>
              <w:rPr>
                <w:rFonts w:ascii="宋体" w:hAnsi="宋体" w:cs="宋体"/>
                <w:color w:val="000000"/>
                <w:sz w:val="24"/>
              </w:rPr>
            </w:pPr>
            <w:r>
              <w:rPr>
                <w:rFonts w:hint="eastAsia" w:ascii="宋体" w:hAnsi="宋体" w:cs="宋体"/>
                <w:color w:val="333333"/>
                <w:sz w:val="24"/>
                <w:shd w:val="clear" w:color="auto" w:fill="FFFFFF"/>
              </w:rPr>
              <w:t>医疗机构发生医疗事故的。</w:t>
            </w:r>
          </w:p>
        </w:tc>
        <w:tc>
          <w:tcPr>
            <w:tcW w:w="4000" w:type="dxa"/>
            <w:vAlign w:val="center"/>
          </w:tcPr>
          <w:p>
            <w:pPr>
              <w:widowControl/>
              <w:spacing w:line="240" w:lineRule="exact"/>
              <w:rPr>
                <w:rFonts w:ascii="宋体" w:hAnsi="宋体" w:cs="宋体"/>
                <w:sz w:val="24"/>
              </w:rPr>
            </w:pPr>
            <w:r>
              <w:rPr>
                <w:rFonts w:hint="eastAsia" w:ascii="宋体" w:hAnsi="宋体" w:cs="宋体"/>
                <w:color w:val="333333"/>
                <w:sz w:val="24"/>
                <w:shd w:val="clear" w:color="auto" w:fill="FFFFFF"/>
              </w:rPr>
              <w:t>医疗机构发生医疗事故的</w:t>
            </w:r>
            <w:r>
              <w:rPr>
                <w:rFonts w:hint="eastAsia" w:ascii="宋体" w:hAnsi="宋体" w:cs="宋体"/>
                <w:sz w:val="24"/>
              </w:rPr>
              <w:t>。</w:t>
            </w:r>
          </w:p>
        </w:tc>
        <w:tc>
          <w:tcPr>
            <w:tcW w:w="1420" w:type="dxa"/>
            <w:vAlign w:val="center"/>
          </w:tcPr>
          <w:p>
            <w:pPr>
              <w:widowControl/>
              <w:spacing w:line="240" w:lineRule="exact"/>
              <w:rPr>
                <w:rFonts w:ascii="宋体" w:hAnsi="宋体" w:cs="宋体"/>
                <w:color w:val="000000"/>
                <w:sz w:val="24"/>
              </w:rPr>
            </w:pPr>
            <w:r>
              <w:rPr>
                <w:rFonts w:hint="eastAsia" w:ascii="宋体" w:hAnsi="宋体" w:cs="宋体"/>
                <w:color w:val="000000"/>
                <w:sz w:val="24"/>
              </w:rPr>
              <w:t>警告</w:t>
            </w:r>
          </w:p>
        </w:tc>
        <w:tc>
          <w:tcPr>
            <w:tcW w:w="2355" w:type="dxa"/>
            <w:vAlign w:val="center"/>
          </w:tcPr>
          <w:p>
            <w:pPr>
              <w:widowControl/>
              <w:spacing w:line="240" w:lineRule="exact"/>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医疗机构24个月内发生一、二级医疗事故，承担完全责任的5起-7起的。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责令停业整顿</w:t>
            </w:r>
          </w:p>
        </w:tc>
        <w:tc>
          <w:tcPr>
            <w:tcW w:w="2355" w:type="dxa"/>
            <w:vAlign w:val="center"/>
          </w:tcPr>
          <w:p>
            <w:pPr>
              <w:widowControl/>
              <w:spacing w:line="240" w:lineRule="exact"/>
              <w:rPr>
                <w:rFonts w:ascii="宋体" w:hAnsi="宋体" w:cs="宋体"/>
                <w:kern w:val="0"/>
                <w:sz w:val="24"/>
              </w:rPr>
            </w:pPr>
            <w:r>
              <w:rPr>
                <w:rFonts w:hint="eastAsia" w:ascii="宋体" w:hAnsi="宋体" w:cs="宋体"/>
                <w:kern w:val="0"/>
                <w:sz w:val="24"/>
              </w:rPr>
              <w:t>责令医疗机构停业整顿1个月以下。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医疗机构24个月内发生一、二级医疗事故，承担完全责任的8起-10起的。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责令停业整顿</w:t>
            </w:r>
          </w:p>
        </w:tc>
        <w:tc>
          <w:tcPr>
            <w:tcW w:w="2355" w:type="dxa"/>
            <w:vAlign w:val="center"/>
          </w:tcPr>
          <w:p>
            <w:pPr>
              <w:widowControl/>
              <w:spacing w:line="240" w:lineRule="exact"/>
              <w:rPr>
                <w:rFonts w:ascii="宋体" w:hAnsi="宋体" w:cs="宋体"/>
                <w:sz w:val="24"/>
              </w:rPr>
            </w:pPr>
            <w:r>
              <w:rPr>
                <w:rFonts w:hint="eastAsia" w:ascii="宋体" w:hAnsi="宋体" w:cs="宋体"/>
                <w:kern w:val="0"/>
                <w:sz w:val="24"/>
              </w:rPr>
              <w:t>责令医疗机构停业整顿1个月以上3个月以下。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医疗机构24个月内发生一、二级医疗事故，承担完全责任的11起以上的。</w:t>
            </w:r>
          </w:p>
        </w:tc>
        <w:tc>
          <w:tcPr>
            <w:tcW w:w="1420" w:type="dxa"/>
            <w:vAlign w:val="center"/>
          </w:tcPr>
          <w:p>
            <w:pPr>
              <w:widowControl/>
              <w:spacing w:line="240" w:lineRule="exact"/>
              <w:rPr>
                <w:rFonts w:ascii="宋体" w:hAnsi="宋体" w:cs="宋体"/>
                <w:kern w:val="0"/>
                <w:sz w:val="24"/>
              </w:rPr>
            </w:pPr>
            <w:r>
              <w:rPr>
                <w:rFonts w:hint="eastAsia" w:ascii="宋体" w:hAnsi="宋体" w:cs="宋体"/>
                <w:color w:val="000000"/>
                <w:sz w:val="24"/>
              </w:rPr>
              <w:t>吊销许可证</w:t>
            </w:r>
          </w:p>
        </w:tc>
        <w:tc>
          <w:tcPr>
            <w:tcW w:w="2355" w:type="dxa"/>
            <w:vAlign w:val="center"/>
          </w:tcPr>
          <w:p>
            <w:pPr>
              <w:widowControl/>
              <w:spacing w:line="240" w:lineRule="exact"/>
              <w:rPr>
                <w:rFonts w:ascii="宋体" w:hAnsi="宋体" w:cs="宋体"/>
                <w:kern w:val="0"/>
                <w:sz w:val="24"/>
              </w:rPr>
            </w:pPr>
            <w:r>
              <w:rPr>
                <w:rFonts w:hint="eastAsia" w:ascii="宋体" w:hAnsi="宋体" w:cs="宋体"/>
                <w:kern w:val="0"/>
                <w:sz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医疗事故中医务人员负相关责任的。</w:t>
            </w: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医疗事故中医务人员负轻微责任或次要责任的。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警告</w:t>
            </w:r>
          </w:p>
        </w:tc>
        <w:tc>
          <w:tcPr>
            <w:tcW w:w="2355" w:type="dxa"/>
            <w:vAlign w:val="center"/>
          </w:tcPr>
          <w:p>
            <w:pPr>
              <w:widowControl/>
              <w:spacing w:line="240" w:lineRule="exact"/>
              <w:rPr>
                <w:rFonts w:ascii="宋体" w:hAnsi="宋体" w:cs="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发生三、四级医疗事故，医务人员负主要责任的。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sz w:val="24"/>
              </w:rPr>
            </w:pPr>
            <w:r>
              <w:rPr>
                <w:rFonts w:hint="eastAsia" w:ascii="宋体" w:hAnsi="宋体"/>
                <w:sz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发生一、二级医疗事故，医务人员负主要责任的。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kern w:val="0"/>
                <w:sz w:val="24"/>
              </w:rPr>
            </w:pPr>
            <w:r>
              <w:rPr>
                <w:rFonts w:hint="eastAsia" w:ascii="宋体" w:hAnsi="宋体"/>
                <w:sz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pPr>
            <w:r>
              <w:rPr>
                <w:rFonts w:hint="eastAsia" w:ascii="宋体" w:hAnsi="宋体" w:cs="宋体"/>
                <w:kern w:val="0"/>
                <w:sz w:val="24"/>
              </w:rPr>
              <w:t>医疗事故中医务人员负完全责任的。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sz w:val="24"/>
              </w:rPr>
            </w:pPr>
            <w:r>
              <w:rPr>
                <w:rFonts w:hint="eastAsia" w:ascii="宋体" w:hAnsi="宋体"/>
                <w:sz w:val="24"/>
              </w:rPr>
              <w:t>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300" w:lineRule="exact"/>
              <w:rPr>
                <w:rFonts w:ascii="宋体" w:hAnsi="宋体" w:cs="宋体"/>
                <w:kern w:val="0"/>
                <w:sz w:val="24"/>
              </w:rPr>
            </w:pPr>
            <w:r>
              <w:rPr>
                <w:rFonts w:hint="eastAsia" w:ascii="宋体" w:hAnsi="宋体" w:cs="宋体"/>
                <w:kern w:val="0"/>
                <w:sz w:val="24"/>
              </w:rPr>
              <w:t>情节严重的（发错药；打错针；输错血；拍错片；错报或漏报辅助检查结果；开错手术部位；将手术器械或纱布等异物遗留在患者体内；擅离职守；不严格执行消毒、隔离制度和无菌操作规程，造成医院感染暴发）。</w:t>
            </w:r>
          </w:p>
        </w:tc>
        <w:tc>
          <w:tcPr>
            <w:tcW w:w="1420" w:type="dxa"/>
            <w:vAlign w:val="center"/>
          </w:tcPr>
          <w:p>
            <w:pPr>
              <w:widowControl/>
              <w:spacing w:line="300" w:lineRule="exact"/>
              <w:rPr>
                <w:rFonts w:ascii="宋体" w:hAnsi="宋体" w:cs="宋体"/>
                <w:kern w:val="0"/>
                <w:sz w:val="24"/>
              </w:rPr>
            </w:pPr>
            <w:r>
              <w:rPr>
                <w:rFonts w:hint="eastAsia" w:ascii="宋体" w:hAnsi="宋体"/>
                <w:sz w:val="24"/>
              </w:rPr>
              <w:t>吊销许可证</w:t>
            </w:r>
          </w:p>
        </w:tc>
        <w:tc>
          <w:tcPr>
            <w:tcW w:w="2355" w:type="dxa"/>
            <w:vAlign w:val="center"/>
          </w:tcPr>
          <w:p>
            <w:pPr>
              <w:widowControl/>
              <w:spacing w:line="300" w:lineRule="exact"/>
              <w:rPr>
                <w:rFonts w:ascii="宋体" w:hAnsi="宋体" w:cs="宋体"/>
                <w:sz w:val="24"/>
              </w:rPr>
            </w:pPr>
            <w:r>
              <w:rPr>
                <w:rFonts w:hint="eastAsia" w:ascii="宋体" w:hAnsi="宋体"/>
                <w:sz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Align w:val="center"/>
          </w:tcPr>
          <w:p>
            <w:pPr>
              <w:spacing w:line="320" w:lineRule="exact"/>
              <w:jc w:val="center"/>
              <w:rPr>
                <w:rFonts w:ascii="宋体" w:hAnsi="宋体" w:cs="宋体"/>
                <w:b/>
                <w:color w:val="000000"/>
                <w:sz w:val="24"/>
              </w:rPr>
            </w:pPr>
            <w:r>
              <w:rPr>
                <w:rFonts w:hint="eastAsia" w:ascii="宋体" w:hAnsi="宋体" w:cs="宋体"/>
                <w:b/>
                <w:color w:val="000000"/>
                <w:sz w:val="24"/>
              </w:rPr>
              <w:t>2</w:t>
            </w:r>
          </w:p>
        </w:tc>
        <w:tc>
          <w:tcPr>
            <w:tcW w:w="3715" w:type="dxa"/>
            <w:vAlign w:val="center"/>
          </w:tcPr>
          <w:p>
            <w:pPr>
              <w:spacing w:line="320" w:lineRule="exact"/>
              <w:rPr>
                <w:rFonts w:ascii="宋体" w:hAnsi="宋体" w:cs="宋体"/>
                <w:color w:val="000000"/>
                <w:sz w:val="24"/>
              </w:rPr>
            </w:pPr>
            <w:r>
              <w:rPr>
                <w:rFonts w:hint="eastAsia" w:ascii="宋体" w:hAnsi="宋体" w:cs="宋体"/>
                <w:b/>
                <w:bCs/>
                <w:kern w:val="0"/>
                <w:sz w:val="24"/>
              </w:rPr>
              <w:t>《医疗事故处理条例》第五十七条:</w:t>
            </w:r>
            <w:r>
              <w:rPr>
                <w:rFonts w:hint="eastAsia" w:ascii="宋体" w:hAnsi="宋体" w:cs="宋体"/>
                <w:kern w:val="0"/>
                <w:sz w:val="24"/>
              </w:rPr>
              <w:t>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 </w:t>
            </w:r>
          </w:p>
        </w:tc>
        <w:tc>
          <w:tcPr>
            <w:tcW w:w="2590" w:type="dxa"/>
            <w:vAlign w:val="center"/>
          </w:tcPr>
          <w:p>
            <w:pPr>
              <w:spacing w:line="300" w:lineRule="exact"/>
              <w:rPr>
                <w:rFonts w:ascii="宋体" w:hAnsi="宋体" w:cs="宋体"/>
                <w:color w:val="000000"/>
                <w:sz w:val="24"/>
              </w:rPr>
            </w:pPr>
            <w:r>
              <w:rPr>
                <w:rFonts w:hint="eastAsia" w:ascii="宋体" w:hAnsi="宋体" w:cs="宋体"/>
                <w:kern w:val="0"/>
                <w:sz w:val="24"/>
              </w:rPr>
              <w:t>参加医疗事故技术鉴定工作的人员违反本条例的规定，接受申请鉴定双方或者一方当事人的财物或者其他利益，出具虚假医疗事故技术鉴定书。</w:t>
            </w:r>
          </w:p>
        </w:tc>
        <w:tc>
          <w:tcPr>
            <w:tcW w:w="4000" w:type="dxa"/>
            <w:vAlign w:val="center"/>
          </w:tcPr>
          <w:p>
            <w:pPr>
              <w:spacing w:line="300" w:lineRule="exact"/>
              <w:rPr>
                <w:rFonts w:ascii="宋体" w:hAnsi="宋体" w:cs="宋体"/>
                <w:kern w:val="0"/>
                <w:sz w:val="24"/>
              </w:rPr>
            </w:pPr>
            <w:r>
              <w:rPr>
                <w:rFonts w:hint="eastAsia" w:ascii="宋体" w:hAnsi="宋体" w:cs="宋体"/>
                <w:kern w:val="0"/>
                <w:sz w:val="24"/>
              </w:rPr>
              <w:t>出具虚假医疗事故技术鉴定书，造成严重后果，尚不够刑事处罚的。</w:t>
            </w:r>
          </w:p>
        </w:tc>
        <w:tc>
          <w:tcPr>
            <w:tcW w:w="1420" w:type="dxa"/>
            <w:vAlign w:val="center"/>
          </w:tcPr>
          <w:p>
            <w:pPr>
              <w:spacing w:line="300" w:lineRule="exact"/>
              <w:rPr>
                <w:rFonts w:ascii="宋体" w:hAnsi="宋体" w:cs="宋体"/>
                <w:kern w:val="0"/>
                <w:sz w:val="24"/>
              </w:rPr>
            </w:pPr>
            <w:r>
              <w:rPr>
                <w:rFonts w:hint="eastAsia" w:ascii="宋体" w:hAnsi="宋体" w:cs="宋体"/>
                <w:kern w:val="0"/>
                <w:sz w:val="24"/>
              </w:rPr>
              <w:t>吊销许可证</w:t>
            </w:r>
          </w:p>
        </w:tc>
        <w:tc>
          <w:tcPr>
            <w:tcW w:w="2355" w:type="dxa"/>
            <w:vAlign w:val="center"/>
          </w:tcPr>
          <w:p>
            <w:pPr>
              <w:spacing w:line="300" w:lineRule="exact"/>
              <w:rPr>
                <w:rFonts w:ascii="宋体" w:hAnsi="宋体" w:cs="宋体"/>
                <w:sz w:val="24"/>
              </w:rPr>
            </w:pPr>
            <w:r>
              <w:rPr>
                <w:rFonts w:hint="eastAsia" w:ascii="宋体" w:hAnsi="宋体" w:cs="宋体"/>
                <w:kern w:val="0"/>
                <w:sz w:val="24"/>
              </w:rPr>
              <w:t>吊销其执业证书或者资格证书。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Align w:val="center"/>
          </w:tcPr>
          <w:p>
            <w:pPr>
              <w:spacing w:line="320" w:lineRule="exact"/>
              <w:jc w:val="center"/>
              <w:rPr>
                <w:rFonts w:ascii="宋体" w:hAnsi="宋体" w:cs="宋体"/>
                <w:b/>
                <w:color w:val="000000"/>
                <w:sz w:val="24"/>
              </w:rPr>
            </w:pPr>
            <w:r>
              <w:rPr>
                <w:rFonts w:hint="eastAsia" w:ascii="宋体" w:hAnsi="宋体" w:cs="宋体"/>
                <w:b/>
                <w:color w:val="000000"/>
                <w:sz w:val="24"/>
              </w:rPr>
              <w:t>3</w:t>
            </w:r>
          </w:p>
        </w:tc>
        <w:tc>
          <w:tcPr>
            <w:tcW w:w="3715" w:type="dxa"/>
            <w:vAlign w:val="center"/>
          </w:tcPr>
          <w:p>
            <w:pPr>
              <w:spacing w:line="320" w:lineRule="exact"/>
              <w:rPr>
                <w:rFonts w:ascii="宋体" w:hAnsi="宋体" w:cs="宋体"/>
                <w:color w:val="000000"/>
                <w:sz w:val="24"/>
              </w:rPr>
            </w:pPr>
            <w:r>
              <w:rPr>
                <w:rFonts w:hint="eastAsia" w:ascii="宋体" w:hAnsi="宋体" w:cs="宋体"/>
                <w:b/>
                <w:bCs/>
                <w:color w:val="000000"/>
                <w:sz w:val="24"/>
              </w:rPr>
              <w:t>《医疗事故处理条例》第五十八条:</w:t>
            </w:r>
            <w:r>
              <w:rPr>
                <w:rFonts w:hint="eastAsia" w:ascii="宋体" w:hAnsi="宋体" w:cs="宋体"/>
                <w:color w:val="000000"/>
                <w:sz w:val="24"/>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 </w:t>
            </w:r>
          </w:p>
          <w:p>
            <w:pPr>
              <w:spacing w:line="320" w:lineRule="exact"/>
              <w:rPr>
                <w:rFonts w:ascii="宋体" w:hAnsi="宋体" w:cs="宋体"/>
                <w:color w:val="000000"/>
                <w:sz w:val="24"/>
              </w:rPr>
            </w:pPr>
            <w:r>
              <w:rPr>
                <w:rFonts w:hint="eastAsia" w:ascii="宋体" w:hAnsi="宋体" w:cs="宋体"/>
                <w:color w:val="000000"/>
                <w:sz w:val="24"/>
              </w:rPr>
              <w:t>（一）承担尸检任务的机构没有正当理由，拒绝进行尸检的； </w:t>
            </w:r>
          </w:p>
          <w:p>
            <w:pPr>
              <w:spacing w:line="320" w:lineRule="exact"/>
              <w:rPr>
                <w:rFonts w:ascii="宋体" w:hAnsi="宋体" w:cs="宋体"/>
                <w:color w:val="000000"/>
                <w:sz w:val="24"/>
              </w:rPr>
            </w:pPr>
            <w:r>
              <w:rPr>
                <w:rFonts w:hint="eastAsia" w:ascii="宋体" w:hAnsi="宋体" w:cs="宋体"/>
                <w:color w:val="000000"/>
                <w:sz w:val="24"/>
              </w:rPr>
              <w:t>（二）涂改、伪造、隐匿、销毁病历资料的。 </w:t>
            </w:r>
          </w:p>
        </w:tc>
        <w:tc>
          <w:tcPr>
            <w:tcW w:w="2590" w:type="dxa"/>
            <w:vAlign w:val="center"/>
          </w:tcPr>
          <w:p>
            <w:pPr>
              <w:spacing w:line="300" w:lineRule="exact"/>
              <w:rPr>
                <w:rFonts w:ascii="宋体" w:hAnsi="宋体" w:cs="宋体"/>
                <w:kern w:val="0"/>
                <w:sz w:val="24"/>
              </w:rPr>
            </w:pPr>
            <w:r>
              <w:rPr>
                <w:rFonts w:hint="eastAsia" w:ascii="宋体" w:hAnsi="宋体" w:cs="宋体"/>
                <w:kern w:val="0"/>
                <w:sz w:val="24"/>
              </w:rPr>
              <w:t>医疗机构违反本条例的规定，有下列情形之一的：</w:t>
            </w:r>
          </w:p>
          <w:p>
            <w:pPr>
              <w:numPr>
                <w:ilvl w:val="0"/>
                <w:numId w:val="8"/>
              </w:numPr>
              <w:spacing w:line="300" w:lineRule="exact"/>
              <w:rPr>
                <w:rFonts w:ascii="宋体" w:hAnsi="宋体" w:cs="宋体"/>
                <w:kern w:val="0"/>
                <w:sz w:val="24"/>
              </w:rPr>
            </w:pPr>
            <w:r>
              <w:rPr>
                <w:rFonts w:hint="eastAsia" w:ascii="宋体" w:hAnsi="宋体" w:cs="宋体"/>
                <w:kern w:val="0"/>
                <w:sz w:val="24"/>
              </w:rPr>
              <w:t>承担尸检任务的机构没有正当理由，拒绝进行尸检的；</w:t>
            </w:r>
          </w:p>
          <w:p>
            <w:pPr>
              <w:numPr>
                <w:ilvl w:val="0"/>
                <w:numId w:val="8"/>
              </w:numPr>
              <w:spacing w:line="300" w:lineRule="exact"/>
              <w:rPr>
                <w:rFonts w:ascii="宋体" w:hAnsi="宋体" w:cs="宋体"/>
                <w:color w:val="000000"/>
                <w:sz w:val="24"/>
              </w:rPr>
            </w:pPr>
            <w:r>
              <w:rPr>
                <w:rFonts w:hint="eastAsia" w:ascii="宋体" w:hAnsi="宋体" w:cs="宋体"/>
                <w:kern w:val="0"/>
                <w:sz w:val="24"/>
              </w:rPr>
              <w:t>涂改、伪造、隐匿、销毁病历资料的。</w:t>
            </w:r>
          </w:p>
        </w:tc>
        <w:tc>
          <w:tcPr>
            <w:tcW w:w="4000" w:type="dxa"/>
            <w:vAlign w:val="center"/>
          </w:tcPr>
          <w:p>
            <w:pPr>
              <w:widowControl/>
              <w:spacing w:line="300" w:lineRule="exact"/>
              <w:rPr>
                <w:rFonts w:ascii="宋体" w:hAnsi="宋体" w:cs="宋体"/>
                <w:kern w:val="0"/>
                <w:sz w:val="24"/>
              </w:rPr>
            </w:pPr>
            <w:r>
              <w:rPr>
                <w:rFonts w:hint="eastAsia" w:ascii="宋体" w:hAnsi="宋体" w:cs="宋体"/>
                <w:kern w:val="0"/>
                <w:sz w:val="24"/>
              </w:rPr>
              <w:t>致使证据全部灭失的，或者情节严重的（指拒不改正的、弄虚作假的、抗拒执法的、社会影响恶劣的、可能或者已经造成严重后果的等）。</w:t>
            </w:r>
          </w:p>
        </w:tc>
        <w:tc>
          <w:tcPr>
            <w:tcW w:w="1420" w:type="dxa"/>
            <w:vAlign w:val="center"/>
          </w:tcPr>
          <w:p>
            <w:pPr>
              <w:spacing w:line="300" w:lineRule="exact"/>
              <w:rPr>
                <w:rFonts w:ascii="宋体" w:hAnsi="宋体" w:cs="宋体"/>
                <w:kern w:val="0"/>
                <w:sz w:val="24"/>
              </w:rPr>
            </w:pPr>
            <w:r>
              <w:rPr>
                <w:rFonts w:hint="eastAsia" w:ascii="宋体" w:hAnsi="宋体" w:cs="宋体"/>
                <w:kern w:val="0"/>
                <w:sz w:val="24"/>
              </w:rPr>
              <w:t>吊销许可证</w:t>
            </w:r>
          </w:p>
        </w:tc>
        <w:tc>
          <w:tcPr>
            <w:tcW w:w="2355" w:type="dxa"/>
            <w:vAlign w:val="center"/>
          </w:tcPr>
          <w:p>
            <w:pPr>
              <w:spacing w:line="300" w:lineRule="exact"/>
              <w:rPr>
                <w:rFonts w:ascii="宋体" w:hAnsi="宋体" w:cs="宋体"/>
                <w:sz w:val="24"/>
              </w:rPr>
            </w:pPr>
            <w:r>
              <w:rPr>
                <w:rFonts w:hint="eastAsia" w:ascii="宋体" w:hAnsi="宋体" w:cs="宋体"/>
                <w:kern w:val="0"/>
                <w:sz w:val="24"/>
              </w:rPr>
              <w:t>吊销其执业证书或者资格证书。</w:t>
            </w:r>
          </w:p>
        </w:tc>
      </w:tr>
    </w:tbl>
    <w:p/>
    <w:p/>
    <w:p/>
    <w:p/>
    <w:p/>
    <w:p/>
    <w:p/>
    <w:p/>
    <w:p/>
    <w:p/>
    <w:p/>
    <w:p/>
    <w:p/>
    <w:p/>
    <w:p/>
    <w:p/>
    <w:p/>
    <w:p/>
    <w:p/>
    <w:p>
      <w:pPr>
        <w:rPr>
          <w:rFonts w:ascii="仿宋" w:hAnsi="仿宋" w:eastAsia="仿宋"/>
          <w:b/>
          <w:sz w:val="28"/>
          <w:szCs w:val="28"/>
        </w:rPr>
      </w:pPr>
      <w:r>
        <w:rPr>
          <w:rFonts w:hint="eastAsia" w:ascii="仿宋" w:hAnsi="仿宋" w:eastAsia="仿宋"/>
          <w:b/>
          <w:sz w:val="28"/>
          <w:szCs w:val="28"/>
        </w:rPr>
        <w:t>（九）《处方管理办法》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73"/>
        <w:gridCol w:w="1710"/>
        <w:gridCol w:w="4035"/>
        <w:gridCol w:w="1221"/>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73"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1710"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47"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4473" w:type="dxa"/>
            <w:vMerge w:val="continue"/>
            <w:vAlign w:val="center"/>
          </w:tcPr>
          <w:p>
            <w:pPr>
              <w:spacing w:line="320" w:lineRule="exact"/>
              <w:jc w:val="center"/>
              <w:rPr>
                <w:rFonts w:ascii="宋体"/>
                <w:b/>
                <w:sz w:val="24"/>
              </w:rPr>
            </w:pPr>
          </w:p>
        </w:tc>
        <w:tc>
          <w:tcPr>
            <w:tcW w:w="1710" w:type="dxa"/>
            <w:vMerge w:val="continue"/>
            <w:vAlign w:val="center"/>
          </w:tcPr>
          <w:p>
            <w:pPr>
              <w:spacing w:line="320" w:lineRule="exact"/>
              <w:jc w:val="center"/>
              <w:rPr>
                <w:rFonts w:ascii="宋体"/>
                <w:b/>
                <w:sz w:val="24"/>
              </w:rPr>
            </w:pPr>
          </w:p>
        </w:tc>
        <w:tc>
          <w:tcPr>
            <w:tcW w:w="4035" w:type="dxa"/>
            <w:vAlign w:val="center"/>
          </w:tcPr>
          <w:p>
            <w:pPr>
              <w:spacing w:line="320" w:lineRule="exact"/>
              <w:jc w:val="center"/>
              <w:rPr>
                <w:rFonts w:ascii="宋体" w:hAnsi="宋体"/>
                <w:b/>
                <w:sz w:val="24"/>
              </w:rPr>
            </w:pPr>
            <w:r>
              <w:rPr>
                <w:rFonts w:hint="eastAsia" w:ascii="宋体" w:hAnsi="宋体"/>
                <w:b/>
                <w:sz w:val="24"/>
              </w:rPr>
              <w:t>违法情节</w:t>
            </w:r>
          </w:p>
        </w:tc>
        <w:tc>
          <w:tcPr>
            <w:tcW w:w="1221" w:type="dxa"/>
            <w:vAlign w:val="center"/>
          </w:tcPr>
          <w:p>
            <w:pPr>
              <w:spacing w:line="320" w:lineRule="exact"/>
              <w:jc w:val="center"/>
              <w:rPr>
                <w:rFonts w:ascii="宋体" w:hAnsi="宋体"/>
                <w:b/>
                <w:sz w:val="24"/>
              </w:rPr>
            </w:pPr>
            <w:r>
              <w:rPr>
                <w:rFonts w:hint="eastAsia" w:ascii="宋体" w:hAnsi="宋体"/>
                <w:b/>
                <w:sz w:val="24"/>
              </w:rPr>
              <w:t>处罚种类</w:t>
            </w:r>
          </w:p>
        </w:tc>
        <w:tc>
          <w:tcPr>
            <w:tcW w:w="1791"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szCs w:val="24"/>
              </w:rPr>
            </w:pPr>
            <w:r>
              <w:rPr>
                <w:rFonts w:hint="eastAsia" w:ascii="宋体"/>
                <w:b/>
                <w:sz w:val="24"/>
                <w:szCs w:val="24"/>
              </w:rPr>
              <w:t>1</w:t>
            </w:r>
          </w:p>
        </w:tc>
        <w:tc>
          <w:tcPr>
            <w:tcW w:w="4473" w:type="dxa"/>
            <w:vMerge w:val="restart"/>
            <w:vAlign w:val="center"/>
          </w:tcPr>
          <w:p>
            <w:pPr>
              <w:pStyle w:val="6"/>
              <w:shd w:val="clear" w:color="auto" w:fill="FFFFFF"/>
              <w:spacing w:line="300" w:lineRule="exact"/>
              <w:rPr>
                <w:rFonts w:ascii="宋体" w:hAnsi="宋体" w:cs="Arial"/>
                <w:szCs w:val="24"/>
              </w:rPr>
            </w:pPr>
            <w:r>
              <w:rPr>
                <w:rFonts w:hint="eastAsia" w:ascii="宋体" w:hAnsi="宋体" w:cs="宋体"/>
                <w:b/>
                <w:bCs/>
                <w:kern w:val="0"/>
                <w:szCs w:val="24"/>
              </w:rPr>
              <w:t>《处方管理办法》第五十四条</w:t>
            </w:r>
            <w:r>
              <w:rPr>
                <w:rStyle w:val="10"/>
                <w:rFonts w:hint="eastAsia" w:ascii="宋体" w:hAnsi="宋体" w:cs="Arial"/>
                <w:szCs w:val="24"/>
              </w:rPr>
              <w:t>:</w:t>
            </w:r>
            <w:r>
              <w:rPr>
                <w:rStyle w:val="15"/>
                <w:rFonts w:ascii="宋体" w:hAnsi="宋体" w:cs="Arial"/>
                <w:szCs w:val="24"/>
              </w:rPr>
              <w:t> </w:t>
            </w:r>
            <w:r>
              <w:rPr>
                <w:rFonts w:ascii="宋体" w:hAnsi="宋体" w:cs="Arial"/>
                <w:szCs w:val="24"/>
              </w:rPr>
              <w:t>医疗机构有下列情形之一的，由县级以上卫生行政部门按照《</w:t>
            </w:r>
            <w:r>
              <w:fldChar w:fldCharType="begin"/>
            </w:r>
            <w:r>
              <w:instrText xml:space="preserve"> HYPERLINK "https://baike.so.com/doc/5414106-5652247.html" \t "_blank" </w:instrText>
            </w:r>
            <w:r>
              <w:fldChar w:fldCharType="separate"/>
            </w:r>
            <w:r>
              <w:rPr>
                <w:rStyle w:val="12"/>
                <w:rFonts w:ascii="宋体" w:hAnsi="宋体" w:cs="Arial"/>
                <w:color w:val="auto"/>
                <w:szCs w:val="24"/>
              </w:rPr>
              <w:t>医疗机构管理条例</w:t>
            </w:r>
            <w:r>
              <w:rPr>
                <w:rStyle w:val="12"/>
                <w:rFonts w:ascii="宋体" w:hAnsi="宋体" w:cs="Arial"/>
                <w:color w:val="auto"/>
                <w:szCs w:val="24"/>
              </w:rPr>
              <w:fldChar w:fldCharType="end"/>
            </w:r>
            <w:r>
              <w:rPr>
                <w:rFonts w:ascii="宋体" w:hAnsi="宋体" w:cs="Arial"/>
                <w:szCs w:val="24"/>
              </w:rPr>
              <w:t>》第四十八条的规定，责令限期改正，并可处以5000元以下的罚款;情节严重的，吊销其《医疗机构执业许可证》:</w:t>
            </w:r>
          </w:p>
          <w:p>
            <w:pPr>
              <w:pStyle w:val="6"/>
              <w:shd w:val="clear" w:color="auto" w:fill="FFFFFF"/>
              <w:spacing w:after="225" w:line="300" w:lineRule="exact"/>
              <w:rPr>
                <w:rFonts w:ascii="宋体" w:hAnsi="宋体" w:cs="Arial"/>
                <w:szCs w:val="24"/>
              </w:rPr>
            </w:pPr>
            <w:r>
              <w:rPr>
                <w:rFonts w:ascii="宋体" w:hAnsi="宋体" w:cs="Arial"/>
                <w:szCs w:val="24"/>
              </w:rPr>
              <w:t>(一)使用未取得处方权的人员、被取消处方权的医师开具处方的;</w:t>
            </w:r>
          </w:p>
          <w:p>
            <w:pPr>
              <w:pStyle w:val="6"/>
              <w:shd w:val="clear" w:color="auto" w:fill="FFFFFF"/>
              <w:spacing w:after="225" w:line="300" w:lineRule="exact"/>
              <w:rPr>
                <w:rFonts w:ascii="宋体" w:hAnsi="宋体" w:cs="Arial"/>
                <w:szCs w:val="24"/>
              </w:rPr>
            </w:pPr>
            <w:r>
              <w:rPr>
                <w:rFonts w:ascii="宋体" w:hAnsi="宋体" w:cs="Arial"/>
                <w:szCs w:val="24"/>
              </w:rPr>
              <w:t>(二)使用未取得麻醉药品和第一类精神药品处方资格的医师开具麻醉药品和第一类精神药品处方的;</w:t>
            </w:r>
          </w:p>
          <w:p>
            <w:pPr>
              <w:pStyle w:val="6"/>
              <w:shd w:val="clear" w:color="auto" w:fill="FFFFFF"/>
              <w:spacing w:after="225" w:line="300" w:lineRule="exact"/>
              <w:rPr>
                <w:rFonts w:ascii="宋体" w:hAnsi="宋体" w:cs="Arial"/>
                <w:szCs w:val="24"/>
              </w:rPr>
            </w:pPr>
            <w:r>
              <w:rPr>
                <w:rFonts w:ascii="宋体" w:hAnsi="宋体" w:cs="Arial"/>
                <w:szCs w:val="24"/>
              </w:rPr>
              <w:t>(三)使用未取得药学专业技术职务任职资格的人员从事处方调剂工作的。</w:t>
            </w:r>
          </w:p>
          <w:p>
            <w:pPr>
              <w:spacing w:line="300" w:lineRule="exact"/>
              <w:rPr>
                <w:rFonts w:ascii="宋体" w:hAnsi="宋体"/>
                <w:b/>
                <w:sz w:val="24"/>
                <w:szCs w:val="24"/>
              </w:rPr>
            </w:pPr>
            <w:r>
              <w:rPr>
                <w:rFonts w:hint="eastAsia" w:ascii="宋体" w:hAnsi="宋体" w:cs="宋体"/>
                <w:b/>
                <w:bCs/>
                <w:sz w:val="24"/>
                <w:szCs w:val="24"/>
              </w:rPr>
              <w:t>《医疗机构管理条例》</w:t>
            </w:r>
            <w:r>
              <w:rPr>
                <w:rFonts w:ascii="宋体" w:hAnsi="宋体"/>
                <w:b/>
                <w:bCs/>
                <w:sz w:val="24"/>
                <w:szCs w:val="24"/>
              </w:rPr>
              <w:t>第四十八条</w:t>
            </w:r>
            <w:r>
              <w:rPr>
                <w:rFonts w:hint="eastAsia" w:ascii="宋体" w:hAnsi="宋体"/>
                <w:b/>
                <w:sz w:val="24"/>
                <w:szCs w:val="24"/>
              </w:rPr>
              <w:t>:</w:t>
            </w:r>
            <w:r>
              <w:rPr>
                <w:rFonts w:ascii="宋体" w:hAnsi="宋体"/>
                <w:sz w:val="24"/>
                <w:szCs w:val="24"/>
              </w:rPr>
              <w:t>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使用未取得处方权的人员、被取消处方权的医师开具处方的</w:t>
            </w:r>
          </w:p>
        </w:tc>
        <w:tc>
          <w:tcPr>
            <w:tcW w:w="4035" w:type="dxa"/>
            <w:vAlign w:val="center"/>
          </w:tcPr>
          <w:p>
            <w:pPr>
              <w:spacing w:line="300" w:lineRule="exact"/>
              <w:rPr>
                <w:rFonts w:ascii="宋体" w:hAnsi="宋体"/>
                <w:b/>
                <w:sz w:val="24"/>
                <w:szCs w:val="24"/>
              </w:rPr>
            </w:pPr>
            <w:r>
              <w:rPr>
                <w:rFonts w:hint="eastAsia" w:ascii="宋体" w:hAnsi="宋体" w:cs="宋体"/>
                <w:sz w:val="24"/>
                <w:szCs w:val="24"/>
              </w:rPr>
              <w:t>使用1名未取得处方权的人员、被取消处方权的医师开具处方的。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kern w:val="0"/>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ind w:firstLine="482" w:firstLineChars="200"/>
              <w:rPr>
                <w:rFonts w:ascii="宋体" w:hAnsi="宋体"/>
                <w:b/>
                <w:sz w:val="24"/>
                <w:szCs w:val="24"/>
              </w:rPr>
            </w:pP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使用2名以上未取得处方权的人员、被取消处方权的医师开具处方，或者使用未取得处方权的人员、被取消处方权的医师开具处方，给患者造成伤害的。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可处以3000元以上5000元以下罚款，并可以吊销其《医疗机构执业许可证》。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使用未取得麻醉药品和第一类精神药品处方资格的医师开具麻醉药品和第一类精神药品处方的。</w:t>
            </w: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使用1名未取得麻醉药品和第一类精神药品处方资格的医师开具麻醉药品和第一类精神药品处方的。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rPr>
                <w:rFonts w:ascii="宋体" w:hAnsi="宋体"/>
                <w:b/>
                <w:sz w:val="24"/>
                <w:szCs w:val="24"/>
              </w:rPr>
            </w:pP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2名以上未取得麻醉药品和第一类精神药品处方资格的医师开具麻醉药品和第一类精神药品处方，或者使用未取得麻醉药品和第一类精神药品处方资格的医师开具麻醉药品和第一类精神药品处方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处以三千元以上五千元以下罚款，并可以吊销《医疗机构执业许可证》。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使用未取得药学专业技术职务任职资格的人员从事处方调剂工作的。</w:t>
            </w:r>
          </w:p>
        </w:tc>
        <w:tc>
          <w:tcPr>
            <w:tcW w:w="4035" w:type="dxa"/>
            <w:vAlign w:val="center"/>
          </w:tcPr>
          <w:p>
            <w:pPr>
              <w:spacing w:line="300" w:lineRule="exact"/>
              <w:rPr>
                <w:rFonts w:ascii="宋体" w:hAnsi="宋体"/>
                <w:b/>
                <w:sz w:val="24"/>
                <w:szCs w:val="24"/>
              </w:rPr>
            </w:pPr>
            <w:r>
              <w:rPr>
                <w:rFonts w:hint="eastAsia" w:ascii="宋体" w:hAnsi="宋体" w:cs="宋体"/>
                <w:sz w:val="24"/>
                <w:szCs w:val="24"/>
              </w:rPr>
              <w:t>1、使用1名未取得药学专业技术职务任职资格的人员从事处方调剂工作的。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rPr>
                <w:rFonts w:ascii="宋体" w:hAnsi="宋体"/>
                <w:b/>
                <w:sz w:val="24"/>
                <w:szCs w:val="24"/>
              </w:rPr>
            </w:pPr>
          </w:p>
        </w:tc>
        <w:tc>
          <w:tcPr>
            <w:tcW w:w="4035" w:type="dxa"/>
            <w:vAlign w:val="center"/>
          </w:tcPr>
          <w:p>
            <w:pPr>
              <w:spacing w:line="300" w:lineRule="exact"/>
              <w:rPr>
                <w:rFonts w:ascii="宋体" w:hAnsi="宋体"/>
                <w:b/>
                <w:sz w:val="24"/>
                <w:szCs w:val="24"/>
              </w:rPr>
            </w:pPr>
            <w:r>
              <w:rPr>
                <w:rFonts w:hint="eastAsia" w:ascii="宋体" w:hAnsi="宋体" w:cs="宋体"/>
                <w:sz w:val="24"/>
                <w:szCs w:val="24"/>
              </w:rPr>
              <w:t>2、使用2名以上未取得药学专业技术职务任职资格的人员从事处方调剂工作，或者使用未取得药学专业技术职务任职资格的人员从事处方调剂工作给患者造成伤害的。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spacing w:line="300" w:lineRule="exact"/>
              <w:rPr>
                <w:rFonts w:ascii="宋体" w:hAnsi="宋体"/>
                <w:b/>
                <w:sz w:val="24"/>
                <w:szCs w:val="24"/>
              </w:rPr>
            </w:pPr>
            <w:r>
              <w:rPr>
                <w:rFonts w:hint="eastAsia" w:ascii="宋体" w:hAnsi="宋体" w:cs="宋体"/>
                <w:sz w:val="24"/>
                <w:szCs w:val="24"/>
              </w:rPr>
              <w:t>可处以3000元以上5000元以下罚款，并可以吊销其《医疗机构执业许可证》。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《处方管理办法》第五十五条：</w:t>
            </w:r>
            <w:r>
              <w:rPr>
                <w:rFonts w:hint="eastAsia" w:ascii="宋体" w:hAnsi="宋体" w:cs="宋体"/>
                <w:kern w:val="0"/>
                <w:sz w:val="24"/>
                <w:szCs w:val="24"/>
              </w:rPr>
              <w:t>医疗机构未按照规定保管麻醉药品和精神药品处方，或者未依照规定进行专册登记的，按照《</w:t>
            </w:r>
            <w:r>
              <w:fldChar w:fldCharType="begin"/>
            </w:r>
            <w:r>
              <w:instrText xml:space="preserve"> HYPERLINK "https://baike.so.com/doc/6261101-6474521.html" \t "_blank" </w:instrText>
            </w:r>
            <w:r>
              <w:fldChar w:fldCharType="separate"/>
            </w:r>
            <w:r>
              <w:rPr>
                <w:rStyle w:val="12"/>
                <w:rFonts w:hint="eastAsia" w:ascii="宋体" w:hAnsi="宋体" w:cs="宋体"/>
                <w:color w:val="auto"/>
                <w:kern w:val="0"/>
                <w:sz w:val="24"/>
                <w:szCs w:val="24"/>
                <w:u w:val="none"/>
              </w:rPr>
              <w:t>麻醉药品和精神药品管理条例</w:t>
            </w:r>
            <w:r>
              <w:rPr>
                <w:rStyle w:val="12"/>
                <w:rFonts w:hint="eastAsia" w:ascii="宋体" w:hAnsi="宋体" w:cs="宋体"/>
                <w:color w:val="auto"/>
                <w:kern w:val="0"/>
                <w:sz w:val="24"/>
                <w:szCs w:val="24"/>
                <w:u w:val="none"/>
              </w:rPr>
              <w:fldChar w:fldCharType="end"/>
            </w:r>
            <w:r>
              <w:rPr>
                <w:rFonts w:hint="eastAsia" w:ascii="宋体" w:hAnsi="宋体" w:cs="宋体"/>
                <w:kern w:val="0"/>
                <w:sz w:val="24"/>
                <w:szCs w:val="24"/>
              </w:rPr>
              <w:t>》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spacing w:line="300" w:lineRule="exact"/>
              <w:rPr>
                <w:rFonts w:ascii="宋体" w:hAnsi="宋体" w:cs="宋体"/>
                <w:kern w:val="0"/>
                <w:sz w:val="24"/>
                <w:szCs w:val="24"/>
              </w:rPr>
            </w:pPr>
            <w:r>
              <w:rPr>
                <w:rFonts w:hint="eastAsia" w:ascii="宋体" w:hAnsi="宋体" w:cs="宋体"/>
                <w:b/>
                <w:bCs/>
                <w:kern w:val="0"/>
                <w:sz w:val="24"/>
                <w:szCs w:val="24"/>
              </w:rPr>
              <w:t>《</w:t>
            </w:r>
            <w:r>
              <w:fldChar w:fldCharType="begin"/>
            </w:r>
            <w:r>
              <w:instrText xml:space="preserve"> HYPERLINK "https://baike.so.com/doc/6261101-6474521.html" \t "_blank" </w:instrText>
            </w:r>
            <w:r>
              <w:fldChar w:fldCharType="separate"/>
            </w:r>
            <w:r>
              <w:rPr>
                <w:rStyle w:val="12"/>
                <w:rFonts w:hint="eastAsia" w:ascii="宋体" w:hAnsi="宋体" w:cs="宋体"/>
                <w:b/>
                <w:bCs/>
                <w:color w:val="auto"/>
                <w:kern w:val="0"/>
                <w:sz w:val="24"/>
                <w:szCs w:val="24"/>
                <w:u w:val="none"/>
              </w:rPr>
              <w:t>麻醉药品和精神药品管理条例</w:t>
            </w:r>
            <w:r>
              <w:rPr>
                <w:rStyle w:val="12"/>
                <w:rFonts w:hint="eastAsia" w:ascii="宋体" w:hAnsi="宋体" w:cs="宋体"/>
                <w:b/>
                <w:bCs/>
                <w:color w:val="auto"/>
                <w:kern w:val="0"/>
                <w:sz w:val="24"/>
                <w:szCs w:val="24"/>
                <w:u w:val="none"/>
              </w:rPr>
              <w:fldChar w:fldCharType="end"/>
            </w:r>
            <w:r>
              <w:rPr>
                <w:rFonts w:hint="eastAsia" w:ascii="宋体" w:hAnsi="宋体" w:cs="宋体"/>
                <w:b/>
                <w:bCs/>
                <w:kern w:val="0"/>
                <w:sz w:val="24"/>
                <w:szCs w:val="24"/>
              </w:rPr>
              <w:t>》第七十二条：</w:t>
            </w:r>
            <w:r>
              <w:rPr>
                <w:rFonts w:hint="eastAsia" w:ascii="宋体" w:hAnsi="宋体" w:cs="宋体"/>
                <w:kern w:val="0"/>
                <w:sz w:val="24"/>
                <w:szCs w:val="24"/>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spacing w:line="300" w:lineRule="exact"/>
              <w:rPr>
                <w:rFonts w:ascii="宋体" w:hAnsi="宋体" w:cs="宋体"/>
                <w:kern w:val="0"/>
                <w:sz w:val="24"/>
                <w:szCs w:val="24"/>
              </w:rPr>
            </w:pPr>
            <w:r>
              <w:rPr>
                <w:rFonts w:hint="eastAsia" w:ascii="宋体" w:hAnsi="宋体" w:cs="宋体"/>
                <w:kern w:val="0"/>
                <w:sz w:val="24"/>
                <w:szCs w:val="24"/>
              </w:rPr>
              <w:t>(一)未依照规定购买、储存麻醉药品和第一类精神药品的;</w:t>
            </w:r>
          </w:p>
          <w:p>
            <w:pPr>
              <w:spacing w:line="300" w:lineRule="exact"/>
              <w:rPr>
                <w:rFonts w:ascii="宋体" w:hAnsi="宋体" w:cs="宋体"/>
                <w:kern w:val="0"/>
                <w:sz w:val="24"/>
                <w:szCs w:val="24"/>
              </w:rPr>
            </w:pPr>
            <w:r>
              <w:rPr>
                <w:rFonts w:hint="eastAsia" w:ascii="宋体" w:hAnsi="宋体" w:cs="宋体"/>
                <w:kern w:val="0"/>
                <w:sz w:val="24"/>
                <w:szCs w:val="24"/>
              </w:rPr>
              <w:t>(二)未依照规定保存麻醉药品和精神药品专用处方，或者未依照规定进行处方专册登记的;</w:t>
            </w:r>
          </w:p>
          <w:p>
            <w:pPr>
              <w:spacing w:line="300" w:lineRule="exact"/>
              <w:rPr>
                <w:rFonts w:ascii="宋体" w:hAnsi="宋体" w:cs="宋体"/>
                <w:kern w:val="0"/>
                <w:sz w:val="24"/>
                <w:szCs w:val="24"/>
              </w:rPr>
            </w:pPr>
            <w:r>
              <w:rPr>
                <w:rFonts w:hint="eastAsia" w:ascii="宋体" w:hAnsi="宋体" w:cs="宋体"/>
                <w:kern w:val="0"/>
                <w:sz w:val="24"/>
                <w:szCs w:val="24"/>
              </w:rPr>
              <w:t>(三)未依照规定报告麻醉药品和精神药品的进货、库存、使用数量的;</w:t>
            </w:r>
          </w:p>
          <w:p>
            <w:pPr>
              <w:spacing w:line="300" w:lineRule="exact"/>
              <w:rPr>
                <w:rFonts w:ascii="宋体" w:hAnsi="宋体" w:cs="宋体"/>
                <w:kern w:val="0"/>
                <w:sz w:val="24"/>
                <w:szCs w:val="24"/>
              </w:rPr>
            </w:pPr>
            <w:r>
              <w:rPr>
                <w:rFonts w:hint="eastAsia" w:ascii="宋体" w:hAnsi="宋体" w:cs="宋体"/>
                <w:kern w:val="0"/>
                <w:sz w:val="24"/>
                <w:szCs w:val="24"/>
              </w:rPr>
              <w:t>(四)紧急借用麻醉药品和第一类精神药品后未备案的;</w:t>
            </w:r>
          </w:p>
          <w:p>
            <w:pPr>
              <w:spacing w:line="300" w:lineRule="exact"/>
              <w:rPr>
                <w:rFonts w:ascii="宋体" w:hAnsi="宋体" w:cs="宋体"/>
                <w:b/>
                <w:sz w:val="24"/>
                <w:szCs w:val="24"/>
              </w:rPr>
            </w:pPr>
            <w:r>
              <w:rPr>
                <w:rFonts w:hint="eastAsia" w:ascii="宋体" w:hAnsi="宋体" w:cs="宋体"/>
                <w:kern w:val="0"/>
                <w:sz w:val="24"/>
                <w:szCs w:val="24"/>
              </w:rPr>
              <w:t>(五)未依照规定销毁麻醉药品和精神药品的。</w:t>
            </w: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医疗机构未按照规定保管麻醉药品和精神药品处方，或者未依照规定进行专册登记的。</w:t>
            </w: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1、逾期不改，未造成危害后果的。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2、逾期不改正，造成危害后果的</w:t>
            </w:r>
            <w:r>
              <w:rPr>
                <w:rFonts w:hint="eastAsia" w:ascii="宋体" w:hAnsi="宋体" w:cs="宋体"/>
                <w:sz w:val="24"/>
                <w:szCs w:val="24"/>
              </w:rPr>
              <w:t>。</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处8000元以上10000元以下的罚款。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3.</w:t>
            </w:r>
            <w:r>
              <w:rPr>
                <w:rFonts w:hint="eastAsia" w:ascii="宋体" w:hAnsi="宋体" w:cs="宋体"/>
                <w:sz w:val="24"/>
                <w:szCs w:val="24"/>
              </w:rPr>
              <w:t>经处罚拒不改正或造成严重危害后果的。</w:t>
            </w:r>
          </w:p>
        </w:tc>
        <w:tc>
          <w:tcPr>
            <w:tcW w:w="1221" w:type="dxa"/>
            <w:vAlign w:val="center"/>
          </w:tcPr>
          <w:p>
            <w:pPr>
              <w:widowControl/>
              <w:spacing w:line="300" w:lineRule="exact"/>
              <w:rPr>
                <w:rFonts w:ascii="宋体" w:hAnsi="宋体" w:cs="宋体"/>
                <w:sz w:val="24"/>
                <w:szCs w:val="24"/>
              </w:rPr>
            </w:pPr>
            <w:r>
              <w:rPr>
                <w:rFonts w:hint="eastAsia" w:ascii="宋体" w:hAnsi="宋体" w:cs="宋体"/>
                <w:sz w:val="24"/>
                <w:szCs w:val="24"/>
              </w:rPr>
              <w:t>罚款</w:t>
            </w:r>
          </w:p>
          <w:p>
            <w:pPr>
              <w:widowControl/>
              <w:spacing w:line="300" w:lineRule="exact"/>
              <w:rPr>
                <w:rFonts w:ascii="宋体" w:hAnsi="宋体" w:cs="宋体"/>
                <w:b/>
                <w:sz w:val="24"/>
                <w:szCs w:val="24"/>
              </w:rPr>
            </w:pPr>
            <w:r>
              <w:rPr>
                <w:rFonts w:hint="eastAsia" w:ascii="宋体" w:hAnsi="宋体" w:cs="宋体"/>
                <w:sz w:val="24"/>
                <w:szCs w:val="24"/>
              </w:rPr>
              <w:t>吊销印鉴卡</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处10000元罚款，吊销其印鉴卡。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《处方管理办法》第五十六条：</w:t>
            </w:r>
            <w:r>
              <w:rPr>
                <w:rFonts w:hint="eastAsia" w:ascii="宋体" w:hAnsi="宋体" w:cs="宋体"/>
                <w:kern w:val="0"/>
                <w:sz w:val="24"/>
                <w:szCs w:val="24"/>
              </w:rPr>
              <w:t>医师和药师出现下列情形之一的，由县级以上卫生行政部门按照《</w:t>
            </w:r>
            <w:r>
              <w:fldChar w:fldCharType="begin"/>
            </w:r>
            <w:r>
              <w:instrText xml:space="preserve"> HYPERLINK "https://baike.so.com/doc/6261101-6474521.html" \t "_blank" </w:instrText>
            </w:r>
            <w:r>
              <w:fldChar w:fldCharType="separate"/>
            </w:r>
            <w:r>
              <w:rPr>
                <w:rStyle w:val="12"/>
                <w:rFonts w:hint="eastAsia" w:ascii="宋体" w:hAnsi="宋体" w:cs="宋体"/>
                <w:color w:val="auto"/>
                <w:kern w:val="0"/>
                <w:sz w:val="24"/>
                <w:szCs w:val="24"/>
                <w:u w:val="none"/>
              </w:rPr>
              <w:t>麻醉药品和精神药品管理条例</w:t>
            </w:r>
            <w:r>
              <w:rPr>
                <w:rStyle w:val="12"/>
                <w:rFonts w:hint="eastAsia" w:ascii="宋体" w:hAnsi="宋体" w:cs="宋体"/>
                <w:color w:val="auto"/>
                <w:kern w:val="0"/>
                <w:sz w:val="24"/>
                <w:szCs w:val="24"/>
                <w:u w:val="none"/>
              </w:rPr>
              <w:fldChar w:fldCharType="end"/>
            </w:r>
            <w:r>
              <w:rPr>
                <w:rFonts w:hint="eastAsia" w:ascii="宋体" w:hAnsi="宋体" w:cs="宋体"/>
                <w:kern w:val="0"/>
                <w:sz w:val="24"/>
                <w:szCs w:val="24"/>
              </w:rPr>
              <w:t>》第七十三条的规定予以处罚:</w:t>
            </w:r>
          </w:p>
          <w:p>
            <w:pPr>
              <w:spacing w:line="300" w:lineRule="exact"/>
              <w:rPr>
                <w:rFonts w:ascii="宋体" w:hAnsi="宋体" w:cs="宋体"/>
                <w:kern w:val="0"/>
                <w:sz w:val="24"/>
                <w:szCs w:val="24"/>
              </w:rPr>
            </w:pPr>
            <w:r>
              <w:rPr>
                <w:rFonts w:hint="eastAsia" w:ascii="宋体" w:hAnsi="宋体" w:cs="宋体"/>
                <w:kern w:val="0"/>
                <w:sz w:val="24"/>
                <w:szCs w:val="24"/>
              </w:rPr>
              <w:t>(一)未取得麻醉药品和第一类精神药品处方资格的医师擅自开具麻醉药品和第一类精神药品处方的;</w:t>
            </w:r>
          </w:p>
          <w:p>
            <w:pPr>
              <w:spacing w:line="300" w:lineRule="exact"/>
              <w:rPr>
                <w:rFonts w:ascii="宋体" w:hAnsi="宋体" w:cs="宋体"/>
                <w:kern w:val="0"/>
                <w:sz w:val="24"/>
                <w:szCs w:val="24"/>
              </w:rPr>
            </w:pPr>
            <w:r>
              <w:rPr>
                <w:rFonts w:hint="eastAsia" w:ascii="宋体" w:hAnsi="宋体" w:cs="宋体"/>
                <w:kern w:val="0"/>
                <w:sz w:val="24"/>
                <w:szCs w:val="24"/>
              </w:rPr>
              <w:t>(二)具有麻醉药品和第一类精神药品处方医师未按照规定开具麻醉药品和第一类精神药品处方，或者未按照卫生部制定的麻醉药品和精神药品临床应用指导原则使用麻醉药品和第一类精神药品的;</w:t>
            </w:r>
          </w:p>
          <w:p>
            <w:pPr>
              <w:spacing w:line="300" w:lineRule="exact"/>
              <w:rPr>
                <w:rFonts w:ascii="宋体" w:hAnsi="宋体" w:cs="宋体"/>
                <w:kern w:val="0"/>
                <w:sz w:val="24"/>
                <w:szCs w:val="24"/>
              </w:rPr>
            </w:pPr>
            <w:r>
              <w:rPr>
                <w:rFonts w:hint="eastAsia" w:ascii="宋体" w:hAnsi="宋体" w:cs="宋体"/>
                <w:kern w:val="0"/>
                <w:sz w:val="24"/>
                <w:szCs w:val="24"/>
              </w:rPr>
              <w:t>(三)药师未按照规定调剂麻醉药品、精神药品处方的。</w:t>
            </w:r>
          </w:p>
          <w:p>
            <w:pPr>
              <w:spacing w:line="300" w:lineRule="exact"/>
              <w:rPr>
                <w:rFonts w:ascii="宋体" w:hAnsi="宋体" w:cs="宋体"/>
                <w:kern w:val="0"/>
                <w:sz w:val="24"/>
                <w:szCs w:val="24"/>
              </w:rPr>
            </w:pPr>
            <w:r>
              <w:rPr>
                <w:rFonts w:hint="eastAsia" w:ascii="宋体" w:hAnsi="宋体" w:cs="宋体"/>
                <w:b/>
                <w:kern w:val="0"/>
                <w:sz w:val="24"/>
                <w:szCs w:val="24"/>
              </w:rPr>
              <w:t>《麻醉药品和精神药品管理条例》</w:t>
            </w:r>
            <w:r>
              <w:rPr>
                <w:rFonts w:hint="eastAsia" w:ascii="宋体" w:hAnsi="宋体" w:cs="宋体"/>
                <w:b/>
                <w:bCs/>
                <w:kern w:val="0"/>
                <w:sz w:val="24"/>
                <w:szCs w:val="24"/>
              </w:rPr>
              <w:t>第七十三条：</w:t>
            </w:r>
            <w:r>
              <w:rPr>
                <w:rFonts w:hint="eastAsia" w:ascii="宋体" w:hAnsi="宋体" w:cs="宋体"/>
                <w:kern w:val="0"/>
                <w:sz w:val="24"/>
                <w:szCs w:val="24"/>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spacing w:line="300" w:lineRule="exact"/>
              <w:rPr>
                <w:rFonts w:ascii="宋体" w:hAnsi="宋体" w:cs="宋体"/>
                <w:kern w:val="0"/>
                <w:sz w:val="24"/>
                <w:szCs w:val="24"/>
              </w:rPr>
            </w:pPr>
            <w:r>
              <w:rPr>
                <w:rFonts w:hint="eastAsia" w:ascii="宋体" w:hAnsi="宋体" w:cs="宋体"/>
                <w:kern w:val="0"/>
                <w:sz w:val="24"/>
                <w:szCs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spacing w:line="300" w:lineRule="exact"/>
              <w:rPr>
                <w:rFonts w:ascii="宋体" w:hAnsi="宋体" w:cs="宋体"/>
                <w:b/>
                <w:sz w:val="24"/>
                <w:szCs w:val="24"/>
              </w:rPr>
            </w:pPr>
            <w:r>
              <w:rPr>
                <w:rFonts w:hint="eastAsia" w:ascii="宋体" w:hAnsi="宋体" w:cs="宋体"/>
                <w:kern w:val="0"/>
                <w:sz w:val="24"/>
                <w:szCs w:val="24"/>
              </w:rPr>
              <w:t>处方的调配人、核对人违反本条例的规定未对麻醉药品和第一类精神药品处方进行核对，造成严重后果的，由原发证部门吊销其执业证书。</w:t>
            </w:r>
          </w:p>
        </w:tc>
        <w:tc>
          <w:tcPr>
            <w:tcW w:w="1710"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(一)未取得麻醉药品和第一类精神药品处方资格的医师擅自开具麻醉药品和第一类精神药品处方的;</w:t>
            </w:r>
          </w:p>
          <w:p>
            <w:pPr>
              <w:spacing w:line="300" w:lineRule="exact"/>
              <w:rPr>
                <w:rFonts w:ascii="宋体" w:hAnsi="宋体" w:cs="宋体"/>
                <w:b/>
                <w:sz w:val="24"/>
                <w:szCs w:val="24"/>
              </w:rPr>
            </w:pPr>
            <w:r>
              <w:rPr>
                <w:rFonts w:hint="eastAsia" w:ascii="宋体" w:hAnsi="宋体" w:cs="宋体"/>
                <w:kern w:val="0"/>
                <w:sz w:val="24"/>
                <w:szCs w:val="24"/>
              </w:rPr>
              <w:t xml:space="preserve"> </w:t>
            </w: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擅自开具麻醉药品和第一类精神药品处方的。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(二)具有麻醉药品和第一类精神药品处方医师未按照规定开具麻醉药品和第一类精神药品处方，或者未按照卫生部制定的麻醉药品和精神药品临床应用指导原则使用麻醉药品和第一类精神药品的;</w:t>
            </w:r>
          </w:p>
        </w:tc>
        <w:tc>
          <w:tcPr>
            <w:tcW w:w="40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未按照规定开具麻醉药品和第一类精神药品处方，或者未按照卫生部制定的麻醉药品和精神药品临床应用指导原则使用麻醉药品和第一类精神药品的。</w:t>
            </w:r>
          </w:p>
          <w:p>
            <w:pPr>
              <w:spacing w:line="300" w:lineRule="exact"/>
              <w:rPr>
                <w:rFonts w:ascii="宋体" w:hAnsi="宋体" w:cs="宋体"/>
                <w:b/>
                <w:sz w:val="24"/>
                <w:szCs w:val="24"/>
              </w:rPr>
            </w:pP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sz w:val="24"/>
                <w:szCs w:val="24"/>
              </w:rPr>
            </w:pPr>
            <w:r>
              <w:rPr>
                <w:rFonts w:hint="eastAsia" w:ascii="宋体" w:hAnsi="宋体" w:cs="宋体"/>
                <w:sz w:val="24"/>
                <w:szCs w:val="24"/>
              </w:rPr>
              <w:t>给予警告，暂停其6个月以下执业活动。</w:t>
            </w:r>
          </w:p>
          <w:p>
            <w:pPr>
              <w:spacing w:line="300" w:lineRule="exact"/>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(三)药师未按照规定调剂麻醉药品、精神药品处方的。</w:t>
            </w:r>
          </w:p>
        </w:tc>
        <w:tc>
          <w:tcPr>
            <w:tcW w:w="4035" w:type="dxa"/>
            <w:vAlign w:val="center"/>
          </w:tcPr>
          <w:p>
            <w:pPr>
              <w:spacing w:line="300" w:lineRule="exact"/>
              <w:rPr>
                <w:rFonts w:ascii="宋体" w:hAnsi="宋体" w:cs="宋体"/>
                <w:b/>
                <w:sz w:val="24"/>
                <w:szCs w:val="24"/>
              </w:rPr>
            </w:pPr>
            <w:r>
              <w:rPr>
                <w:rFonts w:hint="eastAsia" w:ascii="宋体" w:hAnsi="宋体" w:cs="宋体"/>
                <w:kern w:val="0"/>
                <w:sz w:val="24"/>
                <w:szCs w:val="24"/>
              </w:rPr>
              <w:t>药师未按照规定调剂麻醉药品、精神药品处方的。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4</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《处方管理办法》第五十七条：</w:t>
            </w:r>
            <w:r>
              <w:rPr>
                <w:rFonts w:hint="eastAsia" w:ascii="宋体" w:hAnsi="宋体" w:cs="宋体"/>
                <w:kern w:val="0"/>
                <w:sz w:val="24"/>
                <w:szCs w:val="24"/>
              </w:rPr>
              <w:t>医师出现下列情形之一的，按照《执业医师法》第三十七条的规定，由县级以上卫生行政部门给予警告或者责令暂停六个月以上一年以下执业活动;情节严重的，吊销其执业证书:</w:t>
            </w:r>
          </w:p>
          <w:p>
            <w:pPr>
              <w:spacing w:line="300" w:lineRule="exact"/>
              <w:rPr>
                <w:rFonts w:ascii="宋体" w:hAnsi="宋体" w:cs="宋体"/>
                <w:kern w:val="0"/>
                <w:sz w:val="24"/>
                <w:szCs w:val="24"/>
              </w:rPr>
            </w:pPr>
            <w:r>
              <w:rPr>
                <w:rFonts w:hint="eastAsia" w:ascii="宋体" w:hAnsi="宋体" w:cs="宋体"/>
                <w:kern w:val="0"/>
                <w:sz w:val="24"/>
                <w:szCs w:val="24"/>
              </w:rPr>
              <w:t>(一)未取得处方权或者被取消处方权后开具药品处方的;</w:t>
            </w:r>
          </w:p>
          <w:p>
            <w:pPr>
              <w:spacing w:line="300" w:lineRule="exact"/>
              <w:rPr>
                <w:rFonts w:ascii="宋体" w:hAnsi="宋体" w:cs="宋体"/>
                <w:kern w:val="0"/>
                <w:sz w:val="24"/>
                <w:szCs w:val="24"/>
              </w:rPr>
            </w:pPr>
            <w:r>
              <w:rPr>
                <w:rFonts w:hint="eastAsia" w:ascii="宋体" w:hAnsi="宋体" w:cs="宋体"/>
                <w:kern w:val="0"/>
                <w:sz w:val="24"/>
                <w:szCs w:val="24"/>
              </w:rPr>
              <w:t>(二)未按照本办法规定开具药品处方的;</w:t>
            </w:r>
          </w:p>
          <w:p>
            <w:pPr>
              <w:spacing w:line="300" w:lineRule="exact"/>
              <w:rPr>
                <w:rFonts w:ascii="宋体" w:hAnsi="宋体" w:cs="宋体"/>
                <w:kern w:val="0"/>
                <w:sz w:val="24"/>
                <w:szCs w:val="24"/>
              </w:rPr>
            </w:pPr>
            <w:r>
              <w:rPr>
                <w:rFonts w:hint="eastAsia" w:ascii="宋体" w:hAnsi="宋体" w:cs="宋体"/>
                <w:kern w:val="0"/>
                <w:sz w:val="24"/>
                <w:szCs w:val="24"/>
              </w:rPr>
              <w:t>(三)违反本办法其他规定的。</w:t>
            </w:r>
          </w:p>
          <w:p>
            <w:pPr>
              <w:tabs>
                <w:tab w:val="left" w:pos="10290"/>
              </w:tabs>
              <w:spacing w:line="300" w:lineRule="exact"/>
              <w:rPr>
                <w:rFonts w:ascii="宋体" w:hAnsi="宋体" w:cs="宋体"/>
                <w:kern w:val="0"/>
                <w:sz w:val="24"/>
                <w:szCs w:val="24"/>
              </w:rPr>
            </w:pPr>
            <w:r>
              <w:rPr>
                <w:rFonts w:hint="eastAsia" w:ascii="宋体" w:hAnsi="宋体" w:cs="宋体"/>
                <w:b/>
                <w:kern w:val="0"/>
                <w:sz w:val="24"/>
                <w:szCs w:val="24"/>
              </w:rPr>
              <w:t>《</w:t>
            </w:r>
            <w:r>
              <w:rPr>
                <w:rFonts w:hint="eastAsia" w:ascii="宋体" w:hAnsi="宋体" w:cs="宋体"/>
                <w:b/>
                <w:sz w:val="24"/>
                <w:szCs w:val="24"/>
              </w:rPr>
              <w:t>中华人民共和国执业医师法</w:t>
            </w:r>
            <w:r>
              <w:rPr>
                <w:rFonts w:hint="eastAsia" w:ascii="宋体" w:hAnsi="宋体" w:cs="宋体"/>
                <w:b/>
                <w:kern w:val="0"/>
                <w:sz w:val="24"/>
                <w:szCs w:val="24"/>
              </w:rPr>
              <w:t>》第三十七条：</w:t>
            </w:r>
            <w:r>
              <w:rPr>
                <w:rFonts w:hint="eastAsia" w:ascii="宋体" w:hAnsi="宋体" w:cs="宋体"/>
                <w:kern w:val="0"/>
                <w:sz w:val="24"/>
                <w:szCs w:val="24"/>
              </w:rPr>
              <w:t>医师在执业活动中，违反本法规定，有下列行为之一的，由县级以上人民政府卫生行政部门给予警告或者责令暂停六个月以上一年以下执业活动;情节严重的，吊销其执业证书;构成犯罪的，依法追究刑事责任:</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(一)违反卫生行政规章制度或者技术操作规范，造成严重后果的;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(二)由于不负责任延误急危患者的抢救和诊治，造成严重后果的;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(三)造成医疗责任事故的;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(四)未经亲自诊查、调查，签署诊断、治疗、流行病学等证明文件或者有关出生、死亡等证明文件的;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(五)隐匿、伪造或者擅自销毁医学文书及有关资料的;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(六)使用未经批准使用的药品、消毒药剂和医疗器械的;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(七)不按照规定使用麻醉药品、医疗用毒性药品、精神药品和放射性药品的;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(八)未经患者或者其家属同意，对患者进行实验性临床医疗的;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(九)泄露患者隐私，造成严重后果的;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(十)利用职务之便，索取、非法收受患者财物或者牟取其他不正当利益的;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(十一)发生自然灾害、传染病流行、突发重大伤亡事故以及其他严重威胁人民生命健康的紧急情况时，不服从卫生行政部门调遣的;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(十二)发生医疗事故或者发现传染病疫情，患者涉嫌伤害事件或者非正常死亡，不按照规定报告的；</w:t>
            </w:r>
          </w:p>
          <w:p>
            <w:pPr>
              <w:tabs>
                <w:tab w:val="left" w:pos="10290"/>
              </w:tabs>
              <w:spacing w:line="300" w:lineRule="exact"/>
              <w:rPr>
                <w:rFonts w:ascii="宋体" w:hAnsi="宋体" w:cs="宋体"/>
                <w:b/>
                <w:sz w:val="24"/>
                <w:szCs w:val="24"/>
              </w:rPr>
            </w:pPr>
            <w:r>
              <w:rPr>
                <w:rFonts w:hint="eastAsia" w:ascii="宋体" w:hAnsi="宋体" w:cs="宋体"/>
                <w:kern w:val="0"/>
                <w:sz w:val="24"/>
                <w:szCs w:val="24"/>
              </w:rPr>
              <w:t>(十三)使用假学历骗取考试得来的医师证的。</w:t>
            </w: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（一）未取得处方权或者被取消处方权后开具药品处方的；（二）未按照本办法规定开具药品处方的；（三）违反本办法其他规定的。</w:t>
            </w: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未给患者造成伤害并能及时改正违法行为的。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警告</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违法行为给患者造成伤害的。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拒不改正，或者给患者造成严重伤害的。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吊销其执业证书。</w:t>
            </w:r>
          </w:p>
        </w:tc>
      </w:tr>
    </w:tbl>
    <w:p>
      <w:pPr>
        <w:rPr>
          <w:rFonts w:ascii="仿宋" w:hAnsi="仿宋" w:eastAsia="仿宋"/>
          <w:b/>
          <w:color w:val="000000"/>
          <w:sz w:val="24"/>
          <w:szCs w:val="24"/>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hint="eastAsia" w:ascii="仿宋" w:hAnsi="仿宋" w:eastAsia="仿宋"/>
          <w:b/>
          <w:color w:val="000000"/>
          <w:sz w:val="32"/>
          <w:szCs w:val="32"/>
        </w:rPr>
      </w:pPr>
    </w:p>
    <w:p>
      <w:pPr>
        <w:rPr>
          <w:rFonts w:ascii="仿宋" w:hAnsi="仿宋" w:eastAsia="仿宋"/>
          <w:b/>
          <w:color w:val="000000"/>
          <w:sz w:val="32"/>
          <w:szCs w:val="32"/>
        </w:rPr>
      </w:pPr>
      <w:r>
        <w:rPr>
          <w:rFonts w:hint="eastAsia" w:ascii="仿宋" w:hAnsi="仿宋" w:eastAsia="仿宋"/>
          <w:b/>
          <w:color w:val="000000"/>
          <w:sz w:val="32"/>
          <w:szCs w:val="32"/>
        </w:rPr>
        <w:t>(十)《人体器官移植条例》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73"/>
        <w:gridCol w:w="1710"/>
        <w:gridCol w:w="3930"/>
        <w:gridCol w:w="1230"/>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73"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1710"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47"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4473" w:type="dxa"/>
            <w:vMerge w:val="continue"/>
            <w:vAlign w:val="center"/>
          </w:tcPr>
          <w:p>
            <w:pPr>
              <w:spacing w:line="320" w:lineRule="exact"/>
              <w:jc w:val="center"/>
              <w:rPr>
                <w:rFonts w:ascii="宋体"/>
                <w:b/>
                <w:sz w:val="24"/>
              </w:rPr>
            </w:pPr>
          </w:p>
        </w:tc>
        <w:tc>
          <w:tcPr>
            <w:tcW w:w="1710" w:type="dxa"/>
            <w:vMerge w:val="continue"/>
            <w:vAlign w:val="center"/>
          </w:tcPr>
          <w:p>
            <w:pPr>
              <w:spacing w:line="320" w:lineRule="exact"/>
              <w:jc w:val="center"/>
              <w:rPr>
                <w:rFonts w:ascii="宋体"/>
                <w:b/>
                <w:sz w:val="24"/>
              </w:rPr>
            </w:pPr>
          </w:p>
        </w:tc>
        <w:tc>
          <w:tcPr>
            <w:tcW w:w="3930" w:type="dxa"/>
            <w:vAlign w:val="center"/>
          </w:tcPr>
          <w:p>
            <w:pPr>
              <w:spacing w:line="320" w:lineRule="exact"/>
              <w:jc w:val="center"/>
              <w:rPr>
                <w:rFonts w:ascii="宋体" w:hAnsi="宋体"/>
                <w:b/>
                <w:sz w:val="24"/>
              </w:rPr>
            </w:pPr>
            <w:r>
              <w:rPr>
                <w:rFonts w:hint="eastAsia" w:ascii="宋体" w:hAnsi="宋体"/>
                <w:b/>
                <w:sz w:val="24"/>
              </w:rPr>
              <w:t>违法情节</w:t>
            </w:r>
          </w:p>
        </w:tc>
        <w:tc>
          <w:tcPr>
            <w:tcW w:w="1230" w:type="dxa"/>
            <w:vAlign w:val="center"/>
          </w:tcPr>
          <w:p>
            <w:pPr>
              <w:spacing w:line="320" w:lineRule="exact"/>
              <w:jc w:val="center"/>
              <w:rPr>
                <w:rFonts w:ascii="宋体" w:hAnsi="宋体"/>
                <w:b/>
                <w:sz w:val="24"/>
              </w:rPr>
            </w:pPr>
            <w:r>
              <w:rPr>
                <w:rFonts w:hint="eastAsia" w:ascii="宋体" w:hAnsi="宋体"/>
                <w:b/>
                <w:sz w:val="24"/>
              </w:rPr>
              <w:t>处罚种类</w:t>
            </w:r>
          </w:p>
        </w:tc>
        <w:tc>
          <w:tcPr>
            <w:tcW w:w="1887"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1</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《人体器官移植条例》第二十六条:</w:t>
            </w:r>
            <w:r>
              <w:rPr>
                <w:rFonts w:hint="eastAsia" w:ascii="宋体" w:hAnsi="宋体" w:cs="宋体"/>
                <w:kern w:val="0"/>
                <w:sz w:val="24"/>
                <w:szCs w:val="24"/>
              </w:rPr>
              <w:t>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spacing w:line="300" w:lineRule="exact"/>
              <w:rPr>
                <w:rFonts w:ascii="宋体"/>
                <w:b/>
                <w:sz w:val="24"/>
              </w:rPr>
            </w:pPr>
            <w:r>
              <w:rPr>
                <w:rFonts w:hint="eastAsia" w:ascii="宋体" w:hAnsi="宋体" w:cs="宋体"/>
                <w:kern w:val="0"/>
                <w:sz w:val="24"/>
                <w:szCs w:val="24"/>
              </w:rPr>
              <w:t>国家工作人员参与买卖人体器官或者从事与买卖人体器官有关活动的，由有关国家机关依据职权依法给予撤职、开除的处分。</w:t>
            </w:r>
          </w:p>
        </w:tc>
        <w:tc>
          <w:tcPr>
            <w:tcW w:w="1710" w:type="dxa"/>
            <w:vMerge w:val="restart"/>
            <w:vAlign w:val="center"/>
          </w:tcPr>
          <w:p>
            <w:pPr>
              <w:spacing w:line="300" w:lineRule="exact"/>
              <w:rPr>
                <w:rFonts w:ascii="宋体"/>
                <w:b/>
                <w:sz w:val="24"/>
              </w:rPr>
            </w:pPr>
            <w:r>
              <w:rPr>
                <w:rFonts w:hint="eastAsia" w:ascii="宋体" w:hAnsi="宋体" w:cs="宋体"/>
                <w:kern w:val="0"/>
                <w:sz w:val="24"/>
                <w:szCs w:val="24"/>
              </w:rPr>
              <w:t>买卖人体器官或者从事与买卖人体器官有关活动的。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1.买卖3个以下人体器官的。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罚款</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并处交易额8到9倍的罚款。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2.买卖3个以上人体器官的。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罚款</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并处交易额9到10倍的罚款。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2</w:t>
            </w:r>
          </w:p>
        </w:tc>
        <w:tc>
          <w:tcPr>
            <w:tcW w:w="4473" w:type="dxa"/>
            <w:vMerge w:val="restart"/>
            <w:vAlign w:val="center"/>
          </w:tcPr>
          <w:p>
            <w:pPr>
              <w:spacing w:line="300" w:lineRule="exact"/>
              <w:rPr>
                <w:rFonts w:ascii="宋体"/>
                <w:b/>
                <w:sz w:val="24"/>
              </w:rPr>
            </w:pPr>
            <w:r>
              <w:rPr>
                <w:rFonts w:hint="eastAsia" w:ascii="宋体" w:hAnsi="宋体" w:cs="宋体"/>
                <w:b/>
                <w:bCs/>
                <w:kern w:val="0"/>
                <w:sz w:val="24"/>
                <w:szCs w:val="24"/>
              </w:rPr>
              <w:t xml:space="preserve">《人体器官移植条例》第二十八条: </w:t>
            </w:r>
            <w:r>
              <w:rPr>
                <w:rFonts w:hint="eastAsia" w:ascii="宋体" w:hAnsi="宋体" w:cs="宋体"/>
                <w:color w:val="333333"/>
                <w:sz w:val="24"/>
                <w:szCs w:val="24"/>
                <w:shd w:val="clear" w:color="auto" w:fill="FFFFFF"/>
              </w:rPr>
              <w:t>医务人员有下列情形之一的，依法给予处分；情节严重的，由县级以上地方人民政府卫生主管部门依照职责分工暂停其6个月以上1年以下执业活动；情节特别严重的，由原发证部门吊销其执业证书:</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（一）未经人体器官移植技术临床应用与伦理委员会审查同意摘取人体器官的；</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（二）摘取活体器官前未依照本条例第十九条的规定履行说明、查验、确认义务的；</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（三）对摘取器官完毕的尸体未进行符合伦理原则的医学处理，恢复尸体原貌的。</w:t>
            </w:r>
          </w:p>
        </w:tc>
        <w:tc>
          <w:tcPr>
            <w:tcW w:w="1710" w:type="dxa"/>
            <w:vMerge w:val="restart"/>
            <w:vAlign w:val="center"/>
          </w:tcPr>
          <w:p>
            <w:pPr>
              <w:spacing w:line="300" w:lineRule="exact"/>
              <w:rPr>
                <w:rFonts w:ascii="宋体" w:hAnsi="宋体" w:cs="宋体"/>
                <w:kern w:val="0"/>
                <w:sz w:val="24"/>
                <w:szCs w:val="24"/>
              </w:rPr>
            </w:pPr>
          </w:p>
          <w:p>
            <w:pPr>
              <w:spacing w:line="300" w:lineRule="exact"/>
              <w:rPr>
                <w:rFonts w:ascii="宋体" w:hAnsi="宋体" w:cs="宋体"/>
                <w:color w:val="000000"/>
                <w:sz w:val="24"/>
                <w:szCs w:val="24"/>
              </w:rPr>
            </w:pPr>
            <w:r>
              <w:rPr>
                <w:rFonts w:hint="eastAsia" w:ascii="宋体" w:hAnsi="宋体" w:cs="宋体"/>
                <w:kern w:val="0"/>
                <w:sz w:val="24"/>
                <w:szCs w:val="24"/>
              </w:rPr>
              <w:t>1、医务人员未经人体器官移植技术临床应用与伦理委员会审查同意摘取人体器官的。</w:t>
            </w:r>
          </w:p>
          <w:p>
            <w:pPr>
              <w:spacing w:line="300" w:lineRule="exact"/>
              <w:rPr>
                <w:rFonts w:ascii="宋体" w:hAnsi="宋体" w:cs="宋体"/>
                <w:color w:val="000000"/>
                <w:sz w:val="24"/>
                <w:szCs w:val="24"/>
              </w:rPr>
            </w:pPr>
            <w:r>
              <w:rPr>
                <w:rFonts w:hint="eastAsia" w:ascii="宋体" w:hAnsi="宋体" w:cs="宋体"/>
                <w:kern w:val="0"/>
                <w:sz w:val="24"/>
                <w:szCs w:val="24"/>
              </w:rPr>
              <w:t>2、摘取活体器官前未依照本条例第十九条的规定履行说明、查验、确认义务的。</w:t>
            </w:r>
          </w:p>
          <w:p>
            <w:pPr>
              <w:spacing w:line="300" w:lineRule="exact"/>
              <w:rPr>
                <w:rFonts w:ascii="宋体"/>
                <w:b/>
                <w:sz w:val="24"/>
              </w:rPr>
            </w:pPr>
            <w:r>
              <w:rPr>
                <w:rFonts w:hint="eastAsia" w:ascii="宋体" w:hAnsi="宋体" w:cs="宋体"/>
                <w:kern w:val="0"/>
                <w:sz w:val="24"/>
                <w:szCs w:val="24"/>
              </w:rPr>
              <w:t>3、对摘取器官完毕的尸体未进行符合伦理原则的医学处理，恢复尸体原貌的。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1.违反前述条款其中一项的。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暂停其6个月以上8个月以下执业活动。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2.违反前述条款其中二项的。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暂停其8个月10个月以下执业活动。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3. 违反全部前述条款三项的。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暂停其10个月以上1年以下执业活动。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spacing w:line="300" w:lineRule="exact"/>
              <w:rPr>
                <w:rFonts w:ascii="宋体" w:hAnsi="宋体"/>
                <w:b/>
                <w:sz w:val="24"/>
              </w:rPr>
            </w:pPr>
            <w:r>
              <w:rPr>
                <w:rFonts w:hint="eastAsia" w:ascii="宋体" w:hAnsi="宋体" w:cs="宋体"/>
                <w:kern w:val="0"/>
                <w:sz w:val="24"/>
                <w:szCs w:val="24"/>
              </w:rPr>
              <w:t>4.情节严重的（指拒不改正的、弄虚作假的、抗拒执法的、社会影响恶劣的、可能或者已经造成二级（含）以上医疗事故的等）。</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吊销其执业证书</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3</w:t>
            </w:r>
          </w:p>
        </w:tc>
        <w:tc>
          <w:tcPr>
            <w:tcW w:w="4473" w:type="dxa"/>
            <w:vMerge w:val="restart"/>
            <w:vAlign w:val="center"/>
          </w:tcPr>
          <w:p>
            <w:pPr>
              <w:spacing w:line="300" w:lineRule="exact"/>
              <w:rPr>
                <w:rFonts w:ascii="宋体"/>
                <w:b/>
                <w:sz w:val="24"/>
              </w:rPr>
            </w:pPr>
            <w:r>
              <w:rPr>
                <w:rFonts w:hint="eastAsia" w:ascii="宋体" w:hAnsi="宋体" w:cs="宋体"/>
                <w:b/>
                <w:bCs/>
                <w:kern w:val="0"/>
                <w:sz w:val="24"/>
                <w:szCs w:val="24"/>
              </w:rPr>
              <w:t>《人体器官移植条例》第三十条:</w:t>
            </w:r>
            <w:r>
              <w:rPr>
                <w:rFonts w:hint="eastAsia" w:ascii="宋体" w:hAnsi="宋体" w:cs="宋体"/>
                <w:kern w:val="0"/>
                <w:sz w:val="24"/>
                <w:szCs w:val="24"/>
              </w:rPr>
              <w:t xml:space="preserve">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1710" w:type="dxa"/>
            <w:vMerge w:val="restart"/>
            <w:vAlign w:val="center"/>
          </w:tcPr>
          <w:p>
            <w:pPr>
              <w:spacing w:line="300" w:lineRule="exact"/>
              <w:rPr>
                <w:rFonts w:ascii="宋体"/>
                <w:b/>
                <w:sz w:val="24"/>
              </w:rPr>
            </w:pPr>
            <w:r>
              <w:rPr>
                <w:rFonts w:hint="eastAsia" w:ascii="宋体" w:hAnsi="宋体" w:cs="宋体"/>
                <w:kern w:val="0"/>
                <w:sz w:val="24"/>
                <w:szCs w:val="24"/>
              </w:rPr>
              <w:t>从事人体器官移植的医务人员参与尸体器官捐献人的死亡判定的。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1.参与1例的。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2.参与2例的。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暂停其9个月（含）以上1年以下执业活动。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3.参与3例（含）以上的；或者造成严重后果的。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吊销其执业证书</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吊销其执业证书。</w:t>
            </w:r>
          </w:p>
        </w:tc>
      </w:tr>
    </w:tbl>
    <w:p>
      <w:pPr>
        <w:rPr>
          <w:rFonts w:ascii="仿宋" w:hAnsi="仿宋" w:eastAsia="仿宋"/>
          <w:b/>
          <w:color w:val="000000"/>
          <w:sz w:val="32"/>
          <w:szCs w:val="32"/>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宋体" w:hAnsi="宋体" w:cs="宋体"/>
          <w:b/>
          <w:bCs/>
          <w:color w:val="222222"/>
          <w:kern w:val="0"/>
          <w:sz w:val="28"/>
          <w:szCs w:val="28"/>
        </w:rPr>
      </w:pPr>
      <w:r>
        <w:rPr>
          <w:rFonts w:hint="eastAsia" w:ascii="宋体" w:hAnsi="宋体" w:cs="宋体"/>
          <w:b/>
          <w:bCs/>
          <w:sz w:val="28"/>
          <w:szCs w:val="28"/>
        </w:rPr>
        <w:t>（十一）</w:t>
      </w:r>
      <w:r>
        <w:rPr>
          <w:rFonts w:hint="eastAsia" w:ascii="宋体" w:hAnsi="宋体" w:cs="宋体"/>
          <w:b/>
          <w:bCs/>
          <w:color w:val="222222"/>
          <w:kern w:val="0"/>
          <w:sz w:val="28"/>
          <w:szCs w:val="28"/>
        </w:rPr>
        <w:t>《人体器官移植技术临床应用管理暂行规定》</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315"/>
        <w:gridCol w:w="2730"/>
        <w:gridCol w:w="388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31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7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865"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3315" w:type="dxa"/>
            <w:vMerge w:val="continue"/>
            <w:vAlign w:val="center"/>
          </w:tcPr>
          <w:p>
            <w:pPr>
              <w:rPr>
                <w:rFonts w:ascii="宋体" w:hAnsi="宋体" w:cs="宋体"/>
                <w:b/>
                <w:sz w:val="24"/>
                <w:szCs w:val="24"/>
              </w:rPr>
            </w:pPr>
          </w:p>
        </w:tc>
        <w:tc>
          <w:tcPr>
            <w:tcW w:w="2730" w:type="dxa"/>
            <w:vMerge w:val="continue"/>
            <w:vAlign w:val="center"/>
          </w:tcPr>
          <w:p>
            <w:pPr>
              <w:rPr>
                <w:rFonts w:ascii="宋体" w:hAnsi="宋体" w:cs="宋体"/>
                <w:b/>
                <w:sz w:val="24"/>
                <w:szCs w:val="24"/>
              </w:rPr>
            </w:pPr>
          </w:p>
        </w:tc>
        <w:tc>
          <w:tcPr>
            <w:tcW w:w="388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27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170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30" w:type="dxa"/>
            <w:vMerge w:val="restart"/>
            <w:vAlign w:val="center"/>
          </w:tcPr>
          <w:p>
            <w:pPr>
              <w:spacing w:line="32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3315"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《人体器官移植核技术临床应用管理暂行规定》第三十九条:</w:t>
            </w:r>
            <w:r>
              <w:rPr>
                <w:rFonts w:hint="eastAsia" w:ascii="宋体" w:hAnsi="宋体" w:cs="宋体"/>
                <w:color w:val="000000"/>
                <w:sz w:val="24"/>
                <w:szCs w:val="24"/>
              </w:rPr>
              <w:t>医疗机构违反本规定第二章规定，未经诊疗科目登记擅自开展人体器官移植的，由卫生行政部门按照《医疗机构管理条例》第四十七条的规定给予处罚。</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《医疗机构管理条例》第四十七条:</w:t>
            </w:r>
            <w:r>
              <w:rPr>
                <w:rFonts w:hint="eastAsia" w:ascii="宋体" w:hAnsi="宋体" w:cs="宋体"/>
                <w:color w:val="000000"/>
                <w:sz w:val="24"/>
                <w:szCs w:val="24"/>
              </w:rPr>
              <w:t xml:space="preserve"> 违反本条例第二十七条规定，诊疗活动超出登记范围的，由县级以上人民政府卫生行政部门予以警告、责令其改正，并可以根据情节处以3000元以下的罚款；情节严重的，吊销其《医疗机构执业许可证》。</w:t>
            </w:r>
          </w:p>
        </w:tc>
        <w:tc>
          <w:tcPr>
            <w:tcW w:w="2730"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未经诊疗科目登记擅自开展人体器官移植的。</w:t>
            </w: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情节轻微的。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警告</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超出登记的诊疗科目范围的诊疗活动累计收入在一千元以下，或者违法收入无法认定的。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处以罚款二千元以下。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超出登记的诊疗科目范围的诊疗活动累计收入在一千元以上三千元以下。</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处以罚款二千元以上三千元以下。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超出登记的诊疗科目范围，违法所得在三千元以上，或给患者造成伤害的。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罚款、吊销许可证</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处以三千元的罚款，并吊销《医疗机构执业许可证》。</w:t>
            </w:r>
          </w:p>
        </w:tc>
      </w:tr>
    </w:tbl>
    <w:p>
      <w:pPr>
        <w:ind w:firstLine="281" w:firstLineChars="100"/>
        <w:rPr>
          <w:rFonts w:hint="eastAsia" w:ascii="宋体" w:hAnsi="宋体" w:cs="宋体"/>
          <w:b/>
          <w:bCs/>
          <w:color w:val="222222"/>
          <w:kern w:val="0"/>
          <w:sz w:val="28"/>
          <w:szCs w:val="28"/>
        </w:rPr>
      </w:pPr>
    </w:p>
    <w:p>
      <w:pPr>
        <w:ind w:firstLine="281" w:firstLineChars="100"/>
        <w:rPr>
          <w:rFonts w:ascii="宋体" w:hAnsi="宋体" w:cs="宋体"/>
          <w:b/>
          <w:bCs/>
          <w:color w:val="222222"/>
          <w:kern w:val="0"/>
          <w:sz w:val="28"/>
          <w:szCs w:val="28"/>
        </w:rPr>
      </w:pPr>
      <w:r>
        <w:rPr>
          <w:rFonts w:hint="eastAsia" w:ascii="宋体" w:hAnsi="宋体" w:cs="宋体"/>
          <w:b/>
          <w:bCs/>
          <w:color w:val="222222"/>
          <w:kern w:val="0"/>
          <w:sz w:val="28"/>
          <w:szCs w:val="28"/>
        </w:rPr>
        <w:t>（十二）《医疗质量管理办法》</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30"/>
        <w:gridCol w:w="2835"/>
        <w:gridCol w:w="2268"/>
        <w:gridCol w:w="127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3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65"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4830" w:type="dxa"/>
            <w:vMerge w:val="continue"/>
            <w:vAlign w:val="center"/>
          </w:tcPr>
          <w:p>
            <w:pPr>
              <w:rPr>
                <w:rFonts w:ascii="宋体" w:hAnsi="宋体" w:cs="宋体"/>
                <w:b/>
                <w:sz w:val="24"/>
                <w:szCs w:val="24"/>
              </w:rPr>
            </w:pPr>
          </w:p>
        </w:tc>
        <w:tc>
          <w:tcPr>
            <w:tcW w:w="2835" w:type="dxa"/>
            <w:vMerge w:val="continue"/>
            <w:vAlign w:val="center"/>
          </w:tcPr>
          <w:p>
            <w:pPr>
              <w:rPr>
                <w:rFonts w:ascii="宋体" w:hAnsi="宋体" w:cs="宋体"/>
                <w:b/>
                <w:sz w:val="24"/>
                <w:szCs w:val="24"/>
              </w:rPr>
            </w:pPr>
          </w:p>
        </w:tc>
        <w:tc>
          <w:tcPr>
            <w:tcW w:w="226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27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dxa"/>
            <w:vMerge w:val="restart"/>
            <w:vAlign w:val="center"/>
          </w:tcPr>
          <w:p>
            <w:pPr>
              <w:spacing w:line="320" w:lineRule="exact"/>
              <w:jc w:val="center"/>
              <w:rPr>
                <w:rFonts w:ascii="仿宋" w:hAnsi="仿宋" w:eastAsia="仿宋"/>
                <w:b/>
                <w:color w:val="000000"/>
                <w:szCs w:val="21"/>
              </w:rPr>
            </w:pPr>
            <w:r>
              <w:rPr>
                <w:rFonts w:hint="eastAsia" w:ascii="仿宋" w:hAnsi="仿宋" w:eastAsia="仿宋"/>
                <w:b/>
                <w:color w:val="000000"/>
                <w:szCs w:val="21"/>
              </w:rPr>
              <w:t>1</w:t>
            </w:r>
          </w:p>
        </w:tc>
        <w:tc>
          <w:tcPr>
            <w:tcW w:w="4830" w:type="dxa"/>
            <w:vMerge w:val="restart"/>
            <w:vAlign w:val="center"/>
          </w:tcPr>
          <w:p>
            <w:pPr>
              <w:spacing w:line="300" w:lineRule="exact"/>
              <w:jc w:val="left"/>
              <w:rPr>
                <w:rFonts w:ascii="宋体" w:hAnsi="宋体" w:cs="宋体"/>
                <w:color w:val="000000"/>
                <w:sz w:val="24"/>
                <w:szCs w:val="24"/>
              </w:rPr>
            </w:pPr>
            <w:r>
              <w:rPr>
                <w:rFonts w:hint="eastAsia" w:ascii="宋体" w:hAnsi="宋体" w:cs="宋体"/>
                <w:b/>
                <w:bCs/>
                <w:color w:val="000000"/>
                <w:sz w:val="24"/>
                <w:szCs w:val="24"/>
              </w:rPr>
              <w:t>《医疗质量管理办法》第四十四条</w:t>
            </w:r>
            <w:r>
              <w:rPr>
                <w:rFonts w:hint="eastAsia" w:ascii="宋体" w:hAnsi="宋体" w:cs="宋体"/>
                <w:color w:val="000000"/>
                <w:sz w:val="24"/>
                <w:szCs w:val="24"/>
              </w:rPr>
              <w:t xml:space="preserve"> </w:t>
            </w:r>
            <w:r>
              <w:rPr>
                <w:rFonts w:hint="eastAsia" w:ascii="宋体" w:hAnsi="宋体" w:cs="宋体"/>
                <w:b/>
                <w:color w:val="000000"/>
                <w:sz w:val="24"/>
                <w:szCs w:val="24"/>
              </w:rPr>
              <w:t>:</w:t>
            </w:r>
            <w:r>
              <w:rPr>
                <w:rFonts w:hint="eastAsia" w:ascii="宋体" w:hAnsi="宋体" w:cs="宋体"/>
                <w:color w:val="000000"/>
                <w:sz w:val="24"/>
                <w:szCs w:val="24"/>
              </w:rPr>
              <w:t xml:space="preserve"> 医疗机构有下列情形之一的，由县级以上卫生计生行政部门责令限期改正;逾期不改的，给予警告，并处三万元以下罚款;对公立医疗机构负有责任的主管人员和其他直接责任人员，依法给予处分:</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(一)未建立医疗质量管理部门或者未指定专(兼)职人员负责医疗质量管理工作的;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(二)未建立医疗质量管理相关规章制度的;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(三)医疗质量管理制度不落实或者落实不到位，导致医疗质量管理混乱的;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(四)发生重大医疗质量安全事件隐匿不报的;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(五)未按照规定报送医疗质量安全相关信息的;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(六)其他违反本办法规定的行为。</w:t>
            </w:r>
          </w:p>
        </w:tc>
        <w:tc>
          <w:tcPr>
            <w:tcW w:w="2835" w:type="dxa"/>
            <w:vMerge w:val="restart"/>
            <w:vAlign w:val="center"/>
          </w:tcPr>
          <w:p>
            <w:pPr>
              <w:spacing w:line="300" w:lineRule="exact"/>
              <w:rPr>
                <w:rFonts w:ascii="宋体" w:hAnsi="宋体" w:cs="宋体"/>
                <w:sz w:val="24"/>
                <w:szCs w:val="24"/>
              </w:rPr>
            </w:pPr>
            <w:r>
              <w:rPr>
                <w:rFonts w:hint="eastAsia" w:ascii="宋体" w:hAnsi="宋体" w:cs="宋体"/>
                <w:sz w:val="24"/>
                <w:szCs w:val="24"/>
              </w:rPr>
              <w:t>(一)未建立医疗质量管理部门或者未指定专(兼)职人员负责医疗质量管理工作的;</w:t>
            </w:r>
          </w:p>
          <w:p>
            <w:pPr>
              <w:spacing w:line="300" w:lineRule="exact"/>
              <w:rPr>
                <w:rFonts w:ascii="宋体" w:hAnsi="宋体" w:cs="宋体"/>
                <w:sz w:val="24"/>
                <w:szCs w:val="24"/>
              </w:rPr>
            </w:pPr>
            <w:r>
              <w:rPr>
                <w:rFonts w:hint="eastAsia" w:ascii="宋体" w:hAnsi="宋体" w:cs="宋体"/>
                <w:sz w:val="24"/>
                <w:szCs w:val="24"/>
              </w:rPr>
              <w:t>(二)未建立医疗质量管理相关规章制度的;</w:t>
            </w:r>
          </w:p>
          <w:p>
            <w:pPr>
              <w:spacing w:line="300" w:lineRule="exact"/>
              <w:rPr>
                <w:rFonts w:ascii="宋体" w:hAnsi="宋体" w:cs="宋体"/>
                <w:sz w:val="24"/>
                <w:szCs w:val="24"/>
              </w:rPr>
            </w:pPr>
            <w:r>
              <w:rPr>
                <w:rFonts w:hint="eastAsia" w:ascii="宋体" w:hAnsi="宋体" w:cs="宋体"/>
                <w:sz w:val="24"/>
                <w:szCs w:val="24"/>
              </w:rPr>
              <w:t>(三)医疗质量管理制度不落实或者落实不到位，导致医疗质量管理混乱的;</w:t>
            </w:r>
          </w:p>
          <w:p>
            <w:pPr>
              <w:spacing w:line="300" w:lineRule="exact"/>
              <w:rPr>
                <w:rFonts w:ascii="宋体" w:hAnsi="宋体" w:cs="宋体"/>
                <w:sz w:val="24"/>
                <w:szCs w:val="24"/>
              </w:rPr>
            </w:pPr>
            <w:r>
              <w:rPr>
                <w:rFonts w:hint="eastAsia" w:ascii="宋体" w:hAnsi="宋体" w:cs="宋体"/>
                <w:sz w:val="24"/>
                <w:szCs w:val="24"/>
              </w:rPr>
              <w:t>(四)发生重大医疗质量安全事件隐匿不报的;</w:t>
            </w:r>
          </w:p>
          <w:p>
            <w:pPr>
              <w:spacing w:line="300" w:lineRule="exact"/>
              <w:rPr>
                <w:rFonts w:ascii="宋体" w:hAnsi="宋体" w:cs="宋体"/>
                <w:sz w:val="24"/>
                <w:szCs w:val="24"/>
              </w:rPr>
            </w:pPr>
            <w:r>
              <w:rPr>
                <w:rFonts w:hint="eastAsia" w:ascii="宋体" w:hAnsi="宋体" w:cs="宋体"/>
                <w:sz w:val="24"/>
                <w:szCs w:val="24"/>
              </w:rPr>
              <w:t>(五)未按照规定报送医疗质量安全相关信息的;</w:t>
            </w:r>
          </w:p>
          <w:p>
            <w:pPr>
              <w:spacing w:line="300" w:lineRule="exact"/>
              <w:rPr>
                <w:rFonts w:ascii="宋体" w:hAnsi="宋体" w:cs="宋体"/>
                <w:color w:val="000000"/>
                <w:sz w:val="24"/>
                <w:szCs w:val="24"/>
              </w:rPr>
            </w:pPr>
            <w:r>
              <w:rPr>
                <w:rFonts w:hint="eastAsia" w:ascii="宋体" w:hAnsi="宋体" w:cs="宋体"/>
                <w:sz w:val="24"/>
                <w:szCs w:val="24"/>
              </w:rPr>
              <w:t>(六)其他违反本办法规定的行为。</w:t>
            </w:r>
          </w:p>
        </w:tc>
        <w:tc>
          <w:tcPr>
            <w:tcW w:w="2268"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1、</w:t>
            </w:r>
            <w:r>
              <w:rPr>
                <w:rFonts w:hint="eastAsia" w:ascii="宋体" w:hAnsi="宋体" w:cs="宋体"/>
                <w:color w:val="000000"/>
                <w:sz w:val="24"/>
                <w:szCs w:val="24"/>
              </w:rPr>
              <w:t>逾期不改，未造成不良后果的。</w:t>
            </w:r>
          </w:p>
        </w:tc>
        <w:tc>
          <w:tcPr>
            <w:tcW w:w="1276" w:type="dxa"/>
            <w:vMerge w:val="restart"/>
            <w:vAlign w:val="center"/>
          </w:tcPr>
          <w:p>
            <w:pPr>
              <w:spacing w:line="300" w:lineRule="exact"/>
              <w:jc w:val="center"/>
              <w:rPr>
                <w:rFonts w:ascii="宋体" w:hAnsi="宋体" w:cs="宋体"/>
                <w:color w:val="000000"/>
                <w:kern w:val="21"/>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2、</w:t>
            </w:r>
            <w:r>
              <w:rPr>
                <w:rFonts w:hint="eastAsia" w:ascii="宋体" w:hAnsi="宋体" w:cs="宋体"/>
                <w:color w:val="000000"/>
                <w:sz w:val="24"/>
                <w:szCs w:val="24"/>
              </w:rPr>
              <w:t>逾期不改，违法行为造成轻微后果的。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3、</w:t>
            </w:r>
            <w:r>
              <w:rPr>
                <w:rFonts w:hint="eastAsia" w:ascii="宋体" w:hAnsi="宋体" w:cs="宋体"/>
                <w:color w:val="000000"/>
                <w:sz w:val="24"/>
                <w:szCs w:val="24"/>
              </w:rPr>
              <w:t>逾期不改，违法行为造成危害后果的。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处以一万元以上两万元以下罚款。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4、</w:t>
            </w:r>
            <w:r>
              <w:rPr>
                <w:rFonts w:hint="eastAsia" w:ascii="宋体" w:hAnsi="宋体" w:cs="宋体"/>
                <w:color w:val="000000"/>
                <w:sz w:val="24"/>
                <w:szCs w:val="24"/>
              </w:rPr>
              <w:t>拒不改正、弄虚作假、抗拒执法、社会影响恶劣、造成严重危害后果的。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处以二万元以上三万元以下罚款。</w:t>
            </w:r>
          </w:p>
        </w:tc>
      </w:tr>
    </w:tbl>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numPr>
          <w:ilvl w:val="0"/>
          <w:numId w:val="9"/>
        </w:numPr>
        <w:ind w:firstLine="275" w:firstLineChars="98"/>
        <w:rPr>
          <w:rFonts w:ascii="宋体" w:hAnsi="宋体" w:cs="宋体"/>
          <w:b/>
          <w:bCs/>
          <w:color w:val="222222"/>
          <w:kern w:val="0"/>
          <w:sz w:val="28"/>
          <w:szCs w:val="28"/>
        </w:rPr>
      </w:pPr>
      <w:r>
        <w:rPr>
          <w:rFonts w:hint="eastAsia" w:ascii="宋体" w:hAnsi="宋体" w:cs="宋体"/>
          <w:b/>
          <w:bCs/>
          <w:color w:val="222222"/>
          <w:kern w:val="0"/>
          <w:sz w:val="28"/>
          <w:szCs w:val="28"/>
        </w:rPr>
        <w:t>《抗菌药物临床应用管理办法》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880"/>
        <w:gridCol w:w="1995"/>
        <w:gridCol w:w="151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8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3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880" w:type="dxa"/>
            <w:vMerge w:val="continue"/>
            <w:vAlign w:val="center"/>
          </w:tcPr>
          <w:p>
            <w:pPr>
              <w:rPr>
                <w:rFonts w:ascii="宋体" w:hAnsi="宋体" w:cs="宋体"/>
                <w:b/>
                <w:sz w:val="24"/>
                <w:szCs w:val="24"/>
              </w:rPr>
            </w:pPr>
          </w:p>
        </w:tc>
        <w:tc>
          <w:tcPr>
            <w:tcW w:w="199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51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color w:val="000000"/>
                <w:sz w:val="24"/>
                <w:szCs w:val="24"/>
              </w:rPr>
              <w:t>1</w:t>
            </w:r>
          </w:p>
        </w:tc>
        <w:tc>
          <w:tcPr>
            <w:tcW w:w="4818"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《抗菌药物临床应用管理办法》第五十条：</w:t>
            </w:r>
            <w:r>
              <w:rPr>
                <w:rFonts w:hint="eastAsia" w:ascii="宋体" w:hAnsi="宋体" w:cs="宋体"/>
                <w:color w:val="000000"/>
                <w:sz w:val="24"/>
                <w:szCs w:val="24"/>
              </w:rPr>
              <w:t>医疗机构有下列情形之一的，由县级以上卫生行政部门责令限期改正，给予警告，并可根据情节轻重处以三万元以下罚款；对负有责任的主管人员和其他直接责任人员，可根据情节给予处分：</w:t>
            </w:r>
          </w:p>
          <w:p>
            <w:pPr>
              <w:spacing w:line="300" w:lineRule="exact"/>
              <w:rPr>
                <w:rFonts w:ascii="宋体" w:hAnsi="宋体" w:cs="宋体"/>
                <w:color w:val="000000"/>
                <w:sz w:val="24"/>
                <w:szCs w:val="24"/>
              </w:rPr>
            </w:pPr>
            <w:r>
              <w:rPr>
                <w:rFonts w:hint="eastAsia" w:ascii="宋体" w:hAnsi="宋体" w:cs="宋体"/>
                <w:color w:val="000000"/>
                <w:sz w:val="24"/>
                <w:szCs w:val="24"/>
              </w:rPr>
              <w:t>（一）使用未取得抗菌药物处方权的医师或者使用被取消抗菌药物处方权的医师开具抗菌药物处方的；</w:t>
            </w:r>
          </w:p>
          <w:p>
            <w:pPr>
              <w:spacing w:line="300" w:lineRule="exact"/>
              <w:rPr>
                <w:rFonts w:ascii="宋体" w:hAnsi="宋体" w:cs="宋体"/>
                <w:color w:val="000000"/>
                <w:sz w:val="24"/>
                <w:szCs w:val="24"/>
              </w:rPr>
            </w:pPr>
            <w:r>
              <w:rPr>
                <w:rFonts w:hint="eastAsia" w:ascii="宋体" w:hAnsi="宋体" w:cs="宋体"/>
                <w:color w:val="000000"/>
                <w:sz w:val="24"/>
                <w:szCs w:val="24"/>
              </w:rPr>
              <w:t>（二）未对抗菌药物处方、医嘱实施适宜性审核，情节严重的；</w:t>
            </w:r>
          </w:p>
          <w:p>
            <w:pPr>
              <w:spacing w:line="300" w:lineRule="exact"/>
              <w:rPr>
                <w:rFonts w:ascii="宋体" w:hAnsi="宋体" w:cs="宋体"/>
                <w:color w:val="000000"/>
                <w:sz w:val="24"/>
                <w:szCs w:val="24"/>
              </w:rPr>
            </w:pPr>
            <w:r>
              <w:rPr>
                <w:rFonts w:hint="eastAsia" w:ascii="宋体" w:hAnsi="宋体" w:cs="宋体"/>
                <w:color w:val="000000"/>
                <w:sz w:val="24"/>
                <w:szCs w:val="24"/>
              </w:rPr>
              <w:t>（三）非药学部门从事抗菌药物购销、调剂活动的；</w:t>
            </w:r>
          </w:p>
          <w:p>
            <w:pPr>
              <w:spacing w:line="300" w:lineRule="exact"/>
              <w:rPr>
                <w:rFonts w:ascii="宋体" w:hAnsi="宋体" w:cs="宋体"/>
                <w:color w:val="000000"/>
                <w:sz w:val="24"/>
                <w:szCs w:val="24"/>
              </w:rPr>
            </w:pPr>
            <w:r>
              <w:rPr>
                <w:rFonts w:hint="eastAsia" w:ascii="宋体" w:hAnsi="宋体" w:cs="宋体"/>
                <w:color w:val="000000"/>
                <w:sz w:val="24"/>
                <w:szCs w:val="24"/>
              </w:rPr>
              <w:t>（四）将抗菌药物购销、临床应用情况与个人或者科室经济利益挂钩的；</w:t>
            </w:r>
          </w:p>
          <w:p>
            <w:pPr>
              <w:spacing w:line="300" w:lineRule="exact"/>
              <w:rPr>
                <w:rFonts w:ascii="宋体" w:hAnsi="宋体" w:cs="宋体"/>
                <w:b/>
                <w:sz w:val="24"/>
                <w:szCs w:val="24"/>
              </w:rPr>
            </w:pPr>
            <w:r>
              <w:rPr>
                <w:rFonts w:hint="eastAsia" w:ascii="宋体" w:hAnsi="宋体" w:cs="宋体"/>
                <w:color w:val="000000"/>
                <w:sz w:val="24"/>
                <w:szCs w:val="24"/>
              </w:rPr>
              <w:t>（五）在抗菌药物购销、临床应用中牟取不正当利益的。</w:t>
            </w: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（一）使用未取得抗菌药物处方权的医师或者使用被取消抗菌药物处方权的医师开具抗菌药物处方的；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（二）未对抗菌药物处方、医嘱实施适宜性审核，情节严重的；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（三）非药学部门从事抗菌药物购销、调剂活动的；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（四）将抗菌药物购销、临床应用情况与个人或者科室经济利益挂钩的；</w:t>
            </w:r>
          </w:p>
          <w:p>
            <w:pPr>
              <w:spacing w:line="300" w:lineRule="exact"/>
              <w:rPr>
                <w:rFonts w:ascii="宋体" w:hAnsi="宋体" w:cs="宋体"/>
                <w:b/>
                <w:sz w:val="24"/>
                <w:szCs w:val="24"/>
              </w:rPr>
            </w:pPr>
            <w:r>
              <w:rPr>
                <w:rFonts w:hint="eastAsia" w:ascii="宋体" w:hAnsi="宋体" w:cs="宋体"/>
                <w:color w:val="000000"/>
                <w:kern w:val="21"/>
                <w:sz w:val="24"/>
                <w:szCs w:val="24"/>
              </w:rPr>
              <w:t>（五）在抗菌药物购销、临床应用中牟取不正当利益的。</w:t>
            </w: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1、</w:t>
            </w:r>
            <w:r>
              <w:rPr>
                <w:rFonts w:hint="eastAsia" w:ascii="宋体" w:hAnsi="宋体" w:cs="宋体"/>
                <w:color w:val="000000"/>
                <w:sz w:val="24"/>
                <w:szCs w:val="24"/>
              </w:rPr>
              <w:t>有违法情形之一, 未造成后果的。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tcPr>
          <w:p>
            <w:pPr>
              <w:spacing w:line="300" w:lineRule="exact"/>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2、</w:t>
            </w:r>
            <w:r>
              <w:rPr>
                <w:rFonts w:hint="eastAsia" w:ascii="宋体" w:hAnsi="宋体" w:cs="宋体"/>
                <w:color w:val="000000"/>
                <w:sz w:val="24"/>
                <w:szCs w:val="24"/>
              </w:rPr>
              <w:t>经责令改正逾期不改正或造成危害后果的。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tcPr>
          <w:p>
            <w:pPr>
              <w:spacing w:line="300" w:lineRule="exact"/>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3、</w:t>
            </w:r>
            <w:r>
              <w:rPr>
                <w:rFonts w:hint="eastAsia" w:ascii="宋体" w:hAnsi="宋体" w:cs="宋体"/>
                <w:color w:val="000000"/>
                <w:sz w:val="24"/>
                <w:szCs w:val="24"/>
              </w:rPr>
              <w:t>经卫生行政部门处罚，仍拒不改正或造成严重危害后果的。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color w:val="000000"/>
                <w:sz w:val="24"/>
                <w:szCs w:val="24"/>
              </w:rPr>
              <w:t>2</w:t>
            </w:r>
          </w:p>
        </w:tc>
        <w:tc>
          <w:tcPr>
            <w:tcW w:w="4818"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《抗菌药物临床应用管理办法》第五十二条：</w:t>
            </w:r>
            <w:r>
              <w:rPr>
                <w:rFonts w:hint="eastAsia" w:ascii="宋体" w:hAnsi="宋体" w:cs="宋体"/>
                <w:color w:val="000000"/>
                <w:sz w:val="24"/>
                <w:szCs w:val="24"/>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（一）未按照本办法规定开具抗菌药物处方，造成严重后果的；（二）使用未经国家药品监督管理部门批准的抗菌药物的；（三）使用本机构抗菌药物供应目</w:t>
            </w:r>
            <w:bookmarkStart w:id="0" w:name="_GoBack"/>
            <w:bookmarkEnd w:id="0"/>
            <w:r>
              <w:rPr>
                <w:rFonts w:hint="eastAsia" w:ascii="宋体" w:hAnsi="宋体" w:cs="宋体"/>
                <w:color w:val="000000"/>
                <w:sz w:val="24"/>
                <w:szCs w:val="24"/>
              </w:rPr>
              <w:t>录以外的品种、品规，造成严重后果的；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（四）违反本办法其他规定，造成严重后果的。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乡村医生有前款规定情形之一的，由县级卫生行政部门按照《乡村医</w:t>
            </w:r>
            <w:r>
              <w:rPr>
                <w:rFonts w:hint="eastAsia" w:ascii="宋体" w:hAnsi="宋体" w:cs="宋体"/>
                <w:color w:val="000000"/>
                <w:sz w:val="24"/>
                <w:szCs w:val="24"/>
                <w:lang w:val="en-US" w:eastAsia="zh-CN"/>
              </w:rPr>
              <w:t>生</w:t>
            </w:r>
            <w:r>
              <w:rPr>
                <w:rFonts w:hint="eastAsia" w:ascii="宋体" w:hAnsi="宋体" w:cs="宋体"/>
                <w:color w:val="000000"/>
                <w:sz w:val="24"/>
                <w:szCs w:val="24"/>
              </w:rPr>
              <w:t>从业管理条例》第三十八条有关规定处理。</w:t>
            </w:r>
          </w:p>
          <w:p>
            <w:pPr>
              <w:spacing w:line="300" w:lineRule="exact"/>
              <w:rPr>
                <w:rFonts w:ascii="宋体" w:hAnsi="宋体" w:cs="宋体"/>
                <w:color w:val="000000"/>
                <w:sz w:val="24"/>
                <w:szCs w:val="24"/>
              </w:rPr>
            </w:pPr>
            <w:r>
              <w:rPr>
                <w:rFonts w:hint="eastAsia" w:ascii="宋体" w:hAnsi="宋体" w:cs="宋体"/>
                <w:b/>
                <w:bCs/>
                <w:color w:val="000000"/>
                <w:sz w:val="24"/>
                <w:szCs w:val="24"/>
              </w:rPr>
              <w:t>《中华人民共和国执业医师法》第三十七条：</w:t>
            </w:r>
            <w:r>
              <w:rPr>
                <w:rFonts w:hint="eastAsia" w:ascii="宋体" w:hAnsi="宋体" w:cs="宋体"/>
                <w:color w:val="000000"/>
                <w:sz w:val="24"/>
                <w:szCs w:val="24"/>
              </w:rPr>
              <w:t>医师在执业活动中，违反本法规定，有下列行为之一的，由县级以上人民政府卫生行政部门给予警告或者责令暂停六个月以上一年以下执业活动；情节严重的，吊销其医师执业证书；构成犯罪的，依法追究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违反卫生行政规章制度或者技术操作规范，造成严重后果的；（二）由于不负责任延误急危病重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pPr>
              <w:spacing w:line="300" w:lineRule="exact"/>
              <w:rPr>
                <w:rFonts w:ascii="宋体" w:hAnsi="宋体" w:cs="宋体"/>
                <w:color w:val="000000"/>
                <w:sz w:val="24"/>
                <w:szCs w:val="24"/>
              </w:rPr>
            </w:pPr>
            <w:r>
              <w:rPr>
                <w:rFonts w:hint="eastAsia" w:ascii="宋体" w:hAnsi="宋体" w:cs="宋体"/>
                <w:b/>
                <w:color w:val="000000"/>
                <w:sz w:val="24"/>
                <w:szCs w:val="24"/>
              </w:rPr>
              <w:t xml:space="preserve">《乡村医生从业管理条例》第三十八条： </w:t>
            </w:r>
            <w:r>
              <w:rPr>
                <w:rFonts w:hint="eastAsia" w:ascii="宋体" w:hAnsi="宋体" w:cs="宋体"/>
                <w:color w:val="000000"/>
                <w:sz w:val="24"/>
                <w:szCs w:val="24"/>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spacing w:line="300" w:lineRule="exact"/>
              <w:rPr>
                <w:rFonts w:ascii="宋体" w:hAnsi="宋体" w:cs="宋体"/>
                <w:b/>
                <w:sz w:val="24"/>
                <w:szCs w:val="24"/>
              </w:rPr>
            </w:pPr>
            <w:r>
              <w:rPr>
                <w:rFonts w:hint="eastAsia" w:ascii="宋体" w:hAnsi="宋体" w:cs="宋体"/>
                <w:color w:val="000000"/>
                <w:sz w:val="24"/>
                <w:szCs w:val="24"/>
              </w:rPr>
              <w:t>（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（一）未按照本办法规定开具抗菌药物处方，造成严重后果的；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（二）使用未经国家药品监督管理部门批准的抗菌药物的；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（三）使用本机构抗菌药物供应目录以外的品种、品规，造成严重后果的；</w:t>
            </w:r>
          </w:p>
          <w:p>
            <w:pPr>
              <w:spacing w:line="300" w:lineRule="exact"/>
              <w:rPr>
                <w:rFonts w:ascii="宋体" w:hAnsi="宋体" w:cs="宋体"/>
                <w:b/>
                <w:sz w:val="24"/>
                <w:szCs w:val="24"/>
              </w:rPr>
            </w:pPr>
            <w:r>
              <w:rPr>
                <w:rFonts w:hint="eastAsia" w:ascii="宋体" w:hAnsi="宋体" w:cs="宋体"/>
                <w:color w:val="000000"/>
                <w:kern w:val="21"/>
                <w:sz w:val="24"/>
                <w:szCs w:val="24"/>
              </w:rPr>
              <w:t>（四）违反本办法其他规定，造成严重后果的。</w:t>
            </w: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首次发现该行为的。</w:t>
            </w:r>
          </w:p>
        </w:tc>
        <w:tc>
          <w:tcPr>
            <w:tcW w:w="151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暂停执业活动</w:t>
            </w:r>
          </w:p>
        </w:tc>
        <w:tc>
          <w:tcPr>
            <w:tcW w:w="2021"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再次发现该行为的。</w:t>
            </w:r>
          </w:p>
        </w:tc>
        <w:tc>
          <w:tcPr>
            <w:tcW w:w="151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暂停执业活动</w:t>
            </w:r>
          </w:p>
        </w:tc>
        <w:tc>
          <w:tcPr>
            <w:tcW w:w="2021"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给予行政处罚仍不改正，或者给患者造成伤害的。</w:t>
            </w:r>
          </w:p>
        </w:tc>
        <w:tc>
          <w:tcPr>
            <w:tcW w:w="1516" w:type="dxa"/>
            <w:vAlign w:val="center"/>
          </w:tcPr>
          <w:p>
            <w:pPr>
              <w:widowControl/>
              <w:spacing w:line="300" w:lineRule="exact"/>
              <w:rPr>
                <w:rFonts w:ascii="宋体" w:hAnsi="宋体" w:cs="宋体"/>
                <w:sz w:val="24"/>
                <w:szCs w:val="24"/>
              </w:rPr>
            </w:pPr>
            <w:r>
              <w:rPr>
                <w:rFonts w:hint="eastAsia" w:ascii="宋体" w:hAnsi="宋体" w:cs="宋体"/>
                <w:sz w:val="24"/>
                <w:szCs w:val="24"/>
              </w:rPr>
              <w:t>吊销许可证</w:t>
            </w:r>
          </w:p>
          <w:p>
            <w:pPr>
              <w:widowControl/>
              <w:spacing w:line="300" w:lineRule="exact"/>
              <w:rPr>
                <w:rFonts w:ascii="宋体" w:hAnsi="宋体" w:cs="宋体"/>
                <w:sz w:val="24"/>
                <w:szCs w:val="24"/>
              </w:rPr>
            </w:pPr>
          </w:p>
          <w:p>
            <w:pPr>
              <w:widowControl/>
              <w:spacing w:line="300" w:lineRule="exact"/>
              <w:rPr>
                <w:rFonts w:ascii="宋体" w:hAnsi="宋体" w:cs="宋体"/>
                <w:b/>
                <w:color w:val="000000"/>
                <w:sz w:val="24"/>
                <w:szCs w:val="24"/>
              </w:rPr>
            </w:pPr>
          </w:p>
        </w:tc>
        <w:tc>
          <w:tcPr>
            <w:tcW w:w="2021" w:type="dxa"/>
            <w:vAlign w:val="center"/>
          </w:tcPr>
          <w:p>
            <w:pPr>
              <w:widowControl/>
              <w:spacing w:line="300" w:lineRule="exact"/>
              <w:rPr>
                <w:rFonts w:ascii="宋体" w:hAnsi="宋体" w:cs="宋体"/>
                <w:sz w:val="24"/>
                <w:szCs w:val="24"/>
              </w:rPr>
            </w:pPr>
            <w:r>
              <w:rPr>
                <w:rFonts w:hint="eastAsia" w:ascii="宋体" w:hAnsi="宋体" w:cs="宋体"/>
                <w:sz w:val="24"/>
                <w:szCs w:val="24"/>
              </w:rPr>
              <w:t>吊销执业证书。</w:t>
            </w:r>
          </w:p>
          <w:p>
            <w:pPr>
              <w:widowControl/>
              <w:spacing w:line="300" w:lineRule="exact"/>
              <w:rPr>
                <w:rFonts w:ascii="宋体" w:hAnsi="宋体" w:cs="宋体"/>
                <w:sz w:val="24"/>
                <w:szCs w:val="24"/>
              </w:rPr>
            </w:pPr>
          </w:p>
          <w:p>
            <w:pPr>
              <w:widowControl/>
              <w:spacing w:line="300" w:lineRule="exact"/>
              <w:rPr>
                <w:rFonts w:ascii="宋体" w:hAnsi="宋体" w:cs="宋体"/>
                <w:sz w:val="24"/>
                <w:szCs w:val="24"/>
              </w:rPr>
            </w:pPr>
          </w:p>
          <w:p>
            <w:pPr>
              <w:widowControl/>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乡村医生有：</w:t>
            </w:r>
          </w:p>
          <w:p>
            <w:pPr>
              <w:spacing w:line="300" w:lineRule="exact"/>
              <w:rPr>
                <w:rFonts w:ascii="宋体" w:hAnsi="宋体" w:cs="宋体"/>
                <w:color w:val="000000"/>
                <w:sz w:val="24"/>
                <w:szCs w:val="24"/>
              </w:rPr>
            </w:pPr>
            <w:r>
              <w:rPr>
                <w:rFonts w:hint="eastAsia" w:ascii="宋体" w:hAnsi="宋体" w:cs="宋体"/>
                <w:color w:val="000000"/>
                <w:sz w:val="24"/>
                <w:szCs w:val="24"/>
              </w:rPr>
              <w:t>（一）未按照本办法规定开具抗菌药物处方，造成严重后果的；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（二）使用未经国家药品监督管理部门批准的抗菌药物的；</w:t>
            </w:r>
          </w:p>
          <w:p>
            <w:pPr>
              <w:spacing w:line="300" w:lineRule="exact"/>
              <w:rPr>
                <w:rFonts w:ascii="宋体" w:hAnsi="宋体" w:cs="宋体"/>
                <w:color w:val="000000"/>
                <w:sz w:val="24"/>
                <w:szCs w:val="24"/>
              </w:rPr>
            </w:pPr>
            <w:r>
              <w:rPr>
                <w:rFonts w:hint="eastAsia" w:ascii="宋体" w:hAnsi="宋体" w:cs="宋体"/>
                <w:color w:val="000000"/>
                <w:sz w:val="24"/>
                <w:szCs w:val="24"/>
              </w:rPr>
              <w:t>（三）使用本机构抗菌药物供应目录以外的品种、品规，造成严重后果的；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（四）违反本办法其他规定，造成严重后果的。</w:t>
            </w:r>
          </w:p>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情节轻微或首次发生的。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经责令限期改正，逾期不改正的。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经责令限期改正，逾期不改正的。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情节严重的（指弄虚作假的、抗拒执法的、社会影响恶劣的、可能或者已经造成严重危害后果的等）。</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暂扣许可证</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暂扣乡村医生执业证书。</w:t>
            </w:r>
          </w:p>
        </w:tc>
      </w:tr>
    </w:tbl>
    <w:p>
      <w:pPr>
        <w:rPr>
          <w:rFonts w:ascii="宋体" w:hAnsi="宋体" w:cs="宋体"/>
          <w:b/>
          <w:bCs/>
          <w:color w:val="222222"/>
          <w:kern w:val="0"/>
          <w:sz w:val="28"/>
          <w:szCs w:val="28"/>
        </w:rPr>
      </w:pPr>
    </w:p>
    <w:p>
      <w:pPr>
        <w:rPr>
          <w:rFonts w:ascii="宋体" w:hAnsi="宋体"/>
          <w:b/>
          <w:color w:val="000000"/>
          <w:sz w:val="28"/>
          <w:szCs w:val="28"/>
        </w:rPr>
      </w:pPr>
    </w:p>
    <w:p>
      <w:pPr>
        <w:jc w:val="center"/>
        <w:rPr>
          <w:rFonts w:ascii="宋体" w:hAnsi="宋体" w:cs="宋体"/>
          <w:b/>
          <w:bCs/>
          <w:sz w:val="28"/>
          <w:szCs w:val="28"/>
        </w:rPr>
      </w:pPr>
      <w:r>
        <w:rPr>
          <w:rFonts w:hint="eastAsia" w:ascii="宋体" w:hAnsi="宋体" w:cs="宋体"/>
          <w:b/>
          <w:bCs/>
          <w:sz w:val="28"/>
          <w:szCs w:val="28"/>
        </w:rPr>
        <w:t>二、计划生育和母婴保健类行政处罚自由裁量权基准</w:t>
      </w:r>
    </w:p>
    <w:p>
      <w:pPr>
        <w:rPr>
          <w:rFonts w:ascii="宋体"/>
          <w:b/>
          <w:sz w:val="28"/>
          <w:szCs w:val="28"/>
        </w:rPr>
      </w:pPr>
      <w:r>
        <w:rPr>
          <w:rFonts w:hint="eastAsia" w:ascii="宋体" w:hAnsi="宋体" w:cs="宋体"/>
          <w:b/>
          <w:bCs/>
          <w:sz w:val="28"/>
          <w:szCs w:val="28"/>
        </w:rPr>
        <w:t>（一）</w:t>
      </w:r>
      <w:r>
        <w:rPr>
          <w:rFonts w:hint="eastAsia" w:ascii="宋体" w:hAnsi="宋体"/>
          <w:b/>
          <w:sz w:val="28"/>
          <w:szCs w:val="28"/>
        </w:rPr>
        <w:t>《中华人民共和国人口与计划生育法》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793"/>
        <w:gridCol w:w="3000"/>
        <w:gridCol w:w="2520"/>
        <w:gridCol w:w="1935"/>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279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30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743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rPr>
                <w:rFonts w:ascii="宋体" w:hAnsi="宋体" w:cs="宋体"/>
                <w:b/>
                <w:sz w:val="24"/>
                <w:szCs w:val="24"/>
              </w:rPr>
            </w:pPr>
          </w:p>
        </w:tc>
        <w:tc>
          <w:tcPr>
            <w:tcW w:w="3000" w:type="dxa"/>
            <w:vMerge w:val="continue"/>
            <w:vAlign w:val="center"/>
          </w:tcPr>
          <w:p>
            <w:pPr>
              <w:rPr>
                <w:rFonts w:ascii="宋体" w:hAnsi="宋体" w:cs="宋体"/>
                <w:b/>
                <w:sz w:val="24"/>
                <w:szCs w:val="24"/>
              </w:rPr>
            </w:pPr>
          </w:p>
        </w:tc>
        <w:tc>
          <w:tcPr>
            <w:tcW w:w="252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93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982"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2793" w:type="dxa"/>
            <w:vMerge w:val="restart"/>
            <w:vAlign w:val="center"/>
          </w:tcPr>
          <w:p>
            <w:pPr>
              <w:widowControl/>
              <w:tabs>
                <w:tab w:val="left" w:pos="745"/>
              </w:tabs>
              <w:spacing w:line="300" w:lineRule="exact"/>
              <w:textAlignment w:val="center"/>
              <w:rPr>
                <w:rFonts w:ascii="宋体" w:hAnsi="宋体" w:cs="宋体"/>
                <w:sz w:val="24"/>
                <w:szCs w:val="24"/>
              </w:rPr>
            </w:pPr>
            <w:r>
              <w:rPr>
                <w:rFonts w:hint="eastAsia" w:ascii="宋体" w:hAnsi="宋体" w:cs="宋体"/>
                <w:b/>
                <w:bCs/>
                <w:sz w:val="24"/>
                <w:szCs w:val="24"/>
              </w:rPr>
              <w:t>《中华人民共和国人口与计划生育法》第三十六条：</w:t>
            </w:r>
            <w:r>
              <w:rPr>
                <w:rFonts w:hint="eastAsia" w:ascii="宋体" w:hAnsi="宋体" w:cs="宋体"/>
                <w:sz w:val="24"/>
                <w:szCs w:val="24"/>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widowControl/>
              <w:numPr>
                <w:ilvl w:val="0"/>
                <w:numId w:val="10"/>
              </w:numPr>
              <w:tabs>
                <w:tab w:val="left" w:pos="745"/>
              </w:tabs>
              <w:spacing w:line="300" w:lineRule="exact"/>
              <w:textAlignment w:val="center"/>
              <w:rPr>
                <w:rFonts w:ascii="宋体" w:hAnsi="宋体" w:cs="宋体"/>
                <w:sz w:val="24"/>
                <w:szCs w:val="24"/>
              </w:rPr>
            </w:pPr>
            <w:r>
              <w:rPr>
                <w:rFonts w:hint="eastAsia" w:ascii="宋体" w:hAnsi="宋体" w:cs="宋体"/>
                <w:sz w:val="24"/>
                <w:szCs w:val="24"/>
              </w:rPr>
              <w:t>非法为他人施行计划生育手术的；</w:t>
            </w:r>
          </w:p>
          <w:p>
            <w:pPr>
              <w:widowControl/>
              <w:tabs>
                <w:tab w:val="left" w:pos="745"/>
              </w:tabs>
              <w:spacing w:line="300" w:lineRule="exact"/>
              <w:textAlignment w:val="center"/>
              <w:rPr>
                <w:rFonts w:ascii="宋体" w:hAnsi="宋体" w:cs="宋体"/>
                <w:sz w:val="24"/>
                <w:szCs w:val="24"/>
              </w:rPr>
            </w:pPr>
            <w:r>
              <w:rPr>
                <w:rFonts w:hint="eastAsia" w:ascii="宋体" w:hAnsi="宋体" w:cs="宋体"/>
                <w:sz w:val="24"/>
                <w:szCs w:val="24"/>
              </w:rPr>
              <w:t>（二）利用超声技术和其他技术手段为他人进行非医学需要的胎儿性别鉴定或者选择性别的人工终止妊娠的；</w:t>
            </w:r>
            <w:r>
              <w:rPr>
                <w:rFonts w:hint="eastAsia" w:ascii="宋体" w:hAnsi="宋体" w:cs="宋体"/>
                <w:sz w:val="24"/>
                <w:szCs w:val="24"/>
              </w:rPr>
              <w:br w:type="textWrapping"/>
            </w:r>
            <w:r>
              <w:rPr>
                <w:rFonts w:hint="eastAsia" w:ascii="宋体" w:hAnsi="宋体" w:cs="宋体"/>
                <w:sz w:val="24"/>
                <w:szCs w:val="24"/>
              </w:rPr>
              <w:t>（三）进行假医学鉴定、出具假计划生育证明的。</w:t>
            </w:r>
          </w:p>
          <w:p>
            <w:pPr>
              <w:spacing w:line="300" w:lineRule="exact"/>
              <w:rPr>
                <w:rFonts w:ascii="宋体" w:hAnsi="宋体" w:cs="宋体"/>
                <w:b/>
                <w:sz w:val="24"/>
                <w:szCs w:val="24"/>
              </w:rPr>
            </w:pPr>
            <w:r>
              <w:rPr>
                <w:rFonts w:hint="eastAsia" w:ascii="宋体" w:hAnsi="宋体" w:cs="宋体"/>
                <w:b/>
                <w:bCs/>
                <w:sz w:val="24"/>
                <w:szCs w:val="24"/>
              </w:rPr>
              <w:t>《中华人民共和国母婴保健法实施办法》第四十二条：</w:t>
            </w:r>
            <w:r>
              <w:rPr>
                <w:rFonts w:hint="eastAsia" w:ascii="宋体" w:hAnsi="宋体" w:cs="宋体"/>
                <w:sz w:val="24"/>
                <w:szCs w:val="24"/>
              </w:rPr>
              <w:t>违反本办法规定进行</w:t>
            </w:r>
            <w:r>
              <w:fldChar w:fldCharType="begin"/>
            </w:r>
            <w:r>
              <w:instrText xml:space="preserve"> HYPERLINK "https://baike.sogou.com/v68685161.htm" \t "https://baike.sogou.com/_blank" </w:instrText>
            </w:r>
            <w:r>
              <w:fldChar w:fldCharType="separate"/>
            </w:r>
            <w:r>
              <w:rPr>
                <w:rFonts w:hint="eastAsia" w:ascii="宋体" w:hAnsi="宋体" w:cs="宋体"/>
                <w:sz w:val="24"/>
                <w:szCs w:val="24"/>
              </w:rPr>
              <w:t>胎儿性别鉴定</w:t>
            </w:r>
            <w:r>
              <w:rPr>
                <w:rFonts w:hint="eastAsia" w:ascii="宋体" w:hAnsi="宋体" w:cs="宋体"/>
                <w:sz w:val="24"/>
                <w:szCs w:val="24"/>
              </w:rPr>
              <w:fldChar w:fldCharType="end"/>
            </w:r>
            <w:r>
              <w:rPr>
                <w:rFonts w:hint="eastAsia" w:ascii="宋体" w:hAnsi="宋体" w:cs="宋体"/>
                <w:sz w:val="24"/>
                <w:szCs w:val="24"/>
              </w:rPr>
              <w:t>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（1）非法为他人施行计划生育手术的。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非法为他人实行计划生育手术1人，没有违法所得或者违法所得不足1万元的。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警告，没收违法所得，处一万元以上二万元以下的罚款。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非法为他人实行计划生育手术2人，没有违法所得或者违法所得不足一万元的。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非法为他人实行计划生育手术1人，违法所得一万元以上的。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没收违法所得，处二倍以上三倍以下的罚款。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tabs>
                <w:tab w:val="right" w:pos="3277"/>
              </w:tabs>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非法为他人实行计划生育手术2人，违法所得一万元以上的。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非法为他人实行计划生育手术3人以上或者其他情节严重或致人死亡的。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由原发证机关吊销执业证书；</w:t>
            </w:r>
            <w:r>
              <w:rPr>
                <w:rFonts w:hint="eastAsia" w:ascii="宋体" w:hAnsi="宋体" w:cs="宋体"/>
                <w:kern w:val="0"/>
                <w:sz w:val="24"/>
                <w:szCs w:val="24"/>
              </w:rPr>
              <w:t>没有违法所得或违法所得不足一万元的，处三万元的罚款；违法所得一万元以上的，处违法所得六倍的罚款。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（2）利用超声技术和其他技术手段为他人进行选择性别的人工终止妊娠的。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选择性别的人工终止妊娠1人，没有违法所得或者违法所得不足1万元的。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选择性别的人工终止妊娠2人，没有违法所得或者违法所得不足一万元的。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选择性别的人工终止妊娠1人，违法所得一万元以上的。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没收违法所得，处违法所得二倍以上三倍以下的罚款。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选择性别的人工终止妊娠2人，违法所得一万元以上的。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选择性别的人工终止妊娠3人以上或者情节严重的。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没收违法所得，处违法所得六倍的罚款，</w:t>
            </w:r>
            <w:r>
              <w:rPr>
                <w:rFonts w:hint="eastAsia" w:ascii="宋体" w:hAnsi="宋体" w:cs="宋体"/>
                <w:kern w:val="21"/>
                <w:sz w:val="24"/>
                <w:szCs w:val="24"/>
              </w:rPr>
              <w:t>由原发证机关吊销执业证书。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（3）利用超声技术和其他技术手段为他人进行非医学需要的胎儿性别鉴定的。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进行非医学需要的胎儿性别鉴定的。</w:t>
            </w:r>
          </w:p>
        </w:tc>
        <w:tc>
          <w:tcPr>
            <w:tcW w:w="1935"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进行非医学需要的胎儿性别鉴定或者以</w:t>
            </w:r>
            <w:r>
              <w:rPr>
                <w:rFonts w:hint="eastAsia" w:ascii="宋体" w:hAnsi="宋体" w:cs="宋体"/>
                <w:sz w:val="24"/>
                <w:szCs w:val="24"/>
              </w:rPr>
              <w:t>营利为目的进行胎儿性别鉴定的。</w:t>
            </w:r>
          </w:p>
        </w:tc>
        <w:tc>
          <w:tcPr>
            <w:tcW w:w="1935"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警告，由原发证机关吊销执业证书。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（4）进行假医学鉴定、出具假计划生育证明的。</w:t>
            </w: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进行假医学鉴定、出具假计划生育证明1人，没有违法所得或者违法所得不足1万元的。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spacing w:line="300" w:lineRule="exact"/>
              <w:jc w:val="left"/>
              <w:rPr>
                <w:rFonts w:ascii="宋体" w:hAnsi="宋体" w:cs="宋体"/>
                <w:b/>
                <w:color w:val="000000"/>
                <w:sz w:val="24"/>
                <w:szCs w:val="24"/>
              </w:rPr>
            </w:pPr>
            <w:r>
              <w:rPr>
                <w:rFonts w:hint="eastAsia" w:ascii="宋体" w:hAnsi="宋体" w:cs="宋体"/>
                <w:kern w:val="0"/>
                <w:sz w:val="24"/>
                <w:szCs w:val="24"/>
              </w:rPr>
              <w:t>警告，没收违法所得，处一万元以上二万元以下罚款。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进行假医学鉴定、出具假计划生育证明的2人，没有违法所得或者违法所得不足1万元的。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进行假医学鉴定、出具假计划生育证明1人，违法所得一万元以上的。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进行假医学鉴定、出具假计划生育证明2人，违法所得一万元以上的。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进行假医学鉴定、出具假计划生育证明3人以上或者情节严重的。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kern w:val="0"/>
                <w:sz w:val="24"/>
                <w:szCs w:val="24"/>
              </w:rPr>
            </w:pPr>
            <w:r>
              <w:rPr>
                <w:rFonts w:hint="eastAsia" w:ascii="宋体" w:hAnsi="宋体" w:cs="宋体"/>
                <w:kern w:val="0"/>
                <w:sz w:val="24"/>
                <w:szCs w:val="24"/>
              </w:rPr>
              <w:t>罚款</w:t>
            </w:r>
          </w:p>
          <w:p>
            <w:pPr>
              <w:spacing w:line="300" w:lineRule="exact"/>
              <w:jc w:val="lef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sz w:val="24"/>
                <w:szCs w:val="24"/>
              </w:rPr>
              <w:t>并由原发证机关撤销执业证书；</w:t>
            </w:r>
            <w:r>
              <w:rPr>
                <w:rFonts w:hint="eastAsia" w:ascii="宋体" w:hAnsi="宋体" w:cs="宋体"/>
                <w:kern w:val="0"/>
                <w:sz w:val="24"/>
                <w:szCs w:val="24"/>
              </w:rPr>
              <w:t>没有违法所得或违法所得不足一万元的，处三万元的罚款；违法所得一万元以上的，处违法所得六倍的罚款。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ascii="仿宋_GB2312" w:hAnsi="仿宋_GB2312" w:eastAsia="仿宋_GB2312" w:cs="仿宋_GB2312"/>
                <w:bCs/>
                <w:sz w:val="24"/>
                <w:szCs w:val="24"/>
              </w:rPr>
              <w:t>2</w:t>
            </w:r>
          </w:p>
        </w:tc>
        <w:tc>
          <w:tcPr>
            <w:tcW w:w="2793" w:type="dxa"/>
            <w:vMerge w:val="restart"/>
            <w:vAlign w:val="center"/>
          </w:tcPr>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kern w:val="0"/>
                <w:sz w:val="24"/>
                <w:szCs w:val="24"/>
              </w:rPr>
              <w:t>中华人民共和国人口与计划生育法》第三十七条第一款：</w:t>
            </w:r>
            <w:r>
              <w:rPr>
                <w:rFonts w:hint="eastAsia" w:ascii="宋体" w:hAnsi="宋体" w:cs="宋体"/>
                <w:sz w:val="24"/>
                <w:szCs w:val="24"/>
              </w:rPr>
              <w:t>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rPr>
              <w:t>伪造、变造、买卖计划生育证明的。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伪造、变造、买卖计划生育证明1人，没有违法所得或者违法所得不足五千元的。</w:t>
            </w:r>
          </w:p>
        </w:tc>
        <w:tc>
          <w:tcPr>
            <w:tcW w:w="1935" w:type="dxa"/>
            <w:vAlign w:val="center"/>
          </w:tcPr>
          <w:p>
            <w:pPr>
              <w:tabs>
                <w:tab w:val="left" w:pos="778"/>
                <w:tab w:val="center" w:pos="1098"/>
              </w:tabs>
              <w:spacing w:line="300" w:lineRule="exact"/>
              <w:ind w:firstLine="480" w:firstLineChars="200"/>
              <w:jc w:val="left"/>
              <w:rPr>
                <w:rFonts w:ascii="宋体" w:hAnsi="宋体" w:cs="宋体"/>
                <w:kern w:val="0"/>
                <w:sz w:val="24"/>
              </w:rPr>
            </w:pPr>
          </w:p>
          <w:p>
            <w:pPr>
              <w:spacing w:line="300" w:lineRule="exact"/>
              <w:jc w:val="left"/>
              <w:rPr>
                <w:rFonts w:ascii="宋体" w:hAnsi="宋体" w:cs="宋体"/>
                <w:kern w:val="0"/>
                <w:sz w:val="24"/>
              </w:rPr>
            </w:pPr>
            <w:r>
              <w:rPr>
                <w:rFonts w:hint="eastAsia" w:ascii="宋体" w:hAnsi="宋体" w:cs="宋体"/>
                <w:kern w:val="0"/>
                <w:sz w:val="24"/>
              </w:rPr>
              <w:t>没收违法所得罚款</w:t>
            </w:r>
          </w:p>
          <w:p>
            <w:pPr>
              <w:tabs>
                <w:tab w:val="left" w:pos="778"/>
                <w:tab w:val="center" w:pos="1098"/>
              </w:tabs>
              <w:spacing w:line="300" w:lineRule="exact"/>
              <w:ind w:firstLine="482" w:firstLineChars="200"/>
              <w:jc w:val="left"/>
              <w:rPr>
                <w:rFonts w:ascii="宋体" w:hAnsi="宋体" w:cs="宋体"/>
                <w:b/>
                <w:color w:val="000000"/>
                <w:sz w:val="24"/>
                <w:szCs w:val="24"/>
              </w:rPr>
            </w:pPr>
          </w:p>
        </w:tc>
        <w:tc>
          <w:tcPr>
            <w:tcW w:w="2982" w:type="dxa"/>
            <w:vAlign w:val="center"/>
          </w:tcPr>
          <w:p>
            <w:pPr>
              <w:spacing w:line="300" w:lineRule="exact"/>
              <w:rPr>
                <w:rFonts w:ascii="宋体" w:hAnsi="宋体" w:cs="宋体"/>
                <w:b/>
                <w:color w:val="000000"/>
                <w:sz w:val="24"/>
                <w:szCs w:val="24"/>
              </w:rPr>
            </w:pPr>
            <w:r>
              <w:rPr>
                <w:rFonts w:hint="eastAsia" w:ascii="宋体" w:hAnsi="宋体" w:cs="宋体"/>
                <w:kern w:val="0"/>
                <w:sz w:val="24"/>
              </w:rPr>
              <w:t>没收违法所得，处五千元以上一万元以下罚款。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伪造、变造、买卖计划生育证明2人以上，没有违法所得或者违法所得不足五千元的。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伪造、变造、买卖计划生育证明1人，违法所得五千元以上的。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没收违法所得，处违法所得二倍以上五倍以下的罚款。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伪造、变造、买卖计划生育证明2人以上，违法所得五千元以上的。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没收违法所得，处违法所得六倍以上十倍以下罚款。</w:t>
            </w:r>
          </w:p>
        </w:tc>
      </w:tr>
    </w:tbl>
    <w:p>
      <w:pPr>
        <w:spacing w:line="300" w:lineRule="exact"/>
        <w:rPr>
          <w:rFonts w:ascii="宋体" w:hAnsi="宋体" w:cs="宋体"/>
          <w:b/>
          <w:bCs/>
          <w:sz w:val="28"/>
          <w:szCs w:val="28"/>
        </w:rPr>
      </w:pPr>
    </w:p>
    <w:p>
      <w:pPr>
        <w:spacing w:line="300" w:lineRule="exact"/>
        <w:rPr>
          <w:rFonts w:ascii="宋体" w:hAnsi="宋体" w:cs="宋体"/>
          <w:b/>
          <w:bCs/>
          <w:sz w:val="28"/>
          <w:szCs w:val="28"/>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rPr>
          <w:rFonts w:ascii="宋体"/>
          <w:b/>
          <w:sz w:val="28"/>
          <w:szCs w:val="28"/>
        </w:rPr>
      </w:pPr>
      <w:r>
        <w:rPr>
          <w:rFonts w:hint="eastAsia" w:ascii="Arial" w:hAnsi="Arial" w:cs="Arial"/>
          <w:b/>
          <w:bCs/>
          <w:sz w:val="28"/>
          <w:szCs w:val="28"/>
          <w:shd w:val="clear" w:color="auto" w:fill="FFFFFF"/>
        </w:rPr>
        <w:t>（二）《计划生育技术服务管理条例》《计划生育技术服务管理条例实施细则》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123"/>
        <w:gridCol w:w="1500"/>
        <w:gridCol w:w="4005"/>
        <w:gridCol w:w="1695"/>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12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15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860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3123" w:type="dxa"/>
            <w:vMerge w:val="continue"/>
            <w:vAlign w:val="center"/>
          </w:tcPr>
          <w:p>
            <w:pPr>
              <w:rPr>
                <w:rFonts w:ascii="宋体" w:hAnsi="宋体" w:cs="宋体"/>
                <w:b/>
                <w:sz w:val="24"/>
                <w:szCs w:val="24"/>
              </w:rPr>
            </w:pPr>
          </w:p>
        </w:tc>
        <w:tc>
          <w:tcPr>
            <w:tcW w:w="1500" w:type="dxa"/>
            <w:vMerge w:val="continue"/>
            <w:vAlign w:val="center"/>
          </w:tcPr>
          <w:p>
            <w:pPr>
              <w:rPr>
                <w:rFonts w:ascii="宋体" w:hAnsi="宋体" w:cs="宋体"/>
                <w:b/>
                <w:sz w:val="24"/>
                <w:szCs w:val="24"/>
              </w:rPr>
            </w:pPr>
          </w:p>
        </w:tc>
        <w:tc>
          <w:tcPr>
            <w:tcW w:w="400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9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90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3123" w:type="dxa"/>
            <w:vMerge w:val="restart"/>
            <w:vAlign w:val="center"/>
          </w:tcPr>
          <w:p>
            <w:pPr>
              <w:spacing w:line="300" w:lineRule="exact"/>
              <w:rPr>
                <w:rFonts w:ascii="宋体" w:hAnsi="宋体" w:cs="宋体"/>
                <w:sz w:val="24"/>
                <w:szCs w:val="24"/>
                <w:shd w:val="clear" w:color="auto" w:fill="FFFFFF"/>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》第三十四条：</w:t>
            </w:r>
            <w:r>
              <w:rPr>
                <w:rFonts w:hint="eastAsia" w:ascii="宋体" w:hAnsi="宋体" w:cs="宋体"/>
                <w:sz w:val="24"/>
                <w:szCs w:val="24"/>
              </w:rPr>
              <w:t xml:space="preserve"> </w:t>
            </w:r>
            <w:r>
              <w:rPr>
                <w:rFonts w:hint="eastAsia" w:ascii="宋体" w:hAnsi="宋体" w:cs="宋体"/>
                <w:sz w:val="24"/>
                <w:szCs w:val="24"/>
                <w:shd w:val="clear" w:color="auto" w:fill="FFFFFF"/>
              </w:rPr>
              <w:t>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实施细则》第四十八条第二款：</w:t>
            </w:r>
            <w:r>
              <w:rPr>
                <w:rFonts w:hint="eastAsia" w:ascii="宋体" w:hAnsi="宋体" w:cs="宋体"/>
                <w:sz w:val="24"/>
                <w:szCs w:val="24"/>
              </w:rPr>
              <w:t>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计划生育技术服务机构或者医疗、保健机构以外的机构或者人员，擅自从事计划生育技术服务。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擅自从事计划生育技术服务1人，</w:t>
            </w:r>
            <w:r>
              <w:rPr>
                <w:rFonts w:hint="eastAsia" w:ascii="宋体" w:hAnsi="宋体" w:cs="宋体"/>
                <w:kern w:val="0"/>
                <w:sz w:val="24"/>
                <w:szCs w:val="24"/>
              </w:rPr>
              <w:t>没有违法所得或者违法所得不足5000元的。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21"/>
                <w:sz w:val="24"/>
                <w:szCs w:val="24"/>
              </w:rPr>
            </w:pPr>
            <w:r>
              <w:rPr>
                <w:rFonts w:hint="eastAsia" w:ascii="宋体" w:hAnsi="宋体" w:cs="宋体"/>
                <w:kern w:val="21"/>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警告，没收有关药品、医疗器械，处以5000元以上1万元以下的罚款。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擅自从事计划生育技术服务2人，</w:t>
            </w:r>
            <w:r>
              <w:rPr>
                <w:rFonts w:hint="eastAsia" w:ascii="宋体" w:hAnsi="宋体" w:cs="宋体"/>
                <w:kern w:val="0"/>
                <w:sz w:val="24"/>
                <w:szCs w:val="24"/>
              </w:rPr>
              <w:t>没有违法所得或者违法所得不足5000元的。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擅自从事计划生育技术服务1人，</w:t>
            </w:r>
            <w:r>
              <w:rPr>
                <w:rFonts w:hint="eastAsia" w:ascii="宋体" w:hAnsi="宋体" w:cs="宋体"/>
                <w:kern w:val="0"/>
                <w:sz w:val="24"/>
                <w:szCs w:val="24"/>
              </w:rPr>
              <w:t>违法所得5000元以上的。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w:t>
            </w:r>
            <w:r>
              <w:rPr>
                <w:rFonts w:hint="eastAsia" w:ascii="宋体" w:hAnsi="宋体" w:cs="宋体"/>
                <w:kern w:val="21"/>
                <w:sz w:val="24"/>
                <w:szCs w:val="24"/>
              </w:rPr>
              <w:t>有关药品、医疗器械，并处违法所得2倍以上3倍以下的罚款。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擅自从事计划生育技术服务2人，</w:t>
            </w:r>
            <w:r>
              <w:rPr>
                <w:rFonts w:hint="eastAsia" w:ascii="宋体" w:hAnsi="宋体" w:cs="宋体"/>
                <w:kern w:val="0"/>
                <w:sz w:val="24"/>
                <w:szCs w:val="24"/>
              </w:rPr>
              <w:t>违法所得5000元以上的。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没收违法所得和有关</w:t>
            </w:r>
            <w:r>
              <w:rPr>
                <w:rFonts w:hint="eastAsia" w:ascii="宋体" w:hAnsi="宋体" w:cs="宋体"/>
                <w:kern w:val="21"/>
                <w:sz w:val="24"/>
                <w:szCs w:val="24"/>
              </w:rPr>
              <w:t>药品、医疗器械，并处违法所得4倍以上5倍以下的罚款。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擅自从事计划生育技术服务3人以上或者</w:t>
            </w:r>
            <w:r>
              <w:rPr>
                <w:rFonts w:hint="eastAsia" w:ascii="宋体" w:hAnsi="宋体" w:cs="宋体"/>
                <w:kern w:val="0"/>
                <w:sz w:val="24"/>
                <w:szCs w:val="24"/>
              </w:rPr>
              <w:t>造成严重后果的。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sz w:val="24"/>
                <w:szCs w:val="24"/>
                <w:shd w:val="clear" w:color="auto" w:fill="FFFFFF"/>
              </w:rPr>
            </w:pPr>
            <w:r>
              <w:rPr>
                <w:rFonts w:hint="eastAsia" w:ascii="宋体" w:hAnsi="宋体" w:cs="宋体"/>
                <w:kern w:val="21"/>
                <w:sz w:val="24"/>
                <w:szCs w:val="24"/>
              </w:rPr>
              <w:t>没收非法财物</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w:t>
            </w:r>
            <w:r>
              <w:rPr>
                <w:rFonts w:hint="eastAsia" w:ascii="宋体" w:hAnsi="宋体" w:cs="宋体"/>
                <w:kern w:val="21"/>
                <w:sz w:val="24"/>
                <w:szCs w:val="24"/>
              </w:rPr>
              <w:t>有关药品、医疗器械，并由原发证机关吊销计划生育技术服务的执业资格；</w:t>
            </w:r>
            <w:r>
              <w:rPr>
                <w:rFonts w:hint="eastAsia" w:ascii="宋体" w:hAnsi="宋体" w:cs="宋体"/>
                <w:kern w:val="0"/>
                <w:sz w:val="24"/>
                <w:szCs w:val="24"/>
              </w:rPr>
              <w:t>没有违法所得或者违法所得不足5000元的，并处2万元的罚款；</w:t>
            </w:r>
            <w:r>
              <w:rPr>
                <w:rFonts w:hint="eastAsia" w:ascii="宋体" w:hAnsi="宋体" w:cs="宋体"/>
                <w:sz w:val="24"/>
                <w:szCs w:val="24"/>
                <w:shd w:val="clear" w:color="auto" w:fill="FFFFFF"/>
              </w:rPr>
              <w:t>违法所得5000元以上的，</w:t>
            </w:r>
            <w:r>
              <w:rPr>
                <w:rFonts w:hint="eastAsia" w:ascii="宋体" w:hAnsi="宋体" w:cs="宋体"/>
                <w:kern w:val="21"/>
                <w:sz w:val="24"/>
                <w:szCs w:val="24"/>
              </w:rPr>
              <w:t>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（2）计划生育技术服务机构使用没有依法取得《合格证》的人员从事计划生育技服务。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使用没有依法取得《合格证》的人员从事计划生育技服务1人，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使用没有依法取得《合格证》的人员从事计划生育技服务2人，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处违法所得2000元以上3000以下的罚款。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使用没有依法取得《合格证》的人员从事计划生育技服务1人，</w:t>
            </w:r>
            <w:r>
              <w:rPr>
                <w:rFonts w:hint="eastAsia" w:ascii="宋体" w:hAnsi="宋体" w:cs="宋体"/>
                <w:kern w:val="0"/>
                <w:sz w:val="24"/>
                <w:szCs w:val="24"/>
              </w:rPr>
              <w:t>违法所得1000元以上3000元以下的。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使用没有依法取得《合格证》的人员从事计划生育技服务2人，</w:t>
            </w:r>
            <w:r>
              <w:rPr>
                <w:rFonts w:hint="eastAsia" w:ascii="宋体" w:hAnsi="宋体" w:cs="宋体"/>
                <w:kern w:val="0"/>
                <w:sz w:val="24"/>
                <w:szCs w:val="24"/>
              </w:rPr>
              <w:t>违法所得3000元以上5000元以下的。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使用没有依法取得《合格证》的人员从事计划生育技服务3人以上，</w:t>
            </w:r>
            <w:r>
              <w:rPr>
                <w:rFonts w:hint="eastAsia" w:ascii="宋体" w:hAnsi="宋体" w:cs="宋体"/>
                <w:kern w:val="0"/>
                <w:sz w:val="24"/>
                <w:szCs w:val="24"/>
              </w:rPr>
              <w:t>违法所得5000元以上或者其他情节严重的。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由原发证部门吊销相关执业资格；</w:t>
            </w:r>
            <w:r>
              <w:rPr>
                <w:rFonts w:hint="eastAsia" w:ascii="宋体" w:hAnsi="宋体" w:cs="宋体"/>
                <w:kern w:val="0"/>
                <w:sz w:val="24"/>
                <w:szCs w:val="24"/>
              </w:rPr>
              <w:t>没有违法所得或者违法所得不足1000元的，并</w:t>
            </w:r>
            <w:r>
              <w:rPr>
                <w:rFonts w:hint="eastAsia" w:ascii="宋体" w:hAnsi="宋体" w:cs="宋体"/>
                <w:kern w:val="21"/>
                <w:sz w:val="24"/>
                <w:szCs w:val="24"/>
              </w:rPr>
              <w:t>处3000元的罚款；</w:t>
            </w:r>
            <w:r>
              <w:rPr>
                <w:rFonts w:hint="eastAsia" w:ascii="宋体" w:hAnsi="宋体" w:cs="宋体"/>
                <w:kern w:val="0"/>
                <w:sz w:val="24"/>
                <w:szCs w:val="24"/>
              </w:rPr>
              <w:t>违法所得5000元以上的，并处</w:t>
            </w:r>
            <w:r>
              <w:rPr>
                <w:rFonts w:hint="eastAsia" w:ascii="宋体" w:hAnsi="宋体" w:cs="宋体"/>
                <w:kern w:val="21"/>
                <w:sz w:val="24"/>
                <w:szCs w:val="24"/>
              </w:rPr>
              <w:t>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3123" w:type="dxa"/>
            <w:vMerge w:val="restart"/>
            <w:vAlign w:val="center"/>
          </w:tcPr>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》第三十五条：</w:t>
            </w:r>
            <w:r>
              <w:rPr>
                <w:rFonts w:hint="eastAsia" w:ascii="宋体" w:hAnsi="宋体" w:cs="宋体"/>
                <w:sz w:val="24"/>
                <w:szCs w:val="24"/>
              </w:rPr>
              <w:t>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计划生育技术服务机构未经批准擅自从事产前诊断和使用辅助生育技术治疗不育症。</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未经批准擅自从事产前诊断和使用辅助生育技术治疗不育症的1人的。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警告，没收违法所得，</w:t>
            </w:r>
            <w:r>
              <w:rPr>
                <w:rFonts w:hint="eastAsia" w:ascii="宋体" w:hAnsi="宋体" w:cs="宋体"/>
                <w:kern w:val="21"/>
                <w:sz w:val="24"/>
                <w:szCs w:val="24"/>
              </w:rPr>
              <w:t>没收有关药品、医疗器械，处以5000元以上1万元以下的罚款。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widowControl/>
              <w:spacing w:line="300" w:lineRule="exact"/>
              <w:textAlignment w:val="center"/>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未经批准擅自从事产前诊断和使用辅助生育技术治疗不育症的2人的。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未经批准擅自从事产前诊断和使用辅助生育技术治疗不育症的1人的。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没收有关药品、医疗器械，处以违法所得2倍以上3倍以下的罚款。</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未经批准擅自从事产前诊断和使用辅助生育技术治疗不育症的2人的。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未经批准擅自从事产前诊断和使用辅助生育技术治疗不育症3人以上或者情节严重的。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w:t>
            </w:r>
            <w:r>
              <w:rPr>
                <w:rFonts w:hint="eastAsia" w:ascii="宋体" w:hAnsi="宋体" w:cs="宋体"/>
                <w:kern w:val="0"/>
                <w:sz w:val="24"/>
                <w:szCs w:val="24"/>
              </w:rPr>
              <w:t>和</w:t>
            </w:r>
            <w:r>
              <w:rPr>
                <w:rFonts w:hint="eastAsia" w:ascii="宋体" w:hAnsi="宋体" w:cs="宋体"/>
                <w:kern w:val="21"/>
                <w:sz w:val="24"/>
                <w:szCs w:val="24"/>
              </w:rPr>
              <w:t>有关药品，医疗器械，并由原发证部门吊销计划生育技术服务的执业资格；</w:t>
            </w:r>
            <w:r>
              <w:rPr>
                <w:rFonts w:hint="eastAsia" w:ascii="宋体" w:hAnsi="宋体" w:cs="宋体"/>
                <w:sz w:val="24"/>
                <w:szCs w:val="24"/>
              </w:rPr>
              <w:t>违法所得不足5000元的</w:t>
            </w:r>
            <w:r>
              <w:rPr>
                <w:rFonts w:hint="eastAsia" w:ascii="宋体" w:hAnsi="宋体" w:cs="宋体"/>
                <w:kern w:val="0"/>
                <w:sz w:val="24"/>
                <w:szCs w:val="24"/>
              </w:rPr>
              <w:t>，</w:t>
            </w:r>
            <w:r>
              <w:rPr>
                <w:rFonts w:hint="eastAsia" w:ascii="宋体" w:hAnsi="宋体" w:cs="宋体"/>
                <w:kern w:val="21"/>
                <w:sz w:val="24"/>
                <w:szCs w:val="24"/>
              </w:rPr>
              <w:t>并处2万元的罚款；</w:t>
            </w:r>
            <w:r>
              <w:rPr>
                <w:rFonts w:hint="eastAsia" w:ascii="宋体" w:hAnsi="宋体" w:cs="宋体"/>
                <w:sz w:val="24"/>
                <w:szCs w:val="24"/>
              </w:rPr>
              <w:t>违法所得5000元以上的，</w:t>
            </w:r>
            <w:r>
              <w:rPr>
                <w:rFonts w:hint="eastAsia" w:ascii="宋体" w:hAnsi="宋体" w:cs="宋体"/>
                <w:kern w:val="21"/>
                <w:sz w:val="24"/>
                <w:szCs w:val="24"/>
              </w:rPr>
              <w:t>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3123" w:type="dxa"/>
            <w:vAlign w:val="center"/>
          </w:tcPr>
          <w:p>
            <w:pPr>
              <w:widowControl/>
              <w:spacing w:line="300" w:lineRule="exact"/>
              <w:textAlignment w:val="center"/>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 xml:space="preserve">》第三十六条： </w:t>
            </w:r>
            <w:r>
              <w:rPr>
                <w:rFonts w:hint="eastAsia" w:ascii="宋体" w:hAnsi="宋体" w:cs="宋体"/>
                <w:sz w:val="24"/>
                <w:szCs w:val="24"/>
              </w:rPr>
              <w:t>违反本条例的规定，逾期不校验计划生育技术服务执业许可证明文件，继续从事计划生育技术服务的，由原发证部门责令限期补办校验手续；拒不校验的，由原发证部门吊销计划生育技术服务的执业资格。</w:t>
            </w:r>
          </w:p>
        </w:tc>
        <w:tc>
          <w:tcPr>
            <w:tcW w:w="1500" w:type="dxa"/>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逾期不校验计划生育技术服务执业许可证明文件，继续从事计划生育技术服务。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责令限期补办校验手续，拒不校验的。</w:t>
            </w:r>
          </w:p>
        </w:tc>
        <w:tc>
          <w:tcPr>
            <w:tcW w:w="1695" w:type="dxa"/>
            <w:vAlign w:val="center"/>
          </w:tcPr>
          <w:p>
            <w:pPr>
              <w:spacing w:line="300" w:lineRule="exact"/>
              <w:ind w:firstLine="240" w:firstLineChars="100"/>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由原发证部门吊销计划生育技术服务的执业资格。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4</w:t>
            </w:r>
          </w:p>
        </w:tc>
        <w:tc>
          <w:tcPr>
            <w:tcW w:w="3123" w:type="dxa"/>
            <w:vMerge w:val="restart"/>
            <w:vAlign w:val="center"/>
          </w:tcPr>
          <w:p>
            <w:pPr>
              <w:spacing w:line="300" w:lineRule="exact"/>
              <w:ind w:firstLine="480" w:firstLineChars="200"/>
              <w:rPr>
                <w:rFonts w:ascii="宋体" w:hAnsi="宋体" w:cs="宋体"/>
                <w:sz w:val="24"/>
                <w:szCs w:val="24"/>
              </w:rPr>
            </w:pPr>
          </w:p>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》第三十七条：</w:t>
            </w:r>
            <w:r>
              <w:rPr>
                <w:rFonts w:hint="eastAsia" w:ascii="宋体" w:hAnsi="宋体" w:cs="宋体"/>
                <w:sz w:val="24"/>
                <w:szCs w:val="24"/>
              </w:rPr>
              <w:t>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w:t>
            </w:r>
          </w:p>
          <w:p>
            <w:pPr>
              <w:spacing w:line="300" w:lineRule="exact"/>
              <w:rPr>
                <w:rFonts w:ascii="宋体" w:hAnsi="宋体" w:cs="宋体"/>
                <w:b/>
                <w:sz w:val="24"/>
                <w:szCs w:val="24"/>
              </w:rPr>
            </w:pPr>
            <w:r>
              <w:rPr>
                <w:rFonts w:hint="eastAsia" w:ascii="宋体" w:hAnsi="宋体" w:cs="宋体"/>
                <w:sz w:val="24"/>
                <w:szCs w:val="24"/>
              </w:rPr>
              <w:t>《</w:t>
            </w:r>
            <w:r>
              <w:rPr>
                <w:rFonts w:hint="eastAsia" w:ascii="宋体" w:hAnsi="宋体" w:cs="宋体"/>
                <w:bCs/>
                <w:sz w:val="24"/>
                <w:szCs w:val="24"/>
                <w:shd w:val="clear" w:color="auto" w:fill="FFFFFF"/>
              </w:rPr>
              <w:t>计划生育技术服务管理条例</w:t>
            </w:r>
            <w:r>
              <w:rPr>
                <w:rFonts w:hint="eastAsia" w:ascii="宋体" w:hAnsi="宋体" w:cs="宋体"/>
                <w:sz w:val="24"/>
                <w:szCs w:val="24"/>
              </w:rPr>
              <w:t>实施细则》第五十条 对买卖、出借、出租或者涂改、伪造计划生育技术服务执业许可证明文件的，由原发证部门依照条例第三十四条的规定进行处罚。买卖、出借、出租或涂改、伪造计划生育技术服务人员合格证明文件的，由原发证部门责令改正，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买卖、出借、出租或者涂改、伪造计划生育技术服务执业许可证明文件。</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买卖、出借、出租或者涂改、伪造计划生育技术服务执业许可证明文件的1人次，</w:t>
            </w:r>
            <w:r>
              <w:rPr>
                <w:rFonts w:hint="eastAsia" w:ascii="宋体" w:hAnsi="宋体" w:cs="宋体"/>
                <w:kern w:val="0"/>
                <w:sz w:val="24"/>
                <w:szCs w:val="24"/>
              </w:rPr>
              <w:t>没有违法所得或者违法所得不足3000元的。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处以3000元以上4000以下的罚款。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widowControl/>
              <w:spacing w:line="300" w:lineRule="exact"/>
              <w:textAlignment w:val="center"/>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买卖、出借、出租或者涂改、伪造计划生育技术服务执业许可证明文件的2人次，</w:t>
            </w:r>
            <w:r>
              <w:rPr>
                <w:rFonts w:hint="eastAsia" w:ascii="宋体" w:hAnsi="宋体" w:cs="宋体"/>
                <w:kern w:val="0"/>
                <w:sz w:val="24"/>
                <w:szCs w:val="24"/>
              </w:rPr>
              <w:t>没有违法所得或者违法所得不足3000元的。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没收违法所得，处以4000元以上5000元以下</w:t>
            </w:r>
            <w:r>
              <w:rPr>
                <w:rFonts w:hint="eastAsia" w:ascii="宋体" w:hAnsi="宋体" w:cs="宋体"/>
                <w:kern w:val="21"/>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买卖、出借、出租或者涂改、伪造计划生育技术服务执业许可证明文件的1人次，</w:t>
            </w:r>
            <w:r>
              <w:rPr>
                <w:rFonts w:hint="eastAsia" w:ascii="宋体" w:hAnsi="宋体" w:cs="宋体"/>
                <w:kern w:val="0"/>
                <w:sz w:val="24"/>
                <w:szCs w:val="24"/>
              </w:rPr>
              <w:t>违法所得3000元以上。</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买卖、出借、出租或者涂改、伪造计划生育技术服务执业许可证明文件2人次，</w:t>
            </w:r>
            <w:r>
              <w:rPr>
                <w:rFonts w:hint="eastAsia" w:ascii="宋体" w:hAnsi="宋体" w:cs="宋体"/>
                <w:kern w:val="0"/>
                <w:sz w:val="24"/>
                <w:szCs w:val="24"/>
              </w:rPr>
              <w:t>违法所得3000元以上的。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买卖、出借、出租或者涂改、伪造计划生育技术服务执业许可证明文件3人次以上或者</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没收违法所得，并由原发证部门吊销计划生育技术服务的执业资格；</w:t>
            </w:r>
            <w:r>
              <w:rPr>
                <w:rFonts w:hint="eastAsia" w:ascii="宋体" w:hAnsi="宋体" w:cs="宋体"/>
                <w:kern w:val="0"/>
                <w:sz w:val="24"/>
                <w:szCs w:val="24"/>
              </w:rPr>
              <w:t>没有违法所得的，处以5000元的罚款；违法所得3000元以上的，并</w:t>
            </w:r>
            <w:r>
              <w:rPr>
                <w:rFonts w:hint="eastAsia" w:ascii="宋体" w:hAnsi="宋体" w:cs="宋体"/>
                <w:kern w:val="21"/>
                <w:sz w:val="24"/>
                <w:szCs w:val="24"/>
              </w:rPr>
              <w:t>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（2）买卖、出借、出租或者涂改、伪造计划生育技术服务人员合格证明文件。</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买卖、出借、出租或者涂改、伪造计划生育技术服务人员合格证明文件1人次，</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买卖、出借、出租或者涂改、伪造计划生育技术服务人员合格证明文件2人次，</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买卖、出借、出租或者涂改、伪造计划生育技术服务人员合格证明文件1人次，</w:t>
            </w:r>
            <w:r>
              <w:rPr>
                <w:rFonts w:hint="eastAsia" w:ascii="宋体" w:hAnsi="宋体" w:cs="宋体"/>
                <w:kern w:val="0"/>
                <w:sz w:val="24"/>
                <w:szCs w:val="24"/>
              </w:rPr>
              <w:t>违法所得1000元以上的。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买卖、出借、出租或者涂改、伪造计划生育技术服务人员合格证明文件2人次，</w:t>
            </w:r>
            <w:r>
              <w:rPr>
                <w:rFonts w:hint="eastAsia" w:ascii="宋体" w:hAnsi="宋体" w:cs="宋体"/>
                <w:kern w:val="0"/>
                <w:sz w:val="24"/>
                <w:szCs w:val="24"/>
              </w:rPr>
              <w:t>违法所得1000元以上的。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买卖、出借、出租或者涂改、伪造计划生育技术服务人员合格证明文件3人次以上或者其他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由原发证部门吊销相关的执业资格；</w:t>
            </w:r>
            <w:r>
              <w:rPr>
                <w:rFonts w:hint="eastAsia" w:ascii="宋体" w:hAnsi="宋体" w:cs="宋体"/>
                <w:kern w:val="0"/>
                <w:sz w:val="24"/>
                <w:szCs w:val="24"/>
              </w:rPr>
              <w:t>没有违法所得或者违法所得不足1000元的，并处3000元的罚款；违法所得1000元以上的，并</w:t>
            </w:r>
            <w:r>
              <w:rPr>
                <w:rFonts w:hint="eastAsia" w:ascii="宋体" w:hAnsi="宋体" w:cs="宋体"/>
                <w:kern w:val="21"/>
                <w:sz w:val="24"/>
                <w:szCs w:val="24"/>
              </w:rPr>
              <w:t>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5</w:t>
            </w:r>
          </w:p>
          <w:p>
            <w:pPr>
              <w:spacing w:line="300" w:lineRule="exact"/>
              <w:jc w:val="center"/>
              <w:rPr>
                <w:rFonts w:ascii="宋体" w:hAnsi="宋体" w:cs="宋体"/>
                <w:b/>
                <w:sz w:val="24"/>
                <w:szCs w:val="24"/>
              </w:rPr>
            </w:pPr>
          </w:p>
        </w:tc>
        <w:tc>
          <w:tcPr>
            <w:tcW w:w="3123"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》第三十八条：</w:t>
            </w:r>
            <w:r>
              <w:rPr>
                <w:rFonts w:hint="eastAsia" w:ascii="宋体" w:hAnsi="宋体" w:cs="宋体"/>
                <w:sz w:val="24"/>
                <w:szCs w:val="24"/>
              </w:rPr>
              <w:t>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p>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实施细则》第五十一条：</w:t>
            </w:r>
            <w:r>
              <w:rPr>
                <w:rFonts w:hint="eastAsia" w:ascii="宋体" w:hAnsi="宋体" w:cs="宋体"/>
                <w:sz w:val="24"/>
                <w:szCs w:val="24"/>
              </w:rPr>
              <w:t>向农村实行计划生育的育龄夫妻提供避孕、节育技术服务时，在规定的免费项目范围内收取费用的，由县级以上地方人民政府计划生育行政部门按照条例第三十五条的规定进行处罚。</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从事计划生育技术服务的机构，向农村实行计划生育的育龄夫妇提供避孕、节育技术服务收取费用的。</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累计收取费用不足1千元的。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警告，处以所收取费用2倍以上3倍以下的罚款。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textAlignment w:val="center"/>
              <w:rPr>
                <w:rFonts w:ascii="宋体" w:hAnsi="宋体" w:cs="宋体"/>
                <w:b/>
                <w:sz w:val="24"/>
                <w:szCs w:val="24"/>
              </w:rPr>
            </w:pPr>
          </w:p>
        </w:tc>
        <w:tc>
          <w:tcPr>
            <w:tcW w:w="1500" w:type="dxa"/>
            <w:vMerge w:val="continue"/>
            <w:vAlign w:val="center"/>
          </w:tcPr>
          <w:p>
            <w:pPr>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累计收取费用1千元以上的。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警告，处以所收取费用3倍以上5倍以下的罚款。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6</w:t>
            </w:r>
          </w:p>
        </w:tc>
        <w:tc>
          <w:tcPr>
            <w:tcW w:w="3123"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》第三十九条：</w:t>
            </w:r>
            <w:r>
              <w:rPr>
                <w:rFonts w:hint="eastAsia" w:ascii="宋体" w:hAnsi="宋体" w:cs="宋体"/>
                <w:sz w:val="24"/>
                <w:szCs w:val="24"/>
              </w:rPr>
              <w:t>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spacing w:line="300" w:lineRule="exact"/>
              <w:rPr>
                <w:rFonts w:ascii="宋体" w:hAnsi="宋体" w:cs="宋体"/>
                <w:b/>
                <w:sz w:val="24"/>
                <w:szCs w:val="24"/>
              </w:rPr>
            </w:pPr>
            <w:r>
              <w:rPr>
                <w:rFonts w:hint="eastAsia" w:ascii="宋体" w:hAnsi="宋体" w:cs="宋体"/>
                <w:sz w:val="24"/>
                <w:szCs w:val="24"/>
              </w:rPr>
              <w:t>《</w:t>
            </w:r>
            <w:r>
              <w:rPr>
                <w:rFonts w:hint="eastAsia" w:ascii="宋体" w:hAnsi="宋体" w:cs="宋体"/>
                <w:b/>
                <w:sz w:val="24"/>
                <w:szCs w:val="24"/>
                <w:shd w:val="clear" w:color="auto" w:fill="FFFFFF"/>
              </w:rPr>
              <w:t>计划生育技术服务管理条例</w:t>
            </w:r>
            <w:r>
              <w:rPr>
                <w:rFonts w:hint="eastAsia" w:ascii="宋体" w:hAnsi="宋体" w:cs="宋体"/>
                <w:b/>
                <w:sz w:val="24"/>
                <w:szCs w:val="24"/>
              </w:rPr>
              <w:t>实施细则》第五十二条:</w:t>
            </w:r>
            <w:r>
              <w:rPr>
                <w:rFonts w:hint="eastAsia" w:ascii="宋体" w:hAnsi="宋体" w:cs="宋体"/>
                <w:sz w:val="24"/>
                <w:szCs w:val="24"/>
              </w:rPr>
              <w:t>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（1）从事计划生育技术服务的机构未经批准擅自扩大计划生育技术服务项目的。</w:t>
            </w: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未经批准擅自扩大计划生育技术服务项目1项的。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未经批准擅自扩大计划生育技术服务项目2项的。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未经批准擅自扩大计划生育技术服务项目1项的。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处违法所得2倍以上3三倍以下的罚款。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未经批准擅自扩大计划生育技术服务项目2项的。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未经批准擅自扩大计划生育技术服务项目3项以上或者其他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sz w:val="24"/>
                <w:szCs w:val="24"/>
              </w:rPr>
              <w:t>并由原发证部门吊销计划生育技术服务的执业资格；</w:t>
            </w:r>
            <w:r>
              <w:rPr>
                <w:rFonts w:hint="eastAsia" w:ascii="宋体" w:hAnsi="宋体" w:cs="宋体"/>
                <w:kern w:val="21"/>
                <w:sz w:val="24"/>
                <w:szCs w:val="24"/>
              </w:rPr>
              <w:t>没有违法所得或者</w:t>
            </w:r>
            <w:r>
              <w:rPr>
                <w:rFonts w:hint="eastAsia" w:ascii="宋体" w:hAnsi="宋体" w:cs="宋体"/>
                <w:kern w:val="0"/>
                <w:sz w:val="24"/>
                <w:szCs w:val="24"/>
              </w:rPr>
              <w:t>违法所得不足5000元的，并</w:t>
            </w:r>
            <w:r>
              <w:rPr>
                <w:rFonts w:hint="eastAsia" w:ascii="宋体" w:hAnsi="宋体" w:cs="宋体"/>
                <w:kern w:val="21"/>
                <w:sz w:val="24"/>
                <w:szCs w:val="24"/>
              </w:rPr>
              <w:t>处2万元的罚款；</w:t>
            </w:r>
            <w:r>
              <w:rPr>
                <w:rFonts w:hint="eastAsia" w:ascii="宋体" w:hAnsi="宋体" w:cs="宋体"/>
                <w:kern w:val="0"/>
                <w:sz w:val="24"/>
                <w:szCs w:val="24"/>
              </w:rPr>
              <w:t>违法所得5000元以上的，并处</w:t>
            </w:r>
            <w:r>
              <w:rPr>
                <w:rFonts w:hint="eastAsia" w:ascii="宋体" w:hAnsi="宋体" w:cs="宋体"/>
                <w:kern w:val="21"/>
                <w:sz w:val="24"/>
                <w:szCs w:val="24"/>
              </w:rPr>
              <w:t>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（2）从事计划生育技术服务的人员擅自增加计划生育技术服务项目或在执业的机构外从事计划生育技术服务的。</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擅自增加计划生育技术服务项目或在执业的机构外从事计划生育技术服务1人，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擅自增加计划生育技术服务项目或在执业的机构外从事计划生育技术服务2人，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擅自增加计划生育技术服务项目或在执业的机构外从事计划生育技术服务1人，违法所得1000元以上的。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擅自增加计划生育技术服务项目或在执业的机构外从事计划生育技术服务2人，违法所得1000元以上的。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tabs>
                <w:tab w:val="left" w:pos="615"/>
              </w:tabs>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擅自增加计划生育技术服务项目或在执业的机构外从事计划生育技术服务3人以上</w:t>
            </w:r>
            <w:r>
              <w:rPr>
                <w:rFonts w:hint="eastAsia" w:ascii="宋体" w:hAnsi="宋体" w:cs="宋体"/>
                <w:kern w:val="0"/>
                <w:sz w:val="24"/>
                <w:szCs w:val="24"/>
              </w:rPr>
              <w:t>或者其他情节严重的。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w:t>
            </w:r>
            <w:r>
              <w:rPr>
                <w:rFonts w:hint="eastAsia" w:ascii="宋体" w:hAnsi="宋体" w:cs="宋体"/>
                <w:sz w:val="24"/>
                <w:szCs w:val="24"/>
              </w:rPr>
              <w:t>由原发证部门</w:t>
            </w:r>
            <w:r>
              <w:rPr>
                <w:rFonts w:hint="eastAsia" w:ascii="宋体" w:hAnsi="宋体" w:cs="宋体"/>
                <w:kern w:val="21"/>
                <w:sz w:val="24"/>
                <w:szCs w:val="24"/>
              </w:rPr>
              <w:t>吊销相关的执业资格；</w:t>
            </w:r>
            <w:r>
              <w:rPr>
                <w:rFonts w:hint="eastAsia" w:ascii="宋体" w:hAnsi="宋体" w:cs="宋体"/>
                <w:kern w:val="0"/>
                <w:sz w:val="24"/>
                <w:szCs w:val="24"/>
              </w:rPr>
              <w:t>没有违法所得或者违法所得不足1000元的，并</w:t>
            </w:r>
            <w:r>
              <w:rPr>
                <w:rFonts w:hint="eastAsia" w:ascii="宋体" w:hAnsi="宋体" w:cs="宋体"/>
                <w:kern w:val="21"/>
                <w:sz w:val="24"/>
                <w:szCs w:val="24"/>
              </w:rPr>
              <w:t>处违法所得3000元的罚款；</w:t>
            </w:r>
            <w:r>
              <w:rPr>
                <w:rFonts w:hint="eastAsia" w:ascii="宋体" w:hAnsi="宋体" w:cs="宋体"/>
                <w:sz w:val="24"/>
                <w:szCs w:val="24"/>
              </w:rPr>
              <w:t>违法所得1000元以上的，并处违法所得</w:t>
            </w:r>
            <w:r>
              <w:rPr>
                <w:rFonts w:hint="eastAsia" w:ascii="宋体" w:hAnsi="宋体" w:cs="宋体"/>
                <w:kern w:val="21"/>
                <w:sz w:val="24"/>
                <w:szCs w:val="24"/>
              </w:rPr>
              <w:t>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7</w:t>
            </w:r>
          </w:p>
        </w:tc>
        <w:tc>
          <w:tcPr>
            <w:tcW w:w="3123" w:type="dxa"/>
            <w:vMerge w:val="restart"/>
            <w:vAlign w:val="center"/>
          </w:tcPr>
          <w:p>
            <w:pPr>
              <w:pStyle w:val="6"/>
              <w:widowControl/>
              <w:spacing w:line="300" w:lineRule="exact"/>
              <w:rPr>
                <w:rFonts w:ascii="宋体" w:hAnsi="宋体" w:cs="宋体"/>
                <w:b/>
                <w:szCs w:val="24"/>
              </w:rPr>
            </w:pPr>
            <w:r>
              <w:rPr>
                <w:rFonts w:hint="eastAsia" w:ascii="宋体" w:hAnsi="宋体" w:cs="宋体"/>
                <w:b/>
                <w:bCs/>
                <w:szCs w:val="24"/>
              </w:rPr>
              <w:t>《</w:t>
            </w:r>
            <w:r>
              <w:rPr>
                <w:rFonts w:hint="eastAsia" w:ascii="宋体" w:hAnsi="宋体" w:cs="宋体"/>
                <w:b/>
                <w:bCs/>
                <w:szCs w:val="24"/>
                <w:shd w:val="clear" w:color="auto" w:fill="FFFFFF"/>
              </w:rPr>
              <w:t>计划生育技术服务管理条例</w:t>
            </w:r>
            <w:r>
              <w:rPr>
                <w:rFonts w:hint="eastAsia" w:ascii="宋体" w:hAnsi="宋体" w:cs="宋体"/>
                <w:b/>
                <w:bCs/>
                <w:szCs w:val="24"/>
              </w:rPr>
              <w:t xml:space="preserve">》第四十条： </w:t>
            </w:r>
            <w:r>
              <w:rPr>
                <w:rFonts w:hint="eastAsia" w:ascii="宋体" w:hAnsi="宋体" w:cs="宋体"/>
                <w:szCs w:val="24"/>
                <w:shd w:val="clear" w:color="auto" w:fill="FFFFFF"/>
              </w:rPr>
              <w:t>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技术服务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从事计划生育技术服务的机构，使用没有依法取得相应的医师资格的人员从事与计划生育技术服务有关的临床医疗服务。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使用没有依法取得相应的医师资格的人员从事与计划生育技术服务有关的临床医疗服务1人，没有违法所得或者违法所得不足3000元的。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处3000元以上4000元以下的罚款。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使用没有依法取得相应的医师资格的人员从事与计划生育技术服务有关的临床医疗服务2人，没有违法所得或者违法所得不足3000元的。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sz w:val="24"/>
                <w:szCs w:val="24"/>
              </w:rPr>
              <w:t>处4000元以上5000元以下的罚款。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使用没有依法取得相应的医师资格的人员从事与计划生育技术服务有关的临床医疗服务1人，</w:t>
            </w:r>
            <w:r>
              <w:rPr>
                <w:rFonts w:hint="eastAsia" w:ascii="宋体" w:hAnsi="宋体" w:cs="宋体"/>
                <w:sz w:val="24"/>
                <w:szCs w:val="24"/>
                <w:shd w:val="clear" w:color="auto" w:fill="FFFFFF"/>
              </w:rPr>
              <w:t>违法所得3000元以上的。</w:t>
            </w:r>
          </w:p>
        </w:tc>
        <w:tc>
          <w:tcPr>
            <w:tcW w:w="169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sz w:val="24"/>
                <w:szCs w:val="24"/>
              </w:rPr>
              <w:t>处以违法所得1倍的罚款。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使用没有依法取得相应的医师资格的人员从事与计划生育技术服务有关的临床医疗服务2人，</w:t>
            </w:r>
            <w:r>
              <w:rPr>
                <w:rFonts w:hint="eastAsia" w:ascii="宋体" w:hAnsi="宋体" w:cs="宋体"/>
                <w:sz w:val="24"/>
                <w:szCs w:val="24"/>
                <w:shd w:val="clear" w:color="auto" w:fill="FFFFFF"/>
              </w:rPr>
              <w:t>违法所得3000元以上</w:t>
            </w:r>
            <w:r>
              <w:rPr>
                <w:rFonts w:hint="eastAsia" w:ascii="宋体" w:hAnsi="宋体" w:cs="宋体"/>
                <w:sz w:val="24"/>
                <w:szCs w:val="24"/>
              </w:rPr>
              <w:t>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sz w:val="24"/>
                <w:szCs w:val="24"/>
              </w:rPr>
              <w:t>处以违法所得2倍的罚款，由原发证部门</w:t>
            </w:r>
            <w:r>
              <w:rPr>
                <w:rFonts w:hint="eastAsia" w:ascii="宋体" w:hAnsi="宋体" w:cs="宋体"/>
                <w:kern w:val="21"/>
                <w:sz w:val="24"/>
                <w:szCs w:val="24"/>
              </w:rPr>
              <w:t>吊销计划生育技术服务的执业资格。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使用没有依法取得相应的医师资格的人员从事与计划生育技术服务有关的临床医疗服务3人以上或者情节严重的。</w:t>
            </w:r>
          </w:p>
        </w:tc>
        <w:tc>
          <w:tcPr>
            <w:tcW w:w="1695" w:type="dxa"/>
            <w:vAlign w:val="center"/>
          </w:tcPr>
          <w:p>
            <w:pPr>
              <w:spacing w:line="300" w:lineRule="exact"/>
              <w:rPr>
                <w:rFonts w:ascii="宋体" w:hAnsi="宋体" w:cs="宋体"/>
                <w:sz w:val="24"/>
                <w:szCs w:val="24"/>
              </w:rPr>
            </w:pPr>
            <w:r>
              <w:rPr>
                <w:rFonts w:hint="eastAsia" w:ascii="宋体" w:hAnsi="宋体" w:cs="宋体"/>
                <w:sz w:val="24"/>
                <w:szCs w:val="24"/>
              </w:rPr>
              <w:t>没收违法所得罚款</w:t>
            </w:r>
          </w:p>
          <w:p>
            <w:pPr>
              <w:spacing w:line="300" w:lineRule="exact"/>
              <w:rPr>
                <w:rFonts w:ascii="宋体" w:hAnsi="宋体" w:cs="宋体"/>
                <w:b/>
                <w:color w:val="000000"/>
                <w:sz w:val="24"/>
                <w:szCs w:val="24"/>
              </w:rPr>
            </w:pPr>
            <w:r>
              <w:rPr>
                <w:rFonts w:hint="eastAsia" w:ascii="宋体" w:hAnsi="宋体" w:cs="宋体"/>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没收违法所得，并由原发证部门吊销计划生育技术服务的执业资格；</w:t>
            </w:r>
            <w:r>
              <w:rPr>
                <w:rFonts w:hint="eastAsia" w:ascii="宋体" w:hAnsi="宋体" w:cs="宋体"/>
                <w:sz w:val="24"/>
                <w:szCs w:val="24"/>
              </w:rPr>
              <w:t>没有违法所得或者违法所得不足3000元的，并处5000元的罚款；</w:t>
            </w:r>
            <w:r>
              <w:rPr>
                <w:rFonts w:hint="eastAsia" w:ascii="宋体" w:hAnsi="宋体" w:cs="宋体"/>
                <w:sz w:val="24"/>
                <w:szCs w:val="24"/>
                <w:shd w:val="clear" w:color="auto" w:fill="FFFFFF"/>
              </w:rPr>
              <w:t>违法所得3000元以上，并处违法所得3倍的罚款。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8</w:t>
            </w:r>
          </w:p>
        </w:tc>
        <w:tc>
          <w:tcPr>
            <w:tcW w:w="3123" w:type="dxa"/>
            <w:vMerge w:val="restart"/>
            <w:vAlign w:val="center"/>
          </w:tcPr>
          <w:p>
            <w:pPr>
              <w:spacing w:line="300" w:lineRule="exact"/>
              <w:rPr>
                <w:rFonts w:ascii="宋体" w:hAnsi="宋体" w:cs="宋体"/>
                <w:sz w:val="24"/>
                <w:szCs w:val="24"/>
                <w:shd w:val="clear" w:color="auto" w:fill="FFFFFF"/>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》第四十一条：</w:t>
            </w:r>
            <w:r>
              <w:rPr>
                <w:rFonts w:hint="eastAsia" w:ascii="宋体" w:hAnsi="宋体" w:cs="宋体"/>
                <w:sz w:val="24"/>
                <w:szCs w:val="24"/>
                <w:shd w:val="clear" w:color="auto" w:fill="FFFFFF"/>
              </w:rPr>
              <w:t>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pStyle w:val="6"/>
              <w:widowControl/>
              <w:spacing w:line="300" w:lineRule="exact"/>
              <w:rPr>
                <w:rFonts w:ascii="宋体" w:hAnsi="宋体" w:cs="宋体"/>
                <w:szCs w:val="24"/>
              </w:rPr>
            </w:pPr>
            <w:r>
              <w:rPr>
                <w:rFonts w:hint="eastAsia" w:ascii="宋体" w:hAnsi="宋体" w:cs="宋体"/>
                <w:b/>
                <w:bCs/>
                <w:szCs w:val="24"/>
              </w:rPr>
              <w:t>《</w:t>
            </w:r>
            <w:r>
              <w:rPr>
                <w:rFonts w:hint="eastAsia" w:ascii="宋体" w:hAnsi="宋体" w:cs="宋体"/>
                <w:b/>
                <w:bCs/>
                <w:szCs w:val="24"/>
                <w:shd w:val="clear" w:color="auto" w:fill="FFFFFF"/>
              </w:rPr>
              <w:t>计划生育技术服务管理条例实施</w:t>
            </w:r>
            <w:r>
              <w:rPr>
                <w:rFonts w:hint="eastAsia" w:ascii="宋体" w:hAnsi="宋体" w:cs="宋体"/>
                <w:b/>
                <w:bCs/>
                <w:szCs w:val="24"/>
              </w:rPr>
              <w:t>细则》第五十三条：</w:t>
            </w:r>
            <w:r>
              <w:rPr>
                <w:rFonts w:hint="eastAsia" w:ascii="宋体" w:hAnsi="宋体" w:cs="宋体"/>
                <w:szCs w:val="24"/>
              </w:rPr>
              <w:t>计划生育技术服务机构和从事计划生育技术服务的医疗、保健机构在开展计划生育技术服务时，出具虚假证明文件、做假手术的，由原发证部门依照条例第三十九条的规定进行处罚。</w:t>
            </w:r>
          </w:p>
          <w:p>
            <w:pPr>
              <w:pStyle w:val="6"/>
              <w:widowControl/>
              <w:spacing w:line="300" w:lineRule="exact"/>
              <w:ind w:firstLine="480" w:firstLineChars="200"/>
              <w:rPr>
                <w:rFonts w:ascii="宋体" w:hAnsi="宋体" w:cs="宋体"/>
                <w:szCs w:val="24"/>
                <w:shd w:val="clear" w:color="auto" w:fill="FFFFFF"/>
              </w:rPr>
            </w:pPr>
            <w:r>
              <w:rPr>
                <w:rFonts w:hint="eastAsia" w:ascii="宋体" w:hAnsi="宋体" w:cs="宋体"/>
                <w:szCs w:val="24"/>
              </w:rPr>
              <w:t>从事计划生育技术服务的人员有以上行为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（1）从事计划生育技术服务的机构出具虚假证明文件。</w:t>
            </w: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shd w:val="clear" w:color="auto" w:fill="FFFFFF"/>
              </w:rPr>
              <w:t>出具虚假证明文件1人次的。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警告，没收违法所得，并处5000元以上1万元以下的罚款。</w:t>
            </w:r>
          </w:p>
          <w:p>
            <w:pPr>
              <w:widowControl/>
              <w:spacing w:line="300" w:lineRule="exact"/>
              <w:ind w:firstLine="482" w:firstLineChars="200"/>
              <w:textAlignment w:val="center"/>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shd w:val="clear" w:color="auto" w:fill="FFFFFF"/>
              </w:rPr>
              <w:t>出具虚假证明文件2人次的。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没收违法所得，并处</w:t>
            </w:r>
            <w:r>
              <w:rPr>
                <w:rFonts w:hint="eastAsia" w:ascii="宋体" w:hAnsi="宋体" w:cs="宋体"/>
                <w:kern w:val="21"/>
                <w:sz w:val="24"/>
                <w:szCs w:val="24"/>
              </w:rPr>
              <w:t>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违法所得5000以上的，</w:t>
            </w:r>
            <w:r>
              <w:rPr>
                <w:rFonts w:hint="eastAsia" w:ascii="宋体" w:hAnsi="宋体" w:cs="宋体"/>
                <w:sz w:val="24"/>
                <w:szCs w:val="24"/>
                <w:shd w:val="clear" w:color="auto" w:fill="FFFFFF"/>
              </w:rPr>
              <w:t>出具虚假证明文件1人次的。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r>
              <w:rPr>
                <w:rFonts w:hint="eastAsia" w:ascii="宋体" w:hAnsi="宋体" w:cs="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违法所得5000以上的，</w:t>
            </w:r>
            <w:r>
              <w:rPr>
                <w:rFonts w:hint="eastAsia" w:ascii="宋体" w:hAnsi="宋体" w:cs="宋体"/>
                <w:sz w:val="24"/>
                <w:szCs w:val="24"/>
                <w:shd w:val="clear" w:color="auto" w:fill="FFFFFF"/>
              </w:rPr>
              <w:t>出具虚假证明文件2人次的。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ind w:firstLine="480" w:firstLineChars="200"/>
              <w:rPr>
                <w:rFonts w:ascii="宋体" w:hAnsi="宋体" w:cs="宋体"/>
                <w:kern w:val="21"/>
                <w:sz w:val="24"/>
                <w:szCs w:val="24"/>
              </w:rPr>
            </w:pPr>
          </w:p>
          <w:p>
            <w:pPr>
              <w:spacing w:line="300" w:lineRule="exact"/>
              <w:rPr>
                <w:rFonts w:ascii="宋体" w:hAnsi="宋体" w:cs="宋体"/>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p>
            <w:pPr>
              <w:spacing w:line="300" w:lineRule="exact"/>
              <w:textAlignment w:val="center"/>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textAlignment w:val="center"/>
              <w:rPr>
                <w:rFonts w:ascii="宋体" w:hAnsi="宋体" w:cs="宋体"/>
                <w:b/>
                <w:sz w:val="24"/>
                <w:szCs w:val="24"/>
              </w:rPr>
            </w:pPr>
          </w:p>
        </w:tc>
        <w:tc>
          <w:tcPr>
            <w:tcW w:w="4005" w:type="dxa"/>
            <w:vAlign w:val="center"/>
          </w:tcPr>
          <w:p>
            <w:pPr>
              <w:tabs>
                <w:tab w:val="left" w:pos="439"/>
              </w:tabs>
              <w:spacing w:line="300" w:lineRule="exact"/>
              <w:textAlignment w:val="center"/>
              <w:rPr>
                <w:rFonts w:ascii="宋体" w:hAnsi="宋体" w:cs="宋体"/>
                <w:b/>
                <w:color w:val="000000"/>
                <w:sz w:val="24"/>
                <w:szCs w:val="24"/>
              </w:rPr>
            </w:pPr>
            <w:r>
              <w:rPr>
                <w:rFonts w:hint="eastAsia" w:ascii="宋体" w:hAnsi="宋体" w:cs="宋体"/>
                <w:sz w:val="24"/>
                <w:szCs w:val="24"/>
                <w:shd w:val="clear" w:color="auto" w:fill="FFFFFF"/>
              </w:rPr>
              <w:t>出具虚假证明文件3人次以上或者其他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并由原发发证机关吊销计划生育技术服务的执业资格；</w:t>
            </w:r>
            <w:r>
              <w:rPr>
                <w:rFonts w:hint="eastAsia" w:ascii="宋体" w:hAnsi="宋体" w:cs="宋体"/>
                <w:kern w:val="0"/>
                <w:sz w:val="24"/>
                <w:szCs w:val="24"/>
              </w:rPr>
              <w:t>没有违法所得或者违法所得不足5000元的，并</w:t>
            </w:r>
            <w:r>
              <w:rPr>
                <w:rFonts w:hint="eastAsia" w:ascii="宋体" w:hAnsi="宋体" w:cs="宋体"/>
                <w:kern w:val="21"/>
                <w:sz w:val="24"/>
                <w:szCs w:val="24"/>
              </w:rPr>
              <w:t>处2万元的罚款；</w:t>
            </w:r>
            <w:r>
              <w:rPr>
                <w:rFonts w:hint="eastAsia" w:ascii="宋体" w:hAnsi="宋体" w:cs="宋体"/>
                <w:kern w:val="0"/>
                <w:sz w:val="24"/>
                <w:szCs w:val="24"/>
              </w:rPr>
              <w:t>违法所得5000以上的，并处</w:t>
            </w:r>
            <w:r>
              <w:rPr>
                <w:rFonts w:hint="eastAsia" w:ascii="宋体" w:hAnsi="宋体" w:cs="宋体"/>
                <w:kern w:val="21"/>
                <w:sz w:val="24"/>
                <w:szCs w:val="24"/>
              </w:rPr>
              <w:t>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（2）从事计划生育技术服务的人员在开展计划生育技术服务时，出具虚假证明文件、做假手术</w:t>
            </w: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没有违法所得或者违法所得不足1000元的，</w:t>
            </w:r>
            <w:r>
              <w:rPr>
                <w:rFonts w:hint="eastAsia" w:ascii="宋体" w:hAnsi="宋体" w:cs="宋体"/>
                <w:sz w:val="24"/>
                <w:szCs w:val="24"/>
              </w:rPr>
              <w:t>出具虚假证明文件、做假手术1人次的。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没有违法所得或者违法所得不足1000元的，</w:t>
            </w:r>
            <w:r>
              <w:rPr>
                <w:rFonts w:hint="eastAsia" w:ascii="宋体" w:hAnsi="宋体" w:cs="宋体"/>
                <w:sz w:val="24"/>
                <w:szCs w:val="24"/>
              </w:rPr>
              <w:t>出具虚假证明文件、做假手术2人次的。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违法所得1000元以上，</w:t>
            </w:r>
            <w:r>
              <w:rPr>
                <w:rFonts w:hint="eastAsia" w:ascii="宋体" w:hAnsi="宋体" w:cs="宋体"/>
                <w:sz w:val="24"/>
                <w:szCs w:val="24"/>
              </w:rPr>
              <w:t>出具虚假证明文件、做假手术1人次的。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违法所得1000元以上，</w:t>
            </w:r>
            <w:r>
              <w:rPr>
                <w:rFonts w:hint="eastAsia" w:ascii="宋体" w:hAnsi="宋体" w:cs="宋体"/>
                <w:sz w:val="24"/>
                <w:szCs w:val="24"/>
              </w:rPr>
              <w:t>出具虚假证明文件、做假手术2人次的。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出具虚假证明文件、做假手术3人次以上或者</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w:t>
            </w:r>
            <w:r>
              <w:rPr>
                <w:rFonts w:hint="eastAsia" w:ascii="宋体" w:hAnsi="宋体" w:cs="宋体"/>
                <w:sz w:val="24"/>
                <w:szCs w:val="24"/>
              </w:rPr>
              <w:t>并由原发证部门</w:t>
            </w:r>
            <w:r>
              <w:rPr>
                <w:rFonts w:hint="eastAsia" w:ascii="宋体" w:hAnsi="宋体" w:cs="宋体"/>
                <w:kern w:val="21"/>
                <w:sz w:val="24"/>
                <w:szCs w:val="24"/>
              </w:rPr>
              <w:t>吊销相关的执业资格；</w:t>
            </w:r>
            <w:r>
              <w:rPr>
                <w:rFonts w:hint="eastAsia" w:ascii="宋体" w:hAnsi="宋体" w:cs="宋体"/>
                <w:kern w:val="0"/>
                <w:sz w:val="24"/>
                <w:szCs w:val="24"/>
              </w:rPr>
              <w:t>没有违法所得或者违法所得不足1000元的，</w:t>
            </w:r>
            <w:r>
              <w:rPr>
                <w:rFonts w:hint="eastAsia" w:ascii="宋体" w:hAnsi="宋体" w:cs="宋体"/>
                <w:kern w:val="21"/>
                <w:sz w:val="24"/>
                <w:szCs w:val="24"/>
              </w:rPr>
              <w:t>并处3000元的罚款；违法所得1000元以上的，并处违法所得5倍的罚款。</w:t>
            </w:r>
          </w:p>
        </w:tc>
      </w:tr>
    </w:tbl>
    <w:p>
      <w:pPr>
        <w:spacing w:line="300" w:lineRule="exact"/>
        <w:rPr>
          <w:rFonts w:ascii="宋体" w:hAnsi="宋体" w:cs="宋体"/>
          <w:sz w:val="24"/>
          <w:szCs w:val="24"/>
        </w:rPr>
      </w:pPr>
    </w:p>
    <w:p>
      <w:pPr>
        <w:rPr>
          <w:rFonts w:ascii="宋体"/>
          <w:b/>
          <w:sz w:val="28"/>
          <w:szCs w:val="28"/>
        </w:rPr>
      </w:pPr>
      <w:r>
        <w:rPr>
          <w:rFonts w:hint="eastAsia" w:ascii="宋体" w:hAnsi="宋体" w:cs="宋体"/>
          <w:b/>
          <w:bCs/>
          <w:sz w:val="28"/>
          <w:szCs w:val="28"/>
        </w:rPr>
        <w:t>（三）</w:t>
      </w:r>
      <w:r>
        <w:rPr>
          <w:rFonts w:hint="eastAsia" w:ascii="宋体" w:hAnsi="宋体"/>
          <w:b/>
          <w:sz w:val="28"/>
          <w:szCs w:val="28"/>
        </w:rPr>
        <w:t>《</w:t>
      </w:r>
      <w:r>
        <w:rPr>
          <w:rFonts w:hint="eastAsia" w:ascii="Arial" w:hAnsi="Arial" w:cs="Arial"/>
          <w:b/>
          <w:bCs/>
          <w:sz w:val="28"/>
          <w:szCs w:val="28"/>
          <w:shd w:val="clear" w:color="auto" w:fill="FFFFFF"/>
        </w:rPr>
        <w:t>人类辅助生殖技术管理办法</w:t>
      </w:r>
      <w:r>
        <w:rPr>
          <w:rFonts w:hint="eastAsia" w:ascii="宋体" w:hAnsi="宋体"/>
          <w:b/>
          <w:sz w:val="28"/>
          <w:szCs w:val="28"/>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093"/>
        <w:gridCol w:w="2339"/>
        <w:gridCol w:w="3827"/>
        <w:gridCol w:w="14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09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339"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7798"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3093" w:type="dxa"/>
            <w:vMerge w:val="continue"/>
            <w:vAlign w:val="center"/>
          </w:tcPr>
          <w:p>
            <w:pPr>
              <w:rPr>
                <w:rFonts w:ascii="宋体" w:hAnsi="宋体" w:cs="宋体"/>
                <w:b/>
                <w:sz w:val="24"/>
                <w:szCs w:val="24"/>
              </w:rPr>
            </w:pPr>
          </w:p>
        </w:tc>
        <w:tc>
          <w:tcPr>
            <w:tcW w:w="2339" w:type="dxa"/>
            <w:vMerge w:val="continue"/>
            <w:vAlign w:val="center"/>
          </w:tcPr>
          <w:p>
            <w:pPr>
              <w:rPr>
                <w:rFonts w:ascii="宋体" w:hAnsi="宋体" w:cs="宋体"/>
                <w:b/>
                <w:sz w:val="24"/>
                <w:szCs w:val="24"/>
              </w:rPr>
            </w:pPr>
          </w:p>
        </w:tc>
        <w:tc>
          <w:tcPr>
            <w:tcW w:w="382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41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553"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3093" w:type="dxa"/>
            <w:vMerge w:val="restart"/>
            <w:vAlign w:val="center"/>
          </w:tcPr>
          <w:p>
            <w:pPr>
              <w:spacing w:line="300" w:lineRule="exact"/>
              <w:rPr>
                <w:rFonts w:ascii="宋体" w:hAnsi="宋体" w:cs="宋体"/>
                <w:sz w:val="24"/>
                <w:szCs w:val="24"/>
              </w:rPr>
            </w:pPr>
            <w:r>
              <w:rPr>
                <w:rFonts w:hint="eastAsia" w:ascii="宋体" w:hAnsi="宋体" w:cs="宋体"/>
                <w:b/>
                <w:bCs/>
                <w:sz w:val="24"/>
                <w:szCs w:val="24"/>
                <w:shd w:val="clear" w:color="auto" w:fill="FFFFFF"/>
              </w:rPr>
              <w:t>《人类辅助生殖技术管理办法》第二十一条：</w:t>
            </w:r>
            <w:r>
              <w:rPr>
                <w:rFonts w:hint="eastAsia" w:ascii="宋体" w:hAnsi="宋体" w:cs="宋体"/>
                <w:sz w:val="24"/>
                <w:szCs w:val="24"/>
                <w:shd w:val="clear" w:color="auto" w:fill="FFFFFF"/>
              </w:rPr>
              <w:t xml:space="preserve"> </w:t>
            </w:r>
            <w:r>
              <w:rPr>
                <w:rFonts w:hint="eastAsia" w:ascii="宋体" w:hAnsi="宋体" w:cs="宋体"/>
                <w:sz w:val="24"/>
                <w:szCs w:val="24"/>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pPr>
              <w:spacing w:line="300" w:lineRule="exact"/>
              <w:rPr>
                <w:rFonts w:ascii="宋体" w:hAnsi="宋体" w:cs="宋体"/>
                <w:sz w:val="24"/>
                <w:szCs w:val="24"/>
                <w:shd w:val="clear" w:color="auto" w:fill="FFFFFF"/>
              </w:rPr>
            </w:pPr>
            <w:r>
              <w:rPr>
                <w:rFonts w:hint="eastAsia" w:ascii="宋体" w:hAnsi="宋体" w:cs="宋体"/>
                <w:b/>
                <w:bCs/>
                <w:sz w:val="24"/>
                <w:szCs w:val="24"/>
              </w:rPr>
              <w:t>《医疗机构管理条例》第四十四条：</w:t>
            </w:r>
            <w:r>
              <w:rPr>
                <w:rFonts w:hint="eastAsia" w:ascii="宋体" w:hAnsi="宋体" w:cs="宋体"/>
                <w:sz w:val="24"/>
                <w:szCs w:val="24"/>
              </w:rPr>
              <w:t xml:space="preserve"> </w:t>
            </w:r>
            <w:r>
              <w:rPr>
                <w:rFonts w:hint="eastAsia" w:ascii="宋体" w:hAnsi="宋体" w:cs="宋体"/>
                <w:sz w:val="24"/>
                <w:szCs w:val="24"/>
                <w:shd w:val="clear" w:color="auto" w:fill="FFFFFF"/>
              </w:rPr>
              <w:t>违反本条例第二十四条规定，未取得《医疗机构执业许可证》擅自执业的，由县级以上人民政府卫生行政部门责令其停止执业活动，没收非法所得和药品、器械，并可以根据情节处以1万元以下的罚款。</w:t>
            </w:r>
          </w:p>
          <w:p>
            <w:pPr>
              <w:pStyle w:val="6"/>
              <w:widowControl/>
              <w:spacing w:line="300" w:lineRule="exact"/>
              <w:textAlignment w:val="baseline"/>
              <w:rPr>
                <w:rFonts w:ascii="宋体" w:hAnsi="宋体" w:cs="宋体"/>
                <w:szCs w:val="24"/>
                <w:shd w:val="clear" w:color="auto" w:fill="FFFFFF"/>
              </w:rPr>
            </w:pPr>
            <w:r>
              <w:rPr>
                <w:rFonts w:hint="eastAsia" w:ascii="宋体" w:hAnsi="宋体" w:cs="宋体"/>
                <w:b/>
                <w:bCs/>
                <w:szCs w:val="24"/>
              </w:rPr>
              <w:t>《医疗机构管理条例》第四十七条：</w:t>
            </w:r>
            <w:r>
              <w:rPr>
                <w:rFonts w:hint="eastAsia" w:ascii="宋体" w:hAnsi="宋体" w:cs="宋体"/>
                <w:szCs w:val="24"/>
              </w:rPr>
              <w:t xml:space="preserve"> </w:t>
            </w:r>
            <w:r>
              <w:rPr>
                <w:rFonts w:hint="eastAsia" w:ascii="宋体" w:hAnsi="宋体" w:cs="宋体"/>
                <w:szCs w:val="24"/>
                <w:shd w:val="clear" w:color="auto" w:fill="FFFFFF"/>
              </w:rPr>
              <w:t>违反本条例第二十七条规定，诊疗活动超出登记范围的，由县级以上人民政府卫生行政部门予以警告、责令其改正，并可以根据情节处以3000元以下的罚款;情节严重的，吊销其《医疗机构执业许可证》。</w:t>
            </w:r>
          </w:p>
          <w:p>
            <w:pPr>
              <w:spacing w:line="300" w:lineRule="exact"/>
              <w:rPr>
                <w:rFonts w:ascii="宋体" w:hAnsi="宋体" w:cs="宋体"/>
                <w:sz w:val="24"/>
                <w:szCs w:val="24"/>
              </w:rPr>
            </w:pPr>
            <w:r>
              <w:rPr>
                <w:rFonts w:hint="eastAsia" w:ascii="宋体" w:hAnsi="宋体" w:cs="宋体"/>
                <w:b/>
                <w:bCs/>
                <w:sz w:val="24"/>
                <w:szCs w:val="24"/>
              </w:rPr>
              <w:t>《医疗机构管理条例实施细则》第八十条：</w:t>
            </w:r>
            <w:r>
              <w:rPr>
                <w:rFonts w:hint="eastAsia" w:ascii="宋体" w:hAnsi="宋体" w:cs="宋体"/>
                <w:sz w:val="24"/>
                <w:szCs w:val="24"/>
              </w:rPr>
              <w:t xml:space="preserve"> 除急诊和急救外，医疗机构诊疗活动超出登记的诊疗科目范围，情节轻微的，处以警告;有下列情形之一的，责令其限期改正，并可处以三千元以下罚款;</w:t>
            </w:r>
          </w:p>
          <w:p>
            <w:pPr>
              <w:spacing w:line="300" w:lineRule="exact"/>
              <w:rPr>
                <w:rFonts w:ascii="宋体" w:hAnsi="宋体" w:cs="宋体"/>
                <w:sz w:val="24"/>
                <w:szCs w:val="24"/>
              </w:rPr>
            </w:pPr>
            <w:r>
              <w:rPr>
                <w:rFonts w:hint="eastAsia" w:ascii="宋体" w:hAnsi="宋体" w:cs="宋体"/>
                <w:sz w:val="24"/>
                <w:szCs w:val="24"/>
              </w:rPr>
              <w:t>(一)超出登记的诊疗科目范围的诊疗活动累计收入在三千元以下;</w:t>
            </w:r>
          </w:p>
          <w:p>
            <w:pPr>
              <w:spacing w:line="300" w:lineRule="exact"/>
              <w:rPr>
                <w:rFonts w:ascii="宋体" w:hAnsi="宋体" w:cs="宋体"/>
                <w:sz w:val="24"/>
                <w:szCs w:val="24"/>
              </w:rPr>
            </w:pPr>
            <w:r>
              <w:rPr>
                <w:rFonts w:hint="eastAsia" w:ascii="宋体" w:hAnsi="宋体" w:cs="宋体"/>
                <w:sz w:val="24"/>
                <w:szCs w:val="24"/>
              </w:rPr>
              <w:t>(二)给患者造成伤害。</w:t>
            </w:r>
          </w:p>
          <w:p>
            <w:pPr>
              <w:spacing w:line="300" w:lineRule="exact"/>
              <w:rPr>
                <w:rFonts w:ascii="宋体" w:hAnsi="宋体" w:cs="宋体"/>
                <w:sz w:val="24"/>
                <w:szCs w:val="24"/>
              </w:rPr>
            </w:pPr>
            <w:r>
              <w:rPr>
                <w:rFonts w:hint="eastAsia" w:ascii="宋体" w:hAnsi="宋体" w:cs="宋体"/>
                <w:sz w:val="24"/>
                <w:szCs w:val="24"/>
              </w:rPr>
              <w:t>有下列情形之一的，处以三千元罚款，并吊销《医疗机构执业许可证》:</w:t>
            </w:r>
          </w:p>
          <w:p>
            <w:pPr>
              <w:spacing w:line="300" w:lineRule="exact"/>
              <w:rPr>
                <w:rFonts w:ascii="宋体" w:hAnsi="宋体" w:cs="宋体"/>
                <w:sz w:val="24"/>
                <w:szCs w:val="24"/>
              </w:rPr>
            </w:pPr>
            <w:r>
              <w:rPr>
                <w:rFonts w:hint="eastAsia" w:ascii="宋体" w:hAnsi="宋体" w:cs="宋体"/>
                <w:sz w:val="24"/>
                <w:szCs w:val="24"/>
              </w:rPr>
              <w:t>(一)超出登记的诊疗科目范围的诊疗活动累计收入在三千元以上;</w:t>
            </w:r>
          </w:p>
          <w:p>
            <w:pPr>
              <w:spacing w:line="300" w:lineRule="exact"/>
              <w:rPr>
                <w:rFonts w:ascii="宋体" w:hAnsi="宋体" w:cs="宋体"/>
                <w:sz w:val="24"/>
                <w:szCs w:val="24"/>
              </w:rPr>
            </w:pPr>
            <w:r>
              <w:rPr>
                <w:rFonts w:hint="eastAsia" w:ascii="宋体" w:hAnsi="宋体" w:cs="宋体"/>
                <w:sz w:val="24"/>
                <w:szCs w:val="24"/>
              </w:rPr>
              <w:t>(二)给患者造成伤害;</w:t>
            </w:r>
          </w:p>
          <w:p>
            <w:pPr>
              <w:spacing w:line="300" w:lineRule="exact"/>
              <w:rPr>
                <w:rFonts w:ascii="宋体" w:hAnsi="宋体" w:cs="宋体"/>
                <w:sz w:val="24"/>
                <w:szCs w:val="24"/>
                <w:shd w:val="clear" w:color="auto" w:fill="FFFFFF"/>
              </w:rPr>
            </w:pPr>
            <w:r>
              <w:rPr>
                <w:rFonts w:hint="eastAsia" w:ascii="宋体" w:hAnsi="宋体" w:cs="宋体"/>
                <w:sz w:val="24"/>
                <w:szCs w:val="24"/>
              </w:rPr>
              <w:t>(三)省、自治区、直辖市卫生计生行政部门规定的其他情形。</w:t>
            </w: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shd w:val="clear" w:color="auto" w:fill="FFFFFF"/>
              </w:rPr>
              <w:t>非医疗机构未经批准擅自开展人类辅助生殖技术。</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shd w:val="clear" w:color="auto" w:fill="FFFFFF"/>
              </w:rPr>
              <w:t>未取得《医疗机构执业许可证</w:t>
            </w:r>
            <w:r>
              <w:rPr>
                <w:rFonts w:hint="eastAsia" w:ascii="宋体" w:hAnsi="宋体" w:cs="宋体"/>
                <w:sz w:val="24"/>
                <w:szCs w:val="24"/>
              </w:rPr>
              <w:t>擅自开展人类辅助生殖技术1人次，没有违法所得的或违法所得不足2000元的。</w:t>
            </w:r>
          </w:p>
        </w:tc>
        <w:tc>
          <w:tcPr>
            <w:tcW w:w="1418"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没收违法所得和药品、器械，并可以根据情节处以2000元以上5000元以下的罚款。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未取得《医疗机构执业许可证擅自开展人类辅助生殖技术2人次以上，违法所得2000元以上的。</w:t>
            </w:r>
          </w:p>
        </w:tc>
        <w:tc>
          <w:tcPr>
            <w:tcW w:w="1418"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21"/>
                <w:sz w:val="24"/>
                <w:szCs w:val="24"/>
              </w:rPr>
              <w:t>罚款</w:t>
            </w:r>
          </w:p>
        </w:tc>
        <w:tc>
          <w:tcPr>
            <w:tcW w:w="2553"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没收非法所得和</w:t>
            </w:r>
            <w:r>
              <w:rPr>
                <w:rFonts w:hint="eastAsia" w:ascii="宋体" w:hAnsi="宋体" w:cs="宋体"/>
                <w:kern w:val="21"/>
                <w:sz w:val="24"/>
                <w:szCs w:val="24"/>
              </w:rPr>
              <w:t>药品、器械，并可以根据情节</w:t>
            </w:r>
            <w:r>
              <w:rPr>
                <w:rFonts w:hint="eastAsia" w:ascii="宋体" w:hAnsi="宋体" w:cs="宋体"/>
                <w:kern w:val="0"/>
                <w:sz w:val="24"/>
                <w:szCs w:val="24"/>
              </w:rPr>
              <w:t>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r>
              <w:rPr>
                <w:rFonts w:hint="eastAsia" w:ascii="宋体" w:hAnsi="宋体" w:cs="宋体"/>
                <w:sz w:val="24"/>
                <w:szCs w:val="24"/>
                <w:shd w:val="clear" w:color="auto" w:fill="FFFFFF"/>
              </w:rPr>
              <w:t>医疗机构未经批准擅自开展人类辅助生殖技术</w:t>
            </w: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医疗机构未经批准擅自开展人类辅助生殖技术的，情节轻微的。</w:t>
            </w:r>
          </w:p>
        </w:tc>
        <w:tc>
          <w:tcPr>
            <w:tcW w:w="1418" w:type="dxa"/>
            <w:vAlign w:val="center"/>
          </w:tcPr>
          <w:p>
            <w:pPr>
              <w:rPr>
                <w:rFonts w:ascii="宋体" w:hAnsi="宋体" w:cs="宋体"/>
                <w:b/>
                <w:color w:val="000000"/>
                <w:sz w:val="24"/>
                <w:szCs w:val="24"/>
              </w:rPr>
            </w:pPr>
            <w:r>
              <w:rPr>
                <w:rFonts w:hint="eastAsia" w:ascii="宋体" w:hAnsi="宋体" w:cs="仿宋_GB2312"/>
                <w:kern w:val="0"/>
                <w:sz w:val="24"/>
                <w:szCs w:val="24"/>
              </w:rPr>
              <w:t>警告</w:t>
            </w:r>
          </w:p>
        </w:tc>
        <w:tc>
          <w:tcPr>
            <w:tcW w:w="2553"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医疗机构未经批准擅自开展人类辅助生殖技术的，诊疗活动累计收入在3千元以下的，且给患者未造成伤害的。</w:t>
            </w:r>
          </w:p>
        </w:tc>
        <w:tc>
          <w:tcPr>
            <w:tcW w:w="1418"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553" w:type="dxa"/>
            <w:vAlign w:val="center"/>
          </w:tcPr>
          <w:p>
            <w:pPr>
              <w:widowControl/>
              <w:jc w:val="left"/>
              <w:textAlignment w:val="center"/>
              <w:rPr>
                <w:rFonts w:ascii="宋体" w:hAnsi="宋体" w:cs="宋体"/>
                <w:b/>
                <w:color w:val="000000"/>
                <w:sz w:val="24"/>
                <w:szCs w:val="24"/>
              </w:rPr>
            </w:pPr>
            <w:r>
              <w:rPr>
                <w:rFonts w:hint="eastAsia" w:ascii="宋体" w:hAnsi="宋体" w:cs="仿宋_GB2312"/>
                <w:kern w:val="0"/>
                <w:sz w:val="24"/>
                <w:szCs w:val="24"/>
              </w:rPr>
              <w:t>警告，</w:t>
            </w:r>
            <w:r>
              <w:rPr>
                <w:rFonts w:hint="eastAsia" w:ascii="宋体" w:hAnsi="宋体" w:cs="仿宋_GB2312"/>
                <w:kern w:val="21"/>
                <w:sz w:val="24"/>
                <w:szCs w:val="24"/>
              </w:rPr>
              <w:t>并可以根据情节处以</w:t>
            </w:r>
            <w:r>
              <w:rPr>
                <w:rFonts w:hint="eastAsia" w:ascii="宋体" w:hAnsi="宋体" w:cs="仿宋_GB2312"/>
                <w:kern w:val="0"/>
                <w:sz w:val="24"/>
                <w:szCs w:val="24"/>
              </w:rPr>
              <w:t>一千元以上三千元以下的罚款。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医疗机构未经批准擅自开展人类辅助生殖技术，诊疗活动累计收入在3千元以上，或给患者造成伤害的。</w:t>
            </w:r>
          </w:p>
        </w:tc>
        <w:tc>
          <w:tcPr>
            <w:tcW w:w="1418"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仿宋_GB2312"/>
                <w:sz w:val="24"/>
                <w:szCs w:val="24"/>
                <w:shd w:val="clear" w:color="auto" w:fill="FFFFFF"/>
              </w:rPr>
            </w:pPr>
            <w:r>
              <w:rPr>
                <w:rFonts w:hint="eastAsia" w:ascii="宋体" w:hAnsi="宋体" w:cs="仿宋_GB2312"/>
                <w:sz w:val="24"/>
                <w:szCs w:val="24"/>
                <w:shd w:val="clear" w:color="auto" w:fill="FFFFFF"/>
              </w:rPr>
              <w:t>罚款</w:t>
            </w:r>
          </w:p>
          <w:p>
            <w:pPr>
              <w:rPr>
                <w:rFonts w:ascii="宋体" w:hAnsi="宋体" w:cs="宋体"/>
                <w:b/>
                <w:color w:val="000000"/>
                <w:sz w:val="24"/>
                <w:szCs w:val="24"/>
              </w:rPr>
            </w:pPr>
            <w:r>
              <w:rPr>
                <w:rFonts w:hint="eastAsia" w:ascii="宋体" w:hAnsi="宋体" w:cs="仿宋_GB2312"/>
                <w:sz w:val="24"/>
                <w:szCs w:val="24"/>
                <w:shd w:val="clear" w:color="auto" w:fill="FFFFFF"/>
              </w:rPr>
              <w:t>吊销许可证</w:t>
            </w:r>
          </w:p>
        </w:tc>
        <w:tc>
          <w:tcPr>
            <w:tcW w:w="2553" w:type="dxa"/>
            <w:vAlign w:val="center"/>
          </w:tcPr>
          <w:p>
            <w:pPr>
              <w:widowControl/>
              <w:jc w:val="left"/>
              <w:textAlignment w:val="center"/>
              <w:rPr>
                <w:rFonts w:ascii="宋体" w:hAnsi="宋体" w:cs="宋体"/>
                <w:b/>
                <w:color w:val="000000"/>
                <w:sz w:val="24"/>
                <w:szCs w:val="24"/>
              </w:rPr>
            </w:pPr>
            <w:r>
              <w:rPr>
                <w:rFonts w:hint="eastAsia" w:ascii="宋体" w:hAnsi="宋体" w:cs="仿宋_GB2312"/>
                <w:kern w:val="0"/>
                <w:sz w:val="24"/>
                <w:szCs w:val="24"/>
              </w:rPr>
              <w:t>警告，处三千元的罚款，吊销《医疗机构执业许可证》。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3093" w:type="dxa"/>
            <w:vMerge w:val="restart"/>
            <w:vAlign w:val="center"/>
          </w:tcPr>
          <w:p>
            <w:pPr>
              <w:spacing w:line="300" w:lineRule="exact"/>
              <w:rPr>
                <w:rFonts w:ascii="宋体" w:hAnsi="宋体" w:cs="宋体"/>
                <w:sz w:val="24"/>
                <w:szCs w:val="24"/>
              </w:rPr>
            </w:pPr>
            <w:r>
              <w:rPr>
                <w:rFonts w:hint="eastAsia" w:ascii="宋体" w:hAnsi="宋体" w:cs="宋体"/>
                <w:b/>
                <w:bCs/>
                <w:sz w:val="24"/>
                <w:szCs w:val="24"/>
                <w:shd w:val="clear" w:color="auto" w:fill="FFFFFF"/>
              </w:rPr>
              <w:t>《人类辅助生殖技术管理办法》第二十二条：</w:t>
            </w:r>
            <w:r>
              <w:rPr>
                <w:rFonts w:hint="eastAsia" w:ascii="宋体" w:hAnsi="宋体" w:cs="宋体"/>
                <w:sz w:val="24"/>
                <w:szCs w:val="24"/>
              </w:rPr>
              <w:t>开展人类辅助生殖技术的医疗机构违反本办法，有下列行为之一的，由省、自治区、直辖市人民政府卫生行政部门给予警告、3万元以下罚款，并给予有关责任人行政处分;构成犯罪的，依法追究刑事责任:</w:t>
            </w:r>
          </w:p>
          <w:p>
            <w:pPr>
              <w:spacing w:line="300" w:lineRule="exact"/>
              <w:rPr>
                <w:rFonts w:ascii="宋体" w:hAnsi="宋体" w:cs="宋体"/>
                <w:sz w:val="24"/>
                <w:szCs w:val="24"/>
              </w:rPr>
            </w:pPr>
            <w:r>
              <w:rPr>
                <w:rFonts w:hint="eastAsia" w:ascii="宋体" w:hAnsi="宋体" w:cs="宋体"/>
                <w:sz w:val="24"/>
                <w:szCs w:val="24"/>
              </w:rPr>
              <w:t>(一)买卖配子、合子、胚胎的;</w:t>
            </w:r>
          </w:p>
          <w:p>
            <w:pPr>
              <w:spacing w:line="300" w:lineRule="exact"/>
              <w:rPr>
                <w:rFonts w:ascii="宋体" w:hAnsi="宋体" w:cs="宋体"/>
                <w:sz w:val="24"/>
                <w:szCs w:val="24"/>
              </w:rPr>
            </w:pPr>
            <w:r>
              <w:rPr>
                <w:rFonts w:hint="eastAsia" w:ascii="宋体" w:hAnsi="宋体" w:cs="宋体"/>
                <w:sz w:val="24"/>
                <w:szCs w:val="24"/>
              </w:rPr>
              <w:t>(二)实施代孕技术的;</w:t>
            </w:r>
          </w:p>
          <w:p>
            <w:pPr>
              <w:spacing w:line="300" w:lineRule="exact"/>
              <w:rPr>
                <w:rFonts w:ascii="宋体" w:hAnsi="宋体" w:cs="宋体"/>
                <w:sz w:val="24"/>
                <w:szCs w:val="24"/>
              </w:rPr>
            </w:pPr>
            <w:r>
              <w:rPr>
                <w:rFonts w:hint="eastAsia" w:ascii="宋体" w:hAnsi="宋体" w:cs="宋体"/>
                <w:sz w:val="24"/>
                <w:szCs w:val="24"/>
              </w:rPr>
              <w:t>(三)使用不具有《人类精子库批准证书》机构提供的精子的;</w:t>
            </w:r>
          </w:p>
          <w:p>
            <w:pPr>
              <w:spacing w:line="300" w:lineRule="exact"/>
              <w:rPr>
                <w:rFonts w:ascii="宋体" w:hAnsi="宋体" w:cs="宋体"/>
                <w:sz w:val="24"/>
                <w:szCs w:val="24"/>
              </w:rPr>
            </w:pPr>
            <w:r>
              <w:rPr>
                <w:rFonts w:hint="eastAsia" w:ascii="宋体" w:hAnsi="宋体" w:cs="宋体"/>
                <w:sz w:val="24"/>
                <w:szCs w:val="24"/>
              </w:rPr>
              <w:t>(四)擅自进行性别选择的;</w:t>
            </w:r>
          </w:p>
          <w:p>
            <w:pPr>
              <w:spacing w:line="300" w:lineRule="exact"/>
              <w:rPr>
                <w:rFonts w:ascii="宋体" w:hAnsi="宋体" w:cs="宋体"/>
                <w:sz w:val="24"/>
                <w:szCs w:val="24"/>
              </w:rPr>
            </w:pPr>
            <w:r>
              <w:rPr>
                <w:rFonts w:hint="eastAsia" w:ascii="宋体" w:hAnsi="宋体" w:cs="宋体"/>
                <w:sz w:val="24"/>
                <w:szCs w:val="24"/>
              </w:rPr>
              <w:t>(五)实施人类辅助生殖技术档案不健全的;</w:t>
            </w:r>
          </w:p>
          <w:p>
            <w:pPr>
              <w:spacing w:line="300" w:lineRule="exact"/>
              <w:rPr>
                <w:rFonts w:ascii="宋体" w:hAnsi="宋体" w:cs="宋体"/>
                <w:sz w:val="24"/>
                <w:szCs w:val="24"/>
              </w:rPr>
            </w:pPr>
            <w:r>
              <w:rPr>
                <w:rFonts w:hint="eastAsia" w:ascii="宋体" w:hAnsi="宋体" w:cs="宋体"/>
                <w:sz w:val="24"/>
                <w:szCs w:val="24"/>
              </w:rPr>
              <w:t>(六)经指定技术评估机构检查技术质量不合格的;</w:t>
            </w:r>
          </w:p>
          <w:p>
            <w:pPr>
              <w:spacing w:line="300" w:lineRule="exact"/>
              <w:rPr>
                <w:rFonts w:ascii="宋体" w:hAnsi="宋体" w:cs="宋体"/>
                <w:b/>
                <w:sz w:val="24"/>
                <w:szCs w:val="24"/>
              </w:rPr>
            </w:pPr>
            <w:r>
              <w:rPr>
                <w:rFonts w:hint="eastAsia" w:ascii="宋体" w:hAnsi="宋体" w:cs="宋体"/>
                <w:sz w:val="24"/>
                <w:szCs w:val="24"/>
              </w:rPr>
              <w:t>(七)其他违反本办法规定的行为。</w:t>
            </w: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（1）取得人类辅助生殖技术许可的医疗机构，从事买卖配子、合子、胚胎的。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从事人类辅助生殖技术的医疗机，买卖配子、合子、胚胎1个的。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从事人类辅助生殖技术的医疗机，买卖配子、合子、胚胎2个的。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从事人类辅助生殖技术的医疗机，买卖配子、合子、胚胎3个以上的。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spacing w:line="300" w:lineRule="exact"/>
              <w:textAlignment w:val="center"/>
              <w:rPr>
                <w:rFonts w:ascii="宋体" w:hAnsi="宋体" w:cs="宋体"/>
                <w:b/>
                <w:sz w:val="24"/>
                <w:szCs w:val="24"/>
              </w:rPr>
            </w:pPr>
            <w:r>
              <w:rPr>
                <w:rFonts w:hint="eastAsia" w:ascii="宋体" w:hAnsi="宋体" w:cs="宋体"/>
                <w:sz w:val="24"/>
                <w:szCs w:val="24"/>
              </w:rPr>
              <w:t>（2）取得人类辅助生殖技术许可的医疗机构实施代孕技术的。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实施代孕技术1人的。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实施代孕技术2人的。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实施代孕技术3人以上的。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（3）取得人类辅助生殖技术许可的医疗机构，使用不具有《人类精子库批准证书》机构提供的精子的。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使用不具有《人类精子库批准证书》机构提供的精子1人次的。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使用不具有《人类精子库批准证书》机构提供的精子2人次。</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使用不具有《人类精子库批准证书》机构提供的精子3人次以上的。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（4）取得人类辅助生殖技术许可的医疗机构，擅自进行性别选择的。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擅自进行性别选择2人次以下。</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擅自进行性别选择3人次的。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擅自进行性别选择4人次以上的。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（5）取得人类辅助生殖技术许可的医疗机构，实施人类辅助生殖技术档案不健全的。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实施人类辅助生殖技术档案不健全2人次以下的。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实施人类辅助生殖技术档案不健全3人次的。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实施人类辅助生殖技术档案不健全的4人次以上的。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spacing w:line="300" w:lineRule="exact"/>
              <w:textAlignment w:val="center"/>
              <w:rPr>
                <w:rFonts w:ascii="宋体" w:hAnsi="宋体" w:cs="宋体"/>
                <w:b/>
                <w:sz w:val="24"/>
                <w:szCs w:val="24"/>
              </w:rPr>
            </w:pPr>
            <w:r>
              <w:rPr>
                <w:rFonts w:hint="eastAsia" w:ascii="宋体" w:hAnsi="宋体" w:cs="宋体"/>
                <w:sz w:val="24"/>
                <w:szCs w:val="24"/>
              </w:rPr>
              <w:t>（6）取得人类辅助生殖技术许可的医疗机构，经指定技术评估机构检查技术质量不合格的。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经指定技术评估机构检查技术质量1项不合格的。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经指定技术评估机构检查技术质量2项不合格的。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经指定技术评估机构检查技术质量3项不合格的。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bl>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宋体"/>
          <w:b/>
          <w:sz w:val="28"/>
          <w:szCs w:val="28"/>
        </w:rPr>
      </w:pPr>
      <w:r>
        <w:rPr>
          <w:rFonts w:hint="eastAsia" w:ascii="Arial" w:hAnsi="Arial" w:cs="Arial"/>
          <w:b/>
          <w:bCs/>
          <w:sz w:val="28"/>
          <w:szCs w:val="28"/>
          <w:shd w:val="clear" w:color="auto" w:fill="FFFFFF"/>
        </w:rPr>
        <w:t>（四）</w:t>
      </w:r>
      <w:r>
        <w:rPr>
          <w:rStyle w:val="10"/>
          <w:rFonts w:hint="eastAsia" w:ascii="宋体" w:hAnsi="宋体" w:cs="宋体"/>
          <w:sz w:val="28"/>
          <w:szCs w:val="28"/>
          <w:shd w:val="clear" w:color="auto" w:fill="FFFFFF"/>
        </w:rPr>
        <w:t>《人类精子库管理办法》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100"/>
        <w:gridCol w:w="2535"/>
        <w:gridCol w:w="1605"/>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1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31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rPr>
                <w:rFonts w:ascii="宋体" w:hAnsi="宋体" w:cs="宋体"/>
                <w:b/>
                <w:sz w:val="24"/>
                <w:szCs w:val="24"/>
              </w:rPr>
            </w:pPr>
          </w:p>
        </w:tc>
        <w:tc>
          <w:tcPr>
            <w:tcW w:w="253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0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172"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4818" w:type="dxa"/>
            <w:vMerge w:val="restart"/>
            <w:vAlign w:val="center"/>
          </w:tcPr>
          <w:p>
            <w:pPr>
              <w:pStyle w:val="6"/>
              <w:widowControl/>
              <w:shd w:val="clear" w:color="auto" w:fill="FFFFFF"/>
              <w:rPr>
                <w:rFonts w:ascii="宋体" w:hAnsi="宋体" w:cs="仿宋_GB2312"/>
                <w:szCs w:val="24"/>
              </w:rPr>
            </w:pPr>
            <w:r>
              <w:rPr>
                <w:rStyle w:val="10"/>
                <w:rFonts w:hint="eastAsia" w:ascii="宋体" w:hAnsi="宋体" w:cs="仿宋_GB2312"/>
                <w:szCs w:val="24"/>
                <w:shd w:val="clear" w:color="auto" w:fill="FFFFFF"/>
              </w:rPr>
              <w:t>《人类精子库管理办法》第二十三条：</w:t>
            </w:r>
            <w:r>
              <w:rPr>
                <w:rStyle w:val="10"/>
                <w:rFonts w:ascii="宋体" w:hAnsi="宋体" w:cs="仿宋_GB2312"/>
                <w:szCs w:val="24"/>
                <w:shd w:val="clear" w:color="auto" w:fill="FFFFFF"/>
              </w:rPr>
              <w:t xml:space="preserve"> </w:t>
            </w:r>
            <w:r>
              <w:rPr>
                <w:rFonts w:hint="eastAsia" w:ascii="宋体" w:hAnsi="宋体" w:cs="仿宋_GB2312"/>
                <w:szCs w:val="24"/>
                <w:shd w:val="clear" w:color="auto" w:fill="FFFFFF"/>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pPr>
              <w:rPr>
                <w:rFonts w:ascii="宋体" w:hAnsi="宋体" w:cs="仿宋_GB2312"/>
                <w:sz w:val="24"/>
                <w:szCs w:val="24"/>
                <w:shd w:val="clear" w:color="auto" w:fill="FFFFFF"/>
              </w:rPr>
            </w:pPr>
            <w:r>
              <w:rPr>
                <w:rFonts w:hint="eastAsia" w:ascii="宋体" w:hAnsi="宋体" w:cs="仿宋_GB2312"/>
                <w:b/>
                <w:bCs/>
                <w:sz w:val="24"/>
                <w:szCs w:val="24"/>
              </w:rPr>
              <w:t>《医疗机构管理条例》第四十四条：</w:t>
            </w:r>
            <w:r>
              <w:rPr>
                <w:rFonts w:hint="eastAsia" w:ascii="宋体" w:hAnsi="宋体" w:cs="仿宋_GB2312"/>
                <w:sz w:val="24"/>
                <w:szCs w:val="24"/>
                <w:shd w:val="clear" w:color="auto" w:fill="FFFFFF"/>
              </w:rPr>
              <w:t>违反本条例第二十四条规定，未取得《医疗机构执业许可证》擅自执业的，由县级以上人民政府卫生行政部门责令其停止执业活动，没收非法所得和药品、器械，并可以根据情节处以</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万元以下的罚款。</w:t>
            </w:r>
          </w:p>
          <w:p>
            <w:pPr>
              <w:rPr>
                <w:rFonts w:ascii="宋体" w:hAnsi="宋体" w:cs="仿宋_GB2312"/>
                <w:sz w:val="24"/>
                <w:szCs w:val="24"/>
                <w:shd w:val="clear" w:color="auto" w:fill="FFFFFF"/>
              </w:rPr>
            </w:pPr>
            <w:r>
              <w:rPr>
                <w:rFonts w:hint="eastAsia" w:ascii="宋体" w:hAnsi="宋体" w:cs="仿宋_GB2312"/>
                <w:b/>
                <w:bCs/>
                <w:sz w:val="24"/>
                <w:szCs w:val="24"/>
              </w:rPr>
              <w:t>《医疗机构管理条例》第四十七条：</w:t>
            </w:r>
            <w:r>
              <w:rPr>
                <w:rFonts w:hint="eastAsia" w:ascii="宋体" w:hAnsi="宋体" w:cs="仿宋_GB2312"/>
                <w:sz w:val="24"/>
                <w:szCs w:val="24"/>
                <w:shd w:val="clear" w:color="auto" w:fill="FFFFFF"/>
              </w:rPr>
              <w:t>违反本条例第二十七条规定，诊疗活动超出登记范围的，由县级以上人民政府卫生行政部门予以警告、责令其改正，并可以根据情节处以</w:t>
            </w:r>
            <w:r>
              <w:rPr>
                <w:rFonts w:ascii="宋体" w:hAnsi="宋体" w:cs="仿宋_GB2312"/>
                <w:sz w:val="24"/>
                <w:szCs w:val="24"/>
                <w:shd w:val="clear" w:color="auto" w:fill="FFFFFF"/>
              </w:rPr>
              <w:t>3000</w:t>
            </w:r>
            <w:r>
              <w:rPr>
                <w:rFonts w:hint="eastAsia" w:ascii="宋体" w:hAnsi="宋体" w:cs="仿宋_GB2312"/>
                <w:sz w:val="24"/>
                <w:szCs w:val="24"/>
                <w:shd w:val="clear" w:color="auto" w:fill="FFFFFF"/>
              </w:rPr>
              <w:t>元以下的罚款</w:t>
            </w:r>
            <w:r>
              <w:rPr>
                <w:rFonts w:ascii="宋体" w:hAnsi="宋体" w:cs="仿宋_GB2312"/>
                <w:sz w:val="24"/>
                <w:szCs w:val="24"/>
                <w:shd w:val="clear" w:color="auto" w:fill="FFFFFF"/>
              </w:rPr>
              <w:t>;</w:t>
            </w:r>
            <w:r>
              <w:rPr>
                <w:rFonts w:hint="eastAsia" w:ascii="宋体" w:hAnsi="宋体" w:cs="仿宋_GB2312"/>
                <w:sz w:val="24"/>
                <w:szCs w:val="24"/>
                <w:shd w:val="clear" w:color="auto" w:fill="FFFFFF"/>
              </w:rPr>
              <w:t>情节严重的，吊销其《医疗机构执业许可证》</w:t>
            </w:r>
          </w:p>
          <w:p>
            <w:pPr>
              <w:spacing w:line="360" w:lineRule="atLeast"/>
              <w:rPr>
                <w:rFonts w:ascii="宋体" w:hAnsi="宋体" w:cs="仿宋_GB2312"/>
                <w:sz w:val="24"/>
                <w:szCs w:val="24"/>
              </w:rPr>
            </w:pPr>
            <w:r>
              <w:rPr>
                <w:rFonts w:hint="eastAsia" w:ascii="宋体" w:hAnsi="宋体" w:cs="仿宋_GB2312"/>
                <w:b/>
                <w:bCs/>
                <w:sz w:val="24"/>
                <w:szCs w:val="24"/>
              </w:rPr>
              <w:t>《医疗机构管理条例实施细则》第八十条：</w:t>
            </w:r>
            <w:r>
              <w:rPr>
                <w:rFonts w:ascii="宋体" w:hAnsi="宋体" w:cs="仿宋_GB2312"/>
                <w:sz w:val="24"/>
                <w:szCs w:val="24"/>
              </w:rPr>
              <w:t xml:space="preserve"> </w:t>
            </w:r>
            <w:r>
              <w:rPr>
                <w:rFonts w:hint="eastAsia" w:ascii="宋体" w:hAnsi="宋体" w:cs="仿宋_GB2312"/>
                <w:sz w:val="24"/>
                <w:szCs w:val="24"/>
              </w:rPr>
              <w:t>除急诊和急救外，医疗机构诊疗活动超出登记的诊疗科目范围，情节轻微的，处以警告</w:t>
            </w:r>
            <w:r>
              <w:rPr>
                <w:rFonts w:ascii="宋体" w:hAnsi="宋体" w:cs="仿宋_GB2312"/>
                <w:sz w:val="24"/>
                <w:szCs w:val="24"/>
              </w:rPr>
              <w:t>;</w:t>
            </w:r>
            <w:r>
              <w:rPr>
                <w:rFonts w:hint="eastAsia" w:ascii="宋体" w:hAnsi="宋体" w:cs="仿宋_GB2312"/>
                <w:sz w:val="24"/>
                <w:szCs w:val="24"/>
              </w:rPr>
              <w:t>有下列情形之一的，责令其限期改正，并可处以三千元以下罚款</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一</w:t>
            </w:r>
            <w:r>
              <w:rPr>
                <w:rFonts w:ascii="宋体" w:hAnsi="宋体" w:cs="仿宋_GB2312"/>
                <w:sz w:val="24"/>
                <w:szCs w:val="24"/>
              </w:rPr>
              <w:t>)</w:t>
            </w:r>
            <w:r>
              <w:rPr>
                <w:rFonts w:hint="eastAsia" w:ascii="宋体" w:hAnsi="宋体" w:cs="仿宋_GB2312"/>
                <w:sz w:val="24"/>
                <w:szCs w:val="24"/>
              </w:rPr>
              <w:t>超出登记的诊疗科目范围的诊疗活动累计收入在三千元以下</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二</w:t>
            </w:r>
            <w:r>
              <w:rPr>
                <w:rFonts w:ascii="宋体" w:hAnsi="宋体" w:cs="仿宋_GB2312"/>
                <w:sz w:val="24"/>
                <w:szCs w:val="24"/>
              </w:rPr>
              <w:t>)</w:t>
            </w:r>
            <w:r>
              <w:rPr>
                <w:rFonts w:hint="eastAsia" w:ascii="宋体" w:hAnsi="宋体" w:cs="仿宋_GB2312"/>
                <w:sz w:val="24"/>
                <w:szCs w:val="24"/>
              </w:rPr>
              <w:t>给患者造成伤害。</w:t>
            </w:r>
          </w:p>
          <w:p>
            <w:pPr>
              <w:spacing w:line="360" w:lineRule="atLeast"/>
              <w:rPr>
                <w:rFonts w:ascii="宋体" w:hAnsi="宋体" w:cs="仿宋_GB2312"/>
                <w:sz w:val="24"/>
                <w:szCs w:val="24"/>
              </w:rPr>
            </w:pPr>
            <w:r>
              <w:rPr>
                <w:rFonts w:hint="eastAsia" w:ascii="宋体" w:hAnsi="宋体" w:cs="仿宋_GB2312"/>
                <w:sz w:val="24"/>
                <w:szCs w:val="24"/>
              </w:rPr>
              <w:t>有下列情形之一的，处以三千元罚款，并吊销《医疗机构执业许可证》</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一</w:t>
            </w:r>
            <w:r>
              <w:rPr>
                <w:rFonts w:ascii="宋体" w:hAnsi="宋体" w:cs="仿宋_GB2312"/>
                <w:sz w:val="24"/>
                <w:szCs w:val="24"/>
              </w:rPr>
              <w:t>)</w:t>
            </w:r>
            <w:r>
              <w:rPr>
                <w:rFonts w:hint="eastAsia" w:ascii="宋体" w:hAnsi="宋体" w:cs="仿宋_GB2312"/>
                <w:sz w:val="24"/>
                <w:szCs w:val="24"/>
              </w:rPr>
              <w:t>超出登记的诊疗科目范围的诊疗活动累计收入在三千元以上</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二</w:t>
            </w:r>
            <w:r>
              <w:rPr>
                <w:rFonts w:ascii="宋体" w:hAnsi="宋体" w:cs="仿宋_GB2312"/>
                <w:sz w:val="24"/>
                <w:szCs w:val="24"/>
              </w:rPr>
              <w:t>)</w:t>
            </w:r>
            <w:r>
              <w:rPr>
                <w:rFonts w:hint="eastAsia" w:ascii="宋体" w:hAnsi="宋体" w:cs="仿宋_GB2312"/>
                <w:sz w:val="24"/>
                <w:szCs w:val="24"/>
              </w:rPr>
              <w:t>给患者造成伤害</w:t>
            </w:r>
            <w:r>
              <w:rPr>
                <w:rFonts w:ascii="宋体" w:hAnsi="宋体" w:cs="仿宋_GB2312"/>
                <w:sz w:val="24"/>
                <w:szCs w:val="24"/>
              </w:rPr>
              <w:t>;</w:t>
            </w:r>
          </w:p>
          <w:p>
            <w:pPr>
              <w:rPr>
                <w:rFonts w:ascii="宋体" w:hAnsi="宋体" w:cs="仿宋_GB2312"/>
                <w:sz w:val="24"/>
                <w:szCs w:val="24"/>
                <w:shd w:val="clear" w:color="auto" w:fill="FFFFFF"/>
              </w:rPr>
            </w:pPr>
            <w:r>
              <w:rPr>
                <w:rFonts w:ascii="宋体" w:hAnsi="宋体" w:cs="仿宋_GB2312"/>
                <w:sz w:val="24"/>
                <w:szCs w:val="24"/>
              </w:rPr>
              <w:t>(</w:t>
            </w:r>
            <w:r>
              <w:rPr>
                <w:rFonts w:hint="eastAsia" w:ascii="宋体" w:hAnsi="宋体" w:cs="仿宋_GB2312"/>
                <w:sz w:val="24"/>
                <w:szCs w:val="24"/>
              </w:rPr>
              <w:t>三</w:t>
            </w:r>
            <w:r>
              <w:rPr>
                <w:rFonts w:ascii="宋体" w:hAnsi="宋体" w:cs="仿宋_GB2312"/>
                <w:sz w:val="24"/>
                <w:szCs w:val="24"/>
              </w:rPr>
              <w:t>)</w:t>
            </w:r>
            <w:r>
              <w:rPr>
                <w:rFonts w:hint="eastAsia" w:ascii="宋体" w:hAnsi="宋体" w:cs="仿宋_GB2312"/>
                <w:sz w:val="24"/>
                <w:szCs w:val="24"/>
              </w:rPr>
              <w:t>省、自治区、直辖市卫生计生行政部门规定的其他情形。</w:t>
            </w: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）非医疗机构未经批准擅自设置人类精子库，采集、提供精子的。</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未取得《医疗机构执业许可证》擅自执业，采集、提供精子的</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没收违法所得</w:t>
            </w:r>
            <w:r>
              <w:rPr>
                <w:rFonts w:ascii="宋体" w:hAnsi="宋体" w:cs="仿宋_GB2312"/>
                <w:sz w:val="24"/>
                <w:szCs w:val="24"/>
                <w:shd w:val="clear" w:color="auto" w:fill="FFFFFF"/>
              </w:rPr>
              <w:t xml:space="preserve"> </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没收非法财物罚款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没收违法所得和药品、器械，并可以根据情节处以</w:t>
            </w:r>
            <w:r>
              <w:rPr>
                <w:rFonts w:ascii="宋体" w:hAnsi="宋体" w:cs="仿宋_GB2312"/>
                <w:kern w:val="21"/>
                <w:sz w:val="24"/>
                <w:szCs w:val="24"/>
              </w:rPr>
              <w:t>1000</w:t>
            </w:r>
            <w:r>
              <w:rPr>
                <w:rFonts w:hint="eastAsia" w:ascii="宋体" w:hAnsi="宋体" w:cs="仿宋_GB2312"/>
                <w:kern w:val="21"/>
                <w:sz w:val="24"/>
                <w:szCs w:val="24"/>
              </w:rPr>
              <w:t>元以上</w:t>
            </w:r>
            <w:r>
              <w:rPr>
                <w:rFonts w:ascii="宋体" w:hAnsi="宋体" w:cs="仿宋_GB2312"/>
                <w:kern w:val="21"/>
                <w:sz w:val="24"/>
                <w:szCs w:val="24"/>
              </w:rPr>
              <w:t>5000</w:t>
            </w:r>
            <w:r>
              <w:rPr>
                <w:rFonts w:hint="eastAsia" w:ascii="宋体" w:hAnsi="宋体" w:cs="仿宋_GB2312"/>
                <w:kern w:val="21"/>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未取得《医疗机构执业许可证》擅自执业，采集、提供精子的</w:t>
            </w:r>
            <w:r>
              <w:rPr>
                <w:rFonts w:ascii="宋体" w:hAnsi="宋体" w:cs="仿宋_GB2312"/>
                <w:sz w:val="24"/>
                <w:szCs w:val="24"/>
                <w:shd w:val="clear" w:color="auto" w:fill="FFFFFF"/>
              </w:rPr>
              <w:t>2</w:t>
            </w:r>
            <w:r>
              <w:rPr>
                <w:rFonts w:hint="eastAsia" w:ascii="宋体" w:hAnsi="宋体" w:cs="仿宋_GB2312"/>
                <w:sz w:val="24"/>
                <w:szCs w:val="24"/>
                <w:shd w:val="clear" w:color="auto" w:fill="FFFFFF"/>
              </w:rPr>
              <w:t>人次以上的。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没收违法所得</w:t>
            </w:r>
            <w:r>
              <w:rPr>
                <w:rFonts w:ascii="宋体" w:hAnsi="宋体" w:cs="仿宋_GB2312"/>
                <w:sz w:val="24"/>
                <w:szCs w:val="24"/>
                <w:shd w:val="clear" w:color="auto" w:fill="FFFFFF"/>
              </w:rPr>
              <w:t xml:space="preserve"> </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没收非法财物罚款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没收违法所得和药品、器械，并可以根据情节处以</w:t>
            </w:r>
            <w:r>
              <w:rPr>
                <w:rFonts w:ascii="宋体" w:hAnsi="宋体" w:cs="仿宋_GB2312"/>
                <w:kern w:val="21"/>
                <w:sz w:val="24"/>
                <w:szCs w:val="24"/>
              </w:rPr>
              <w:t>5000</w:t>
            </w:r>
            <w:r>
              <w:rPr>
                <w:rFonts w:hint="eastAsia" w:ascii="宋体" w:hAnsi="宋体" w:cs="仿宋_GB2312"/>
                <w:kern w:val="21"/>
                <w:sz w:val="24"/>
                <w:szCs w:val="24"/>
              </w:rPr>
              <w:t>元以上</w:t>
            </w:r>
            <w:r>
              <w:rPr>
                <w:rFonts w:ascii="宋体" w:hAnsi="宋体" w:cs="仿宋_GB2312"/>
                <w:kern w:val="21"/>
                <w:sz w:val="24"/>
                <w:szCs w:val="24"/>
              </w:rPr>
              <w:t>1</w:t>
            </w:r>
            <w:r>
              <w:rPr>
                <w:rFonts w:hint="eastAsia" w:ascii="宋体" w:hAnsi="宋体" w:cs="仿宋_GB2312"/>
                <w:kern w:val="21"/>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w:t>
            </w: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shd w:val="clear" w:color="auto" w:fill="FFFFFF"/>
              </w:rPr>
              <w:t>医疗机构未经批准擅自设置人类精子库，采集、提供精子的。</w:t>
            </w: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医疗机构未经批准擅自设置人类精子库，采集、提供精子，情节轻微的。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tc>
        <w:tc>
          <w:tcPr>
            <w:tcW w:w="2172"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警告</w:t>
            </w:r>
            <w:r>
              <w:rPr>
                <w:rFonts w:hint="eastAsia" w:ascii="宋体" w:hAnsi="宋体" w:cs="仿宋_GB2312"/>
                <w:kern w:val="2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医疗机构未经批准擅自设置人类精子库，采集、提供精子，累计收入在3千元以下的，未造成伤害的。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r>
              <w:rPr>
                <w:rFonts w:ascii="宋体" w:hAnsi="宋体" w:cs="仿宋_GB2312"/>
                <w:sz w:val="24"/>
                <w:szCs w:val="24"/>
                <w:shd w:val="clear" w:color="auto" w:fill="FFFFFF"/>
              </w:rPr>
              <w:t xml:space="preserve"> </w:t>
            </w:r>
          </w:p>
          <w:p>
            <w:pPr>
              <w:spacing w:line="320" w:lineRule="exact"/>
              <w:rPr>
                <w:rFonts w:ascii="宋体" w:hAnsi="宋体" w:cs="宋体"/>
                <w:b/>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sz w:val="24"/>
                <w:szCs w:val="24"/>
              </w:rPr>
            </w:pPr>
            <w:r>
              <w:rPr>
                <w:rFonts w:hint="eastAsia" w:ascii="宋体" w:hAnsi="宋体" w:cs="仿宋_GB2312"/>
                <w:kern w:val="21"/>
                <w:sz w:val="24"/>
                <w:szCs w:val="24"/>
              </w:rPr>
              <w:t>警告，处</w:t>
            </w:r>
            <w:r>
              <w:rPr>
                <w:rFonts w:ascii="宋体" w:hAnsi="宋体" w:cs="仿宋_GB2312"/>
                <w:kern w:val="21"/>
                <w:sz w:val="24"/>
                <w:szCs w:val="24"/>
              </w:rPr>
              <w:t>3000</w:t>
            </w:r>
            <w:r>
              <w:rPr>
                <w:rFonts w:hint="eastAsia" w:ascii="宋体" w:hAnsi="宋体" w:cs="仿宋_GB2312"/>
                <w:kern w:val="21"/>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医疗机构未经批准擅自设置人类精子库，采集、提供精子，累计收入在3千元以上的或造成伤害的。</w:t>
            </w:r>
          </w:p>
        </w:tc>
        <w:tc>
          <w:tcPr>
            <w:tcW w:w="1605"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仿宋_GB2312"/>
                <w:sz w:val="24"/>
                <w:szCs w:val="24"/>
                <w:shd w:val="clear" w:color="auto" w:fill="FFFFFF"/>
              </w:rPr>
            </w:pPr>
            <w:r>
              <w:rPr>
                <w:rFonts w:hint="eastAsia" w:ascii="宋体" w:hAnsi="宋体" w:cs="仿宋_GB2312"/>
                <w:sz w:val="24"/>
                <w:szCs w:val="24"/>
                <w:shd w:val="clear" w:color="auto" w:fill="FFFFFF"/>
              </w:rPr>
              <w:t>罚款</w:t>
            </w:r>
          </w:p>
          <w:p>
            <w:pPr>
              <w:rPr>
                <w:rFonts w:ascii="宋体" w:hAnsi="宋体" w:cs="宋体"/>
                <w:b/>
                <w:sz w:val="24"/>
                <w:szCs w:val="24"/>
              </w:rPr>
            </w:pPr>
            <w:r>
              <w:rPr>
                <w:rFonts w:hint="eastAsia" w:ascii="宋体" w:hAnsi="宋体" w:cs="仿宋_GB2312"/>
                <w:sz w:val="24"/>
                <w:szCs w:val="24"/>
                <w:shd w:val="clear" w:color="auto" w:fill="FFFFFF"/>
              </w:rPr>
              <w:t>吊销许可证</w:t>
            </w:r>
          </w:p>
        </w:tc>
        <w:tc>
          <w:tcPr>
            <w:tcW w:w="2172" w:type="dxa"/>
            <w:vAlign w:val="center"/>
          </w:tcPr>
          <w:p>
            <w:pPr>
              <w:widowControl/>
              <w:textAlignment w:val="center"/>
              <w:rPr>
                <w:rFonts w:ascii="宋体" w:hAnsi="宋体" w:cs="宋体"/>
                <w:b/>
                <w:sz w:val="24"/>
                <w:szCs w:val="24"/>
              </w:rPr>
            </w:pPr>
            <w:r>
              <w:rPr>
                <w:rFonts w:hint="eastAsia" w:ascii="宋体" w:hAnsi="宋体" w:cs="仿宋_GB2312"/>
                <w:kern w:val="0"/>
                <w:sz w:val="24"/>
                <w:szCs w:val="24"/>
              </w:rPr>
              <w:t>警告，处三千元的罚款，吊销《医疗机构执业许可证》。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pStyle w:val="6"/>
              <w:widowControl/>
              <w:shd w:val="clear" w:color="auto" w:fill="FFFFFF"/>
              <w:rPr>
                <w:rFonts w:ascii="宋体" w:hAnsi="宋体" w:cs="仿宋_GB2312"/>
                <w:szCs w:val="24"/>
              </w:rPr>
            </w:pPr>
            <w:r>
              <w:rPr>
                <w:rStyle w:val="10"/>
                <w:rFonts w:hint="eastAsia" w:ascii="宋体" w:hAnsi="宋体" w:cs="仿宋_GB2312"/>
                <w:szCs w:val="24"/>
                <w:shd w:val="clear" w:color="auto" w:fill="FFFFFF"/>
              </w:rPr>
              <w:t>《人类精子库管理办法》第二十四条：</w:t>
            </w:r>
            <w:r>
              <w:rPr>
                <w:rFonts w:hint="eastAsia" w:ascii="宋体" w:hAnsi="宋体" w:cs="仿宋_GB2312"/>
                <w:szCs w:val="24"/>
                <w:shd w:val="clear" w:color="auto" w:fill="FFFFFF"/>
              </w:rPr>
              <w:t>设置人类精子库的医疗机构违反本办法，有下列行为之一的，省、自治区、直辖市人民政府卫生行政部门给予警告、</w:t>
            </w:r>
            <w:r>
              <w:rPr>
                <w:rFonts w:ascii="宋体" w:hAnsi="宋体" w:cs="仿宋_GB2312"/>
                <w:szCs w:val="24"/>
                <w:shd w:val="clear" w:color="auto" w:fill="FFFFFF"/>
              </w:rPr>
              <w:t>1</w:t>
            </w:r>
            <w:r>
              <w:rPr>
                <w:rFonts w:hint="eastAsia" w:ascii="宋体" w:hAnsi="宋体" w:cs="仿宋_GB2312"/>
                <w:szCs w:val="24"/>
                <w:shd w:val="clear" w:color="auto" w:fill="FFFFFF"/>
              </w:rPr>
              <w:t>万元以下罚款，并给予有关责任人员行政处分；构成犯罪的，依法追究刑事责任：</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一</w:t>
            </w:r>
            <w:r>
              <w:rPr>
                <w:rFonts w:ascii="宋体" w:hAnsi="宋体" w:cs="仿宋_GB2312"/>
                <w:szCs w:val="24"/>
                <w:shd w:val="clear" w:color="auto" w:fill="FFFFFF"/>
              </w:rPr>
              <w:t>)</w:t>
            </w:r>
            <w:r>
              <w:rPr>
                <w:rFonts w:hint="eastAsia" w:ascii="宋体" w:hAnsi="宋体" w:cs="仿宋_GB2312"/>
                <w:szCs w:val="24"/>
                <w:shd w:val="clear" w:color="auto" w:fill="FFFFFF"/>
              </w:rPr>
              <w:t>采集精液前，未按规定对供精者进行健康检查的；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二</w:t>
            </w:r>
            <w:r>
              <w:rPr>
                <w:rFonts w:ascii="宋体" w:hAnsi="宋体" w:cs="仿宋_GB2312"/>
                <w:szCs w:val="24"/>
                <w:shd w:val="clear" w:color="auto" w:fill="FFFFFF"/>
              </w:rPr>
              <w:t>)</w:t>
            </w:r>
            <w:r>
              <w:rPr>
                <w:rFonts w:hint="eastAsia" w:ascii="宋体" w:hAnsi="宋体" w:cs="仿宋_GB2312"/>
                <w:szCs w:val="24"/>
                <w:shd w:val="clear" w:color="auto" w:fill="FFFFFF"/>
              </w:rPr>
              <w:t>向医疗机构提供未经检验的精子的；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三</w:t>
            </w:r>
            <w:r>
              <w:rPr>
                <w:rFonts w:ascii="宋体" w:hAnsi="宋体" w:cs="仿宋_GB2312"/>
                <w:szCs w:val="24"/>
                <w:shd w:val="clear" w:color="auto" w:fill="FFFFFF"/>
              </w:rPr>
              <w:t>)</w:t>
            </w:r>
            <w:r>
              <w:rPr>
                <w:rFonts w:hint="eastAsia" w:ascii="宋体" w:hAnsi="宋体" w:cs="仿宋_GB2312"/>
                <w:szCs w:val="24"/>
                <w:shd w:val="clear" w:color="auto" w:fill="FFFFFF"/>
              </w:rPr>
              <w:t>向不具有人类辅助生殖技术批准证书的机构提供精子的；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四</w:t>
            </w:r>
            <w:r>
              <w:rPr>
                <w:rFonts w:ascii="宋体" w:hAnsi="宋体" w:cs="仿宋_GB2312"/>
                <w:szCs w:val="24"/>
                <w:shd w:val="clear" w:color="auto" w:fill="FFFFFF"/>
              </w:rPr>
              <w:t>)</w:t>
            </w:r>
            <w:r>
              <w:rPr>
                <w:rFonts w:hint="eastAsia" w:ascii="宋体" w:hAnsi="宋体" w:cs="仿宋_GB2312"/>
                <w:szCs w:val="24"/>
                <w:shd w:val="clear" w:color="auto" w:fill="FFFFFF"/>
              </w:rPr>
              <w:t>供精者档案不健全的；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五</w:t>
            </w:r>
            <w:r>
              <w:rPr>
                <w:rFonts w:ascii="宋体" w:hAnsi="宋体" w:cs="仿宋_GB2312"/>
                <w:szCs w:val="24"/>
                <w:shd w:val="clear" w:color="auto" w:fill="FFFFFF"/>
              </w:rPr>
              <w:t>)</w:t>
            </w:r>
            <w:r>
              <w:rPr>
                <w:rFonts w:hint="eastAsia" w:ascii="宋体" w:hAnsi="宋体" w:cs="仿宋_GB2312"/>
                <w:szCs w:val="24"/>
                <w:shd w:val="clear" w:color="auto" w:fill="FFFFFF"/>
              </w:rPr>
              <w:t>经评估机构检查质量不合格的；</w:t>
            </w:r>
          </w:p>
          <w:p>
            <w:pPr>
              <w:pStyle w:val="6"/>
              <w:widowControl/>
              <w:shd w:val="clear" w:color="auto" w:fill="FFFFFF"/>
              <w:rPr>
                <w:rFonts w:ascii="宋体" w:hAnsi="宋体" w:cs="宋体"/>
                <w:b/>
                <w:szCs w:val="24"/>
              </w:rPr>
            </w:pPr>
            <w:r>
              <w:rPr>
                <w:rFonts w:ascii="宋体" w:hAnsi="宋体" w:cs="仿宋_GB2312"/>
                <w:szCs w:val="24"/>
                <w:shd w:val="clear" w:color="auto" w:fill="FFFFFF"/>
              </w:rPr>
              <w:t>(</w:t>
            </w:r>
            <w:r>
              <w:rPr>
                <w:rFonts w:hint="eastAsia" w:ascii="宋体" w:hAnsi="宋体" w:cs="仿宋_GB2312"/>
                <w:szCs w:val="24"/>
                <w:shd w:val="clear" w:color="auto" w:fill="FFFFFF"/>
              </w:rPr>
              <w:t>六</w:t>
            </w:r>
            <w:r>
              <w:rPr>
                <w:rFonts w:ascii="宋体" w:hAnsi="宋体" w:cs="仿宋_GB2312"/>
                <w:szCs w:val="24"/>
                <w:shd w:val="clear" w:color="auto" w:fill="FFFFFF"/>
              </w:rPr>
              <w:t>)</w:t>
            </w:r>
            <w:r>
              <w:rPr>
                <w:rFonts w:hint="eastAsia" w:ascii="宋体" w:hAnsi="宋体" w:cs="仿宋_GB2312"/>
                <w:szCs w:val="24"/>
                <w:shd w:val="clear" w:color="auto" w:fill="FFFFFF"/>
              </w:rPr>
              <w:t>其他违反本办法规定的行为。</w:t>
            </w:r>
          </w:p>
        </w:tc>
        <w:tc>
          <w:tcPr>
            <w:tcW w:w="2100" w:type="dxa"/>
            <w:vMerge w:val="restart"/>
            <w:vAlign w:val="center"/>
          </w:tcPr>
          <w:p>
            <w:pPr>
              <w:rPr>
                <w:rFonts w:ascii="宋体" w:hAnsi="宋体" w:cs="宋体"/>
                <w:b/>
                <w:sz w:val="24"/>
                <w:szCs w:val="24"/>
              </w:rPr>
            </w:pPr>
            <w:r>
              <w:rPr>
                <w:rFonts w:hint="eastAsia" w:ascii="宋体" w:hAnsi="宋体" w:cs="仿宋_GB2312"/>
                <w:sz w:val="24"/>
                <w:szCs w:val="24"/>
              </w:rPr>
              <w:t>设置人类精子库的医疗机构，采集精液前，未按规定对供精者进行健康检查。</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1</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500</w:t>
            </w:r>
            <w:r>
              <w:rPr>
                <w:rFonts w:hint="eastAsia" w:ascii="宋体" w:hAnsi="宋体" w:cs="仿宋_GB2312"/>
                <w:kern w:val="0"/>
                <w:sz w:val="24"/>
                <w:szCs w:val="24"/>
              </w:rPr>
              <w:t>元以上</w:t>
            </w:r>
            <w:r>
              <w:rPr>
                <w:rFonts w:ascii="宋体" w:hAnsi="宋体" w:cs="仿宋_GB2312"/>
                <w:kern w:val="0"/>
                <w:sz w:val="24"/>
                <w:szCs w:val="24"/>
              </w:rPr>
              <w:t>2</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2</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3</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设置人类精子库的医疗机构，向医疗机构提供未经检验的精子。</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1</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2</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3</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rPr>
                <w:rFonts w:ascii="宋体" w:hAnsi="宋体" w:cs="宋体"/>
                <w:b/>
                <w:sz w:val="24"/>
                <w:szCs w:val="24"/>
              </w:rPr>
            </w:pPr>
            <w:r>
              <w:rPr>
                <w:rFonts w:hint="eastAsia" w:ascii="宋体" w:hAnsi="宋体" w:cs="仿宋_GB2312"/>
                <w:sz w:val="24"/>
                <w:szCs w:val="24"/>
              </w:rPr>
              <w:t>设置人类精子库的医疗机构，向不具有人类辅助生殖技术批准证书的机构提供精子的。</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1</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2</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3</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设置人类精子库的医疗机构，</w:t>
            </w:r>
            <w:r>
              <w:rPr>
                <w:rFonts w:hint="eastAsia" w:ascii="宋体" w:hAnsi="宋体" w:cs="仿宋_GB2312"/>
                <w:sz w:val="24"/>
                <w:szCs w:val="24"/>
                <w:shd w:val="clear" w:color="auto" w:fill="FFFFFF"/>
              </w:rPr>
              <w:t>经评估机构检查质量不合格的；或其他违反本办法规定的行为。</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2</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abs>
                <w:tab w:val="center" w:pos="2330"/>
              </w:tabs>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3</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bl>
    <w:p/>
    <w:p/>
    <w:p/>
    <w:p/>
    <w:p/>
    <w:p/>
    <w:p/>
    <w:p/>
    <w:p/>
    <w:p/>
    <w:p/>
    <w:p/>
    <w:p/>
    <w:p/>
    <w:p/>
    <w:p/>
    <w:p/>
    <w:p/>
    <w:p/>
    <w:p/>
    <w:p>
      <w:r>
        <w:rPr>
          <w:rFonts w:hint="eastAsia" w:ascii="宋体" w:hAnsi="宋体" w:cs="宋体"/>
          <w:b/>
          <w:sz w:val="28"/>
          <w:szCs w:val="28"/>
        </w:rPr>
        <w:t>（五）</w:t>
      </w:r>
      <w:r>
        <w:rPr>
          <w:rFonts w:hint="eastAsia" w:ascii="宋体" w:hAnsi="宋体"/>
          <w:b/>
          <w:color w:val="000000"/>
          <w:sz w:val="28"/>
          <w:szCs w:val="28"/>
        </w:rPr>
        <w:t>《中华人民共和国母婴保健法》</w:t>
      </w:r>
      <w:r>
        <w:rPr>
          <w:rFonts w:hint="eastAsia" w:ascii="宋体" w:hAnsi="宋体" w:cs="宋体"/>
          <w:b/>
          <w:sz w:val="28"/>
          <w:szCs w:val="28"/>
        </w:rPr>
        <w:t>《中华人民共和国母婴保健法实施办法》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73"/>
        <w:gridCol w:w="2085"/>
        <w:gridCol w:w="4215"/>
        <w:gridCol w:w="168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297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08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817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rPr>
                <w:rFonts w:ascii="宋体" w:hAnsi="宋体" w:cs="宋体"/>
                <w:b/>
                <w:sz w:val="24"/>
                <w:szCs w:val="24"/>
              </w:rPr>
            </w:pPr>
          </w:p>
        </w:tc>
        <w:tc>
          <w:tcPr>
            <w:tcW w:w="421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8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27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ascii="宋体" w:hAnsi="宋体"/>
                <w:b/>
                <w:color w:val="000000"/>
                <w:sz w:val="24"/>
              </w:rPr>
              <w:t>1</w:t>
            </w:r>
          </w:p>
        </w:tc>
        <w:tc>
          <w:tcPr>
            <w:tcW w:w="2973"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《中华人民共和国母婴保健法》第三十五条：</w:t>
            </w:r>
            <w:r>
              <w:rPr>
                <w:rFonts w:hint="eastAsia" w:ascii="宋体" w:hAnsi="宋体" w:cs="宋体"/>
                <w:color w:val="000000"/>
                <w:sz w:val="24"/>
                <w:szCs w:val="24"/>
              </w:rPr>
              <w:t>未取得国家颁发的有关合格证书的，有下列行为之一，县级以上地方人民政府卫生行政部门应当予以制止，并可以根据情节给予警告或者处以罚款：</w:t>
            </w:r>
          </w:p>
          <w:p>
            <w:pPr>
              <w:spacing w:line="300" w:lineRule="exact"/>
              <w:rPr>
                <w:rFonts w:ascii="宋体" w:hAnsi="宋体" w:cs="宋体"/>
                <w:color w:val="000000"/>
                <w:sz w:val="24"/>
                <w:szCs w:val="24"/>
              </w:rPr>
            </w:pPr>
            <w:r>
              <w:rPr>
                <w:rFonts w:hint="eastAsia" w:ascii="宋体" w:hAnsi="宋体" w:cs="宋体"/>
                <w:color w:val="000000"/>
                <w:sz w:val="24"/>
                <w:szCs w:val="24"/>
              </w:rPr>
              <w:t>（一）从事婚前医学检查、遗传病诊断、产前诊断或者医学技术鉴定的；</w:t>
            </w:r>
          </w:p>
          <w:p>
            <w:pPr>
              <w:spacing w:line="300" w:lineRule="exact"/>
              <w:rPr>
                <w:rFonts w:ascii="宋体" w:hAnsi="宋体" w:cs="宋体"/>
                <w:color w:val="000000"/>
                <w:sz w:val="24"/>
                <w:szCs w:val="24"/>
              </w:rPr>
            </w:pPr>
            <w:r>
              <w:rPr>
                <w:rFonts w:hint="eastAsia" w:ascii="宋体" w:hAnsi="宋体" w:cs="宋体"/>
                <w:color w:val="000000"/>
                <w:sz w:val="24"/>
                <w:szCs w:val="24"/>
              </w:rPr>
              <w:t>（二）施行终止妊娠手术的；</w:t>
            </w:r>
          </w:p>
          <w:p>
            <w:pPr>
              <w:spacing w:line="300" w:lineRule="exact"/>
              <w:rPr>
                <w:rFonts w:ascii="宋体" w:hAnsi="宋体" w:cs="宋体"/>
                <w:color w:val="000000"/>
                <w:sz w:val="24"/>
                <w:szCs w:val="24"/>
              </w:rPr>
            </w:pPr>
            <w:r>
              <w:rPr>
                <w:rFonts w:hint="eastAsia" w:ascii="宋体" w:hAnsi="宋体" w:cs="宋体"/>
                <w:color w:val="000000"/>
                <w:sz w:val="24"/>
                <w:szCs w:val="24"/>
              </w:rPr>
              <w:t>（三）出具本法规定的有关医学证明的。</w:t>
            </w:r>
          </w:p>
          <w:p>
            <w:pPr>
              <w:spacing w:line="300" w:lineRule="exact"/>
              <w:rPr>
                <w:rFonts w:ascii="宋体" w:hAnsi="宋体" w:cs="宋体"/>
                <w:color w:val="000000"/>
                <w:sz w:val="24"/>
                <w:szCs w:val="24"/>
              </w:rPr>
            </w:pPr>
            <w:r>
              <w:rPr>
                <w:rFonts w:hint="eastAsia" w:ascii="宋体" w:hAnsi="宋体" w:cs="宋体"/>
                <w:color w:val="000000"/>
                <w:sz w:val="24"/>
                <w:szCs w:val="24"/>
              </w:rPr>
              <w:t>上款第（三）项出具的有关医学证明无效。</w:t>
            </w:r>
          </w:p>
          <w:p>
            <w:pPr>
              <w:spacing w:line="300" w:lineRule="exact"/>
              <w:rPr>
                <w:rFonts w:ascii="宋体" w:hAnsi="宋体" w:cs="宋体"/>
                <w:sz w:val="24"/>
                <w:szCs w:val="24"/>
              </w:rPr>
            </w:pPr>
            <w:r>
              <w:rPr>
                <w:rFonts w:hint="eastAsia" w:ascii="宋体" w:hAnsi="宋体" w:cs="宋体"/>
                <w:color w:val="000000"/>
                <w:sz w:val="24"/>
                <w:szCs w:val="24"/>
              </w:rPr>
              <w:t xml:space="preserve"> </w:t>
            </w:r>
            <w:r>
              <w:rPr>
                <w:rFonts w:hint="eastAsia" w:ascii="宋体" w:hAnsi="宋体" w:cs="宋体"/>
                <w:b/>
                <w:bCs/>
                <w:color w:val="000000"/>
                <w:sz w:val="24"/>
                <w:szCs w:val="24"/>
              </w:rPr>
              <w:t>《中华人民共和国母婴保健法实施办法》第四十条：</w:t>
            </w:r>
            <w:r>
              <w:rPr>
                <w:rFonts w:hint="eastAsia" w:ascii="宋体" w:hAnsi="宋体" w:cs="宋体"/>
                <w:b/>
                <w:bCs/>
                <w:sz w:val="24"/>
                <w:szCs w:val="24"/>
              </w:rPr>
              <w:t xml:space="preserve"> </w:t>
            </w:r>
            <w:r>
              <w:rPr>
                <w:rFonts w:hint="eastAsia" w:ascii="宋体" w:hAnsi="宋体" w:cs="宋体"/>
                <w:sz w:val="24"/>
                <w:szCs w:val="24"/>
              </w:rPr>
              <w:t>医疗、保健机构或者人员未取得母婴保健技术许可，擅自从事婚前医学检查、遗传病诊断、产前诊断、终止妊娠手术和医学技术鉴定或者出具有关医学证明的，由卫生行政部门给予警告，责令停止违法行为， </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；违法所得5000元以上的，并处违法所得3倍以上5倍以下的罚款；没有违法所得或者违法所得不足5000元的，并处5000元以上2万元以下的罚款。</w:t>
            </w:r>
          </w:p>
          <w:p>
            <w:pPr>
              <w:spacing w:line="320" w:lineRule="exact"/>
              <w:rPr>
                <w:rFonts w:ascii="宋体" w:hAnsi="宋体" w:cs="宋体"/>
                <w:b/>
                <w:sz w:val="24"/>
                <w:szCs w:val="24"/>
              </w:rPr>
            </w:pPr>
          </w:p>
        </w:tc>
        <w:tc>
          <w:tcPr>
            <w:tcW w:w="2085" w:type="dxa"/>
            <w:vMerge w:val="restart"/>
            <w:vAlign w:val="center"/>
          </w:tcPr>
          <w:p>
            <w:pPr>
              <w:rPr>
                <w:rFonts w:ascii="宋体" w:hAnsi="宋体" w:cs="宋体"/>
                <w:b/>
                <w:sz w:val="24"/>
                <w:szCs w:val="24"/>
              </w:rPr>
            </w:pPr>
            <w:r>
              <w:rPr>
                <w:rFonts w:hint="eastAsia" w:ascii="宋体" w:hAnsi="宋体" w:cs="宋体"/>
                <w:sz w:val="24"/>
                <w:szCs w:val="24"/>
              </w:rPr>
              <w:t>（1）医疗、保健机构或者人员未取得母婴保健技术许可，擅自从事婚前医学检查。</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未取得相应的合格证书，非法实施婚前医学检查1人，没有违法所得或者违法所得不足5000元的。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p>
          <w:p>
            <w:pPr>
              <w:rPr>
                <w:rFonts w:ascii="宋体" w:hAnsi="宋体" w:cs="宋体"/>
                <w:b/>
                <w:color w:val="000000"/>
                <w:sz w:val="24"/>
                <w:szCs w:val="24"/>
              </w:rPr>
            </w:pP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未取得相应的合格证书，非法实施婚前医学检查2人，没有违法所得或者违法所得不足5000元的。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p>
          <w:p>
            <w:pPr>
              <w:rPr>
                <w:rFonts w:ascii="宋体" w:hAnsi="宋体" w:cs="宋体"/>
                <w:b/>
                <w:color w:val="000000"/>
                <w:sz w:val="24"/>
                <w:szCs w:val="24"/>
              </w:rPr>
            </w:pP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rPr>
                <w:rFonts w:ascii="宋体" w:hAnsi="宋体" w:cs="宋体"/>
                <w:b/>
                <w:sz w:val="24"/>
                <w:szCs w:val="24"/>
              </w:rPr>
            </w:pPr>
            <w:r>
              <w:rPr>
                <w:rFonts w:hint="eastAsia" w:ascii="宋体" w:hAnsi="宋体" w:cs="宋体"/>
                <w:sz w:val="24"/>
                <w:szCs w:val="24"/>
              </w:rPr>
              <w:t>（2）医疗、保健机构或者人员未取得母婴保健技术许可，擅自从事遗传病诊断和产前诊断</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未取得相应的合格证书，非法实施遗传病诊断和产前诊断1人，没有违法所得或者违法所得不足5000元的。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未取得相应的合格证书，非法实施遗传病诊断和产前诊断2人，没有违法所得或者违法所得不足5000元的。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（3）医疗、保健机构或者人员未取得母婴保健技术许可，擅自从事终止妊娠手术</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未取得相应的合格证书，法实施非终止妊娠手术2人以上，违法所得不足5000元的。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未取得相应的合格证书，非法实施终止妊娠手术2人以上，违法所得5000元以上的。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（4）医疗、保健机构或者人员未取得母婴保健技术许可，擅自从事医学技术鉴定。</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未取得相应的资质非法实施医学技术鉴定2人，违法所得不足5000元的。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（5）医疗、保健机构或者人员未取得母婴保健技术许可，擅自出具有关医学证明。</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未取得相应的合格证书，出具有关医学证明2以上人，违法所得不足5000元的。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未取得相应的合格证书，出具有关医学证明2人以上，违法所得5000元以上的。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bl>
    <w:p/>
    <w:p/>
    <w:p/>
    <w:p/>
    <w:p/>
    <w:p/>
    <w:p/>
    <w:p>
      <w:pPr>
        <w:rPr>
          <w:rFonts w:ascii="宋体"/>
          <w:b/>
          <w:sz w:val="28"/>
          <w:szCs w:val="28"/>
        </w:rPr>
      </w:pPr>
      <w:r>
        <w:rPr>
          <w:rFonts w:hint="eastAsia" w:ascii="宋体" w:hAnsi="宋体" w:cs="宋体"/>
          <w:b/>
          <w:sz w:val="28"/>
          <w:szCs w:val="28"/>
        </w:rPr>
        <w:t>（六）</w:t>
      </w:r>
      <w:r>
        <w:rPr>
          <w:rFonts w:hint="eastAsia" w:ascii="宋体" w:hAnsi="宋体" w:cs="宋体"/>
          <w:b/>
          <w:bCs/>
          <w:sz w:val="28"/>
          <w:szCs w:val="28"/>
        </w:rPr>
        <w:t>《产前诊断技术管理办法》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1740"/>
        <w:gridCol w:w="2985"/>
        <w:gridCol w:w="166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174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67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1740" w:type="dxa"/>
            <w:vMerge w:val="continue"/>
            <w:vAlign w:val="center"/>
          </w:tcPr>
          <w:p>
            <w:pPr>
              <w:rPr>
                <w:rFonts w:ascii="宋体" w:hAnsi="宋体" w:cs="宋体"/>
                <w:b/>
                <w:sz w:val="24"/>
                <w:szCs w:val="24"/>
              </w:rPr>
            </w:pPr>
          </w:p>
        </w:tc>
        <w:tc>
          <w:tcPr>
            <w:tcW w:w="298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6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hint="eastAsia" w:ascii="宋体" w:hAnsi="宋体"/>
                <w:b/>
                <w:sz w:val="24"/>
                <w:szCs w:val="24"/>
              </w:rPr>
              <w:t>1</w:t>
            </w:r>
          </w:p>
        </w:tc>
        <w:tc>
          <w:tcPr>
            <w:tcW w:w="4818" w:type="dxa"/>
            <w:vMerge w:val="restart"/>
            <w:vAlign w:val="center"/>
          </w:tcPr>
          <w:p>
            <w:pPr>
              <w:pStyle w:val="6"/>
              <w:widowControl/>
              <w:rPr>
                <w:rFonts w:ascii="宋体" w:hAnsi="宋体" w:cs="宋体"/>
                <w:b/>
                <w:szCs w:val="24"/>
              </w:rPr>
            </w:pPr>
            <w:r>
              <w:rPr>
                <w:rFonts w:hint="eastAsia" w:ascii="宋体" w:hAnsi="宋体" w:cs="仿宋"/>
                <w:b/>
                <w:szCs w:val="24"/>
              </w:rPr>
              <w:t>《产前诊断技术管理办法》第三十条：</w:t>
            </w:r>
            <w:r>
              <w:rPr>
                <w:rFonts w:hint="eastAsia" w:ascii="宋体" w:hAnsi="宋体" w:cs="仿宋"/>
                <w:szCs w:val="24"/>
              </w:rPr>
              <w:t>对违反本办法，医疗保健机构未取得产前诊断执业许可或超越许可范围，擅自从事产前诊断的，按照《中华人民共和国母婴保健法实施办法》有关规定处罚，由卫生行政部门给予警告，责令停止违法行为，没收违法所得；违法所得</w:t>
            </w:r>
            <w:r>
              <w:rPr>
                <w:rFonts w:ascii="宋体" w:hAnsi="宋体" w:cs="仿宋"/>
                <w:szCs w:val="24"/>
              </w:rPr>
              <w:t>5000</w:t>
            </w:r>
            <w:r>
              <w:rPr>
                <w:rFonts w:hint="eastAsia" w:ascii="宋体" w:hAnsi="宋体" w:cs="仿宋"/>
                <w:szCs w:val="24"/>
              </w:rPr>
              <w:t>元以上的，并处违法所得</w:t>
            </w:r>
            <w:r>
              <w:rPr>
                <w:rFonts w:ascii="宋体" w:hAnsi="宋体" w:cs="仿宋"/>
                <w:szCs w:val="24"/>
              </w:rPr>
              <w:t>3</w:t>
            </w:r>
            <w:r>
              <w:rPr>
                <w:rFonts w:hint="eastAsia" w:ascii="宋体" w:hAnsi="宋体" w:cs="仿宋"/>
                <w:szCs w:val="24"/>
              </w:rPr>
              <w:t>倍以上</w:t>
            </w:r>
            <w:r>
              <w:rPr>
                <w:rFonts w:ascii="宋体" w:hAnsi="宋体" w:cs="仿宋"/>
                <w:szCs w:val="24"/>
              </w:rPr>
              <w:t>5</w:t>
            </w:r>
            <w:r>
              <w:rPr>
                <w:rFonts w:hint="eastAsia" w:ascii="宋体" w:hAnsi="宋体" w:cs="仿宋"/>
                <w:szCs w:val="24"/>
              </w:rPr>
              <w:t>倍以下的罚款；违法所得不足</w:t>
            </w:r>
            <w:r>
              <w:rPr>
                <w:rFonts w:ascii="宋体" w:hAnsi="宋体" w:cs="仿宋"/>
                <w:szCs w:val="24"/>
              </w:rPr>
              <w:t>5000</w:t>
            </w:r>
            <w:r>
              <w:rPr>
                <w:rFonts w:hint="eastAsia" w:ascii="宋体" w:hAnsi="宋体" w:cs="仿宋"/>
                <w:szCs w:val="24"/>
              </w:rPr>
              <w:t>元的，并处</w:t>
            </w:r>
            <w:r>
              <w:rPr>
                <w:rFonts w:ascii="宋体" w:hAnsi="宋体" w:cs="仿宋"/>
                <w:szCs w:val="24"/>
              </w:rPr>
              <w:t>5000</w:t>
            </w:r>
            <w:r>
              <w:rPr>
                <w:rFonts w:hint="eastAsia" w:ascii="宋体" w:hAnsi="宋体" w:cs="仿宋"/>
                <w:szCs w:val="24"/>
              </w:rPr>
              <w:t>元以上</w:t>
            </w:r>
            <w:r>
              <w:rPr>
                <w:rFonts w:ascii="宋体" w:hAnsi="宋体" w:cs="仿宋"/>
                <w:szCs w:val="24"/>
              </w:rPr>
              <w:t>2</w:t>
            </w:r>
            <w:r>
              <w:rPr>
                <w:rFonts w:hint="eastAsia" w:ascii="宋体" w:hAnsi="宋体" w:cs="仿宋"/>
                <w:szCs w:val="24"/>
              </w:rPr>
              <w:t>万元以下的罚款。情节严重的</w:t>
            </w:r>
            <w:r>
              <w:rPr>
                <w:rFonts w:ascii="宋体" w:hAnsi="宋体" w:cs="仿宋"/>
                <w:szCs w:val="24"/>
              </w:rPr>
              <w:t>,</w:t>
            </w:r>
            <w:r>
              <w:rPr>
                <w:rFonts w:hint="eastAsia" w:ascii="宋体" w:hAnsi="宋体" w:cs="宋体"/>
                <w:szCs w:val="24"/>
              </w:rPr>
              <w:t> </w:t>
            </w:r>
            <w:r>
              <w:rPr>
                <w:rFonts w:hint="eastAsia" w:ascii="宋体" w:hAnsi="宋体" w:cs="仿宋"/>
                <w:szCs w:val="24"/>
              </w:rPr>
              <w:t>依据《医疗机构管理条例》依法吊销医疗机构执业许可证。</w:t>
            </w:r>
          </w:p>
        </w:tc>
        <w:tc>
          <w:tcPr>
            <w:tcW w:w="1740" w:type="dxa"/>
            <w:vMerge w:val="restart"/>
            <w:vAlign w:val="center"/>
          </w:tcPr>
          <w:p>
            <w:pPr>
              <w:rPr>
                <w:rFonts w:ascii="宋体" w:hAnsi="宋体" w:cs="宋体"/>
                <w:b/>
                <w:sz w:val="24"/>
                <w:szCs w:val="24"/>
              </w:rPr>
            </w:pPr>
            <w:r>
              <w:rPr>
                <w:rFonts w:hint="eastAsia" w:ascii="宋体" w:hAnsi="宋体" w:cs="仿宋"/>
                <w:sz w:val="24"/>
                <w:szCs w:val="24"/>
              </w:rPr>
              <w:t>医疗保健机构未取得产前诊断执业许可或超越许可范围，擅自从事产前诊断的</w:t>
            </w: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1</w:t>
            </w:r>
            <w:r>
              <w:rPr>
                <w:rFonts w:hint="eastAsia" w:ascii="宋体" w:hAnsi="宋体" w:cs="仿宋"/>
                <w:sz w:val="24"/>
                <w:szCs w:val="24"/>
              </w:rPr>
              <w:t>人次，违法所得不足</w:t>
            </w:r>
            <w:r>
              <w:rPr>
                <w:rFonts w:ascii="宋体" w:hAnsi="宋体" w:cs="仿宋"/>
                <w:sz w:val="24"/>
                <w:szCs w:val="24"/>
              </w:rPr>
              <w:t>5000</w:t>
            </w:r>
            <w:r>
              <w:rPr>
                <w:rFonts w:hint="eastAsia" w:ascii="宋体" w:hAnsi="宋体" w:cs="仿宋"/>
                <w:sz w:val="24"/>
                <w:szCs w:val="24"/>
              </w:rPr>
              <w:t>元的。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rPr>
                <w:rFonts w:ascii="宋体" w:hAnsi="宋体" w:cs="宋体"/>
                <w:b/>
                <w:color w:val="000000"/>
                <w:sz w:val="24"/>
                <w:szCs w:val="24"/>
              </w:rPr>
            </w:pPr>
            <w:r>
              <w:rPr>
                <w:rFonts w:hint="eastAsia" w:ascii="宋体" w:hAnsi="宋体" w:cs="仿宋"/>
                <w:sz w:val="24"/>
                <w:szCs w:val="24"/>
              </w:rPr>
              <w:t>警告，</w:t>
            </w:r>
            <w:r>
              <w:rPr>
                <w:rFonts w:hint="eastAsia" w:ascii="宋体" w:hAnsi="宋体" w:cs="仿宋_GB2312"/>
                <w:sz w:val="24"/>
                <w:szCs w:val="24"/>
              </w:rPr>
              <w:t>没收违法所得，</w:t>
            </w:r>
            <w:r>
              <w:rPr>
                <w:rFonts w:hint="eastAsia" w:ascii="宋体" w:hAnsi="宋体" w:cs="仿宋"/>
                <w:sz w:val="24"/>
                <w:szCs w:val="24"/>
              </w:rPr>
              <w:t>并处</w:t>
            </w:r>
            <w:r>
              <w:rPr>
                <w:rFonts w:ascii="宋体" w:hAnsi="宋体" w:cs="仿宋"/>
                <w:sz w:val="24"/>
                <w:szCs w:val="24"/>
              </w:rPr>
              <w:t>5000</w:t>
            </w:r>
            <w:r>
              <w:rPr>
                <w:rFonts w:hint="eastAsia" w:ascii="宋体" w:hAnsi="宋体" w:cs="仿宋"/>
                <w:sz w:val="24"/>
                <w:szCs w:val="24"/>
              </w:rPr>
              <w:t>元以上</w:t>
            </w:r>
            <w:r>
              <w:rPr>
                <w:rFonts w:ascii="宋体" w:hAnsi="宋体" w:cs="仿宋"/>
                <w:sz w:val="24"/>
                <w:szCs w:val="24"/>
              </w:rPr>
              <w:t>1</w:t>
            </w:r>
            <w:r>
              <w:rPr>
                <w:rFonts w:hint="eastAsia" w:ascii="宋体" w:hAnsi="宋体" w:cs="仿宋"/>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2</w:t>
            </w:r>
            <w:r>
              <w:rPr>
                <w:rFonts w:hint="eastAsia" w:ascii="宋体" w:hAnsi="宋体" w:cs="仿宋"/>
                <w:sz w:val="24"/>
                <w:szCs w:val="24"/>
              </w:rPr>
              <w:t>人次，违法所得不足</w:t>
            </w:r>
            <w:r>
              <w:rPr>
                <w:rFonts w:ascii="宋体" w:hAnsi="宋体" w:cs="仿宋"/>
                <w:sz w:val="24"/>
                <w:szCs w:val="24"/>
              </w:rPr>
              <w:t>5000</w:t>
            </w:r>
            <w:r>
              <w:rPr>
                <w:rFonts w:hint="eastAsia" w:ascii="宋体" w:hAnsi="宋体" w:cs="仿宋"/>
                <w:sz w:val="24"/>
                <w:szCs w:val="24"/>
              </w:rPr>
              <w:t>元的。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rPr>
                <w:rFonts w:ascii="宋体" w:hAnsi="宋体" w:cs="宋体"/>
                <w:b/>
                <w:color w:val="000000"/>
                <w:sz w:val="24"/>
                <w:szCs w:val="24"/>
              </w:rPr>
            </w:pPr>
            <w:r>
              <w:rPr>
                <w:rFonts w:hint="eastAsia" w:ascii="宋体" w:hAnsi="宋体" w:cs="仿宋"/>
                <w:sz w:val="24"/>
                <w:szCs w:val="24"/>
              </w:rPr>
              <w:t>警告，</w:t>
            </w:r>
            <w:r>
              <w:rPr>
                <w:rFonts w:hint="eastAsia" w:ascii="宋体" w:hAnsi="宋体" w:cs="仿宋_GB2312"/>
                <w:sz w:val="24"/>
                <w:szCs w:val="24"/>
              </w:rPr>
              <w:t>没收违法所得，</w:t>
            </w:r>
            <w:r>
              <w:rPr>
                <w:rFonts w:hint="eastAsia" w:ascii="宋体" w:hAnsi="宋体" w:cs="仿宋"/>
                <w:sz w:val="24"/>
                <w:szCs w:val="24"/>
              </w:rPr>
              <w:t>并处</w:t>
            </w:r>
            <w:r>
              <w:rPr>
                <w:rFonts w:ascii="宋体" w:hAnsi="宋体" w:cs="仿宋"/>
                <w:sz w:val="24"/>
                <w:szCs w:val="24"/>
              </w:rPr>
              <w:t>1</w:t>
            </w:r>
            <w:r>
              <w:rPr>
                <w:rFonts w:hint="eastAsia" w:ascii="宋体" w:hAnsi="宋体" w:cs="仿宋"/>
                <w:sz w:val="24"/>
                <w:szCs w:val="24"/>
              </w:rPr>
              <w:t>万元以上</w:t>
            </w:r>
            <w:r>
              <w:rPr>
                <w:rFonts w:ascii="宋体" w:hAnsi="宋体" w:cs="仿宋"/>
                <w:sz w:val="24"/>
                <w:szCs w:val="24"/>
              </w:rPr>
              <w:t>2</w:t>
            </w:r>
            <w:r>
              <w:rPr>
                <w:rFonts w:hint="eastAsia" w:ascii="宋体" w:hAnsi="宋体" w:cs="仿宋"/>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1</w:t>
            </w:r>
            <w:r>
              <w:rPr>
                <w:rFonts w:hint="eastAsia" w:ascii="宋体" w:hAnsi="宋体" w:cs="仿宋"/>
                <w:sz w:val="24"/>
                <w:szCs w:val="24"/>
              </w:rPr>
              <w:t>人次，违法所得</w:t>
            </w:r>
            <w:r>
              <w:rPr>
                <w:rFonts w:ascii="宋体" w:hAnsi="宋体" w:cs="仿宋"/>
                <w:sz w:val="24"/>
                <w:szCs w:val="24"/>
              </w:rPr>
              <w:t>5000</w:t>
            </w:r>
            <w:r>
              <w:rPr>
                <w:rFonts w:hint="eastAsia" w:ascii="宋体" w:hAnsi="宋体" w:cs="仿宋"/>
                <w:sz w:val="24"/>
                <w:szCs w:val="24"/>
              </w:rPr>
              <w:t>元以上的。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警告，</w:t>
            </w:r>
            <w:r>
              <w:rPr>
                <w:rFonts w:hint="eastAsia" w:ascii="宋体" w:hAnsi="宋体" w:cs="仿宋_GB2312"/>
                <w:szCs w:val="24"/>
              </w:rPr>
              <w:t>没收违法所得，</w:t>
            </w:r>
            <w:r>
              <w:rPr>
                <w:rFonts w:hint="eastAsia" w:ascii="宋体" w:hAnsi="宋体" w:cs="仿宋"/>
                <w:szCs w:val="24"/>
              </w:rPr>
              <w:t>并处违法所得</w:t>
            </w:r>
            <w:r>
              <w:rPr>
                <w:rFonts w:ascii="宋体" w:hAnsi="宋体" w:cs="仿宋"/>
                <w:szCs w:val="24"/>
              </w:rPr>
              <w:t>3</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2</w:t>
            </w:r>
            <w:r>
              <w:rPr>
                <w:rFonts w:hint="eastAsia" w:ascii="宋体" w:hAnsi="宋体" w:cs="仿宋"/>
                <w:sz w:val="24"/>
                <w:szCs w:val="24"/>
              </w:rPr>
              <w:t>人次，违法所得</w:t>
            </w:r>
            <w:r>
              <w:rPr>
                <w:rFonts w:ascii="宋体" w:hAnsi="宋体" w:cs="仿宋"/>
                <w:sz w:val="24"/>
                <w:szCs w:val="24"/>
              </w:rPr>
              <w:t>5000</w:t>
            </w:r>
            <w:r>
              <w:rPr>
                <w:rFonts w:hint="eastAsia" w:ascii="宋体" w:hAnsi="宋体" w:cs="仿宋"/>
                <w:sz w:val="24"/>
                <w:szCs w:val="24"/>
              </w:rPr>
              <w:t>元以上的。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警告，</w:t>
            </w:r>
            <w:r>
              <w:rPr>
                <w:rFonts w:hint="eastAsia" w:ascii="宋体" w:hAnsi="宋体" w:cs="仿宋_GB2312"/>
                <w:szCs w:val="24"/>
              </w:rPr>
              <w:t>没收违法所得，</w:t>
            </w:r>
            <w:r>
              <w:rPr>
                <w:rFonts w:hint="eastAsia" w:ascii="宋体" w:hAnsi="宋体" w:cs="仿宋"/>
                <w:szCs w:val="24"/>
              </w:rPr>
              <w:t>并处违法所得</w:t>
            </w:r>
            <w:r>
              <w:rPr>
                <w:rFonts w:ascii="宋体" w:hAnsi="宋体" w:cs="仿宋"/>
                <w:szCs w:val="24"/>
              </w:rPr>
              <w:t>4</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3</w:t>
            </w:r>
            <w:r>
              <w:rPr>
                <w:rFonts w:hint="eastAsia" w:ascii="宋体" w:hAnsi="宋体" w:cs="仿宋"/>
                <w:sz w:val="24"/>
                <w:szCs w:val="24"/>
              </w:rPr>
              <w:t>人次以上或者情节严重的。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仿宋_GB2312"/>
                <w:sz w:val="24"/>
                <w:szCs w:val="24"/>
              </w:rPr>
            </w:pPr>
            <w:r>
              <w:rPr>
                <w:rFonts w:hint="eastAsia" w:ascii="宋体" w:hAnsi="宋体" w:cs="仿宋_GB2312"/>
                <w:sz w:val="24"/>
                <w:szCs w:val="24"/>
              </w:rPr>
              <w:t>罚款</w:t>
            </w:r>
          </w:p>
          <w:p>
            <w:pPr>
              <w:rPr>
                <w:rFonts w:ascii="宋体" w:hAnsi="宋体" w:cs="宋体"/>
                <w:b/>
                <w:color w:val="000000"/>
                <w:sz w:val="24"/>
                <w:szCs w:val="24"/>
              </w:rPr>
            </w:pPr>
            <w:r>
              <w:rPr>
                <w:rFonts w:hint="eastAsia" w:ascii="宋体" w:hAnsi="宋体" w:cs="仿宋"/>
                <w:sz w:val="24"/>
                <w:szCs w:val="24"/>
              </w:rPr>
              <w:t>吊销许可证</w:t>
            </w:r>
          </w:p>
        </w:tc>
        <w:tc>
          <w:tcPr>
            <w:tcW w:w="2021" w:type="dxa"/>
            <w:vAlign w:val="center"/>
          </w:tcPr>
          <w:p>
            <w:pPr>
              <w:pStyle w:val="6"/>
              <w:widowControl/>
              <w:rPr>
                <w:rFonts w:ascii="宋体" w:hAnsi="宋体" w:cs="宋体"/>
                <w:b/>
                <w:color w:val="000000"/>
                <w:szCs w:val="24"/>
              </w:rPr>
            </w:pPr>
            <w:r>
              <w:rPr>
                <w:rFonts w:hint="eastAsia" w:ascii="宋体" w:hAnsi="宋体" w:cs="仿宋_GB2312"/>
                <w:szCs w:val="24"/>
              </w:rPr>
              <w:t>警告，没收违法所得，</w:t>
            </w:r>
            <w:r>
              <w:rPr>
                <w:rFonts w:hint="eastAsia" w:ascii="宋体" w:hAnsi="宋体" w:cs="仿宋"/>
                <w:szCs w:val="24"/>
              </w:rPr>
              <w:t>吊销医疗机构执业许可证</w:t>
            </w:r>
            <w:r>
              <w:rPr>
                <w:rFonts w:hint="eastAsia" w:ascii="宋体" w:hAnsi="宋体" w:cs="仿宋_GB2312"/>
                <w:szCs w:val="24"/>
              </w:rPr>
              <w:t>；</w:t>
            </w:r>
            <w:r>
              <w:rPr>
                <w:rFonts w:hint="eastAsia" w:ascii="宋体" w:hAnsi="宋体" w:cs="仿宋"/>
                <w:szCs w:val="24"/>
              </w:rPr>
              <w:t>违法所得不足</w:t>
            </w:r>
            <w:r>
              <w:rPr>
                <w:rFonts w:ascii="宋体" w:hAnsi="宋体" w:cs="仿宋"/>
                <w:szCs w:val="24"/>
              </w:rPr>
              <w:t>5000</w:t>
            </w:r>
            <w:r>
              <w:rPr>
                <w:rFonts w:hint="eastAsia" w:ascii="宋体" w:hAnsi="宋体" w:cs="仿宋"/>
                <w:szCs w:val="24"/>
              </w:rPr>
              <w:t>元的，</w:t>
            </w:r>
            <w:r>
              <w:rPr>
                <w:rFonts w:hint="eastAsia" w:ascii="宋体" w:hAnsi="宋体" w:cs="仿宋_GB2312"/>
                <w:szCs w:val="24"/>
              </w:rPr>
              <w:t>并处</w:t>
            </w:r>
            <w:r>
              <w:rPr>
                <w:rFonts w:ascii="宋体" w:hAnsi="宋体" w:cs="仿宋_GB2312"/>
                <w:szCs w:val="24"/>
              </w:rPr>
              <w:t>2</w:t>
            </w:r>
            <w:r>
              <w:rPr>
                <w:rFonts w:hint="eastAsia" w:ascii="宋体" w:hAnsi="宋体" w:cs="仿宋_GB2312"/>
                <w:szCs w:val="24"/>
              </w:rPr>
              <w:t>万元的罚款；</w:t>
            </w:r>
            <w:r>
              <w:rPr>
                <w:rFonts w:hint="eastAsia" w:ascii="宋体" w:hAnsi="宋体" w:cs="仿宋"/>
                <w:szCs w:val="24"/>
              </w:rPr>
              <w:t>违法所得</w:t>
            </w:r>
            <w:r>
              <w:rPr>
                <w:rFonts w:ascii="宋体" w:hAnsi="宋体" w:cs="仿宋"/>
                <w:szCs w:val="24"/>
              </w:rPr>
              <w:t>5000</w:t>
            </w:r>
            <w:r>
              <w:rPr>
                <w:rFonts w:hint="eastAsia" w:ascii="宋体" w:hAnsi="宋体" w:cs="仿宋"/>
                <w:szCs w:val="24"/>
              </w:rPr>
              <w:t>元以上的，并处违法所得</w:t>
            </w:r>
            <w:r>
              <w:rPr>
                <w:rFonts w:ascii="宋体" w:hAnsi="宋体" w:cs="仿宋"/>
                <w:szCs w:val="24"/>
              </w:rPr>
              <w:t>5</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pStyle w:val="6"/>
              <w:widowControl/>
              <w:rPr>
                <w:rFonts w:ascii="宋体" w:hAnsi="宋体" w:cs="宋体"/>
                <w:b/>
                <w:szCs w:val="24"/>
              </w:rPr>
            </w:pPr>
            <w:r>
              <w:rPr>
                <w:rFonts w:hint="eastAsia" w:ascii="宋体" w:hAnsi="宋体" w:cs="仿宋"/>
                <w:b/>
                <w:szCs w:val="24"/>
              </w:rPr>
              <w:t>《产前诊断技术管理办法》第三十一条：</w:t>
            </w:r>
            <w:r>
              <w:rPr>
                <w:rFonts w:hint="eastAsia" w:ascii="宋体" w:hAnsi="宋体" w:cs="仿宋"/>
                <w:szCs w:val="24"/>
              </w:rPr>
              <w:t>对未取得产前诊断类母婴保健技术考核合格证书的个人，擅自从事产前诊断或超越许可范围的，由县级以上人民政府卫生行政部门给予警告或者责令暂停六个月以上一年以下执业活动；情节严重的，按照《中华人民共和国执业医师法》吊销其医师执业证书。构成犯罪的，依法追究刑事责任。</w:t>
            </w:r>
          </w:p>
        </w:tc>
        <w:tc>
          <w:tcPr>
            <w:tcW w:w="1740" w:type="dxa"/>
            <w:vMerge w:val="restart"/>
            <w:vAlign w:val="center"/>
          </w:tcPr>
          <w:p>
            <w:pPr>
              <w:spacing w:line="320" w:lineRule="exact"/>
              <w:rPr>
                <w:rFonts w:ascii="宋体" w:hAnsi="宋体" w:cs="宋体"/>
                <w:b/>
                <w:sz w:val="24"/>
                <w:szCs w:val="24"/>
              </w:rPr>
            </w:pPr>
            <w:r>
              <w:rPr>
                <w:rFonts w:hint="eastAsia" w:ascii="宋体" w:hAnsi="宋体" w:cs="仿宋_GB2312"/>
                <w:sz w:val="24"/>
                <w:szCs w:val="24"/>
              </w:rPr>
              <w:t>医师未取得产前诊断母婴保健技术考核合格证书</w:t>
            </w:r>
            <w:r>
              <w:rPr>
                <w:rFonts w:hint="eastAsia" w:ascii="宋体" w:hAnsi="宋体" w:cs="仿宋"/>
                <w:sz w:val="24"/>
                <w:szCs w:val="24"/>
              </w:rPr>
              <w:t>擅自从事产前诊断或超越许可范围的。</w:t>
            </w: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1</w:t>
            </w:r>
            <w:r>
              <w:rPr>
                <w:rFonts w:hint="eastAsia" w:ascii="宋体" w:hAnsi="宋体" w:cs="仿宋"/>
                <w:sz w:val="24"/>
                <w:szCs w:val="24"/>
              </w:rPr>
              <w:t>人次的。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责令停止执业</w:t>
            </w:r>
          </w:p>
        </w:tc>
        <w:tc>
          <w:tcPr>
            <w:tcW w:w="2021" w:type="dxa"/>
            <w:vAlign w:val="center"/>
          </w:tcPr>
          <w:p>
            <w:pPr>
              <w:rPr>
                <w:rFonts w:ascii="宋体" w:hAnsi="宋体" w:cs="宋体"/>
                <w:b/>
                <w:color w:val="000000"/>
                <w:sz w:val="24"/>
                <w:szCs w:val="24"/>
              </w:rPr>
            </w:pPr>
            <w:r>
              <w:rPr>
                <w:rFonts w:hint="eastAsia" w:ascii="宋体" w:hAnsi="宋体" w:cs="仿宋_GB2312"/>
                <w:sz w:val="24"/>
                <w:szCs w:val="24"/>
              </w:rPr>
              <w:t>警告或者</w:t>
            </w:r>
            <w:r>
              <w:rPr>
                <w:rFonts w:hint="eastAsia" w:ascii="宋体" w:hAnsi="宋体" w:cs="仿宋"/>
                <w:sz w:val="24"/>
                <w:szCs w:val="24"/>
              </w:rPr>
              <w:t>责令暂停六个月执业活动。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pStyle w:val="6"/>
              <w:widowControl/>
              <w:ind w:firstLine="482" w:firstLineChars="200"/>
              <w:rPr>
                <w:rFonts w:ascii="宋体" w:hAnsi="宋体" w:cs="宋体"/>
                <w:b/>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2</w:t>
            </w:r>
            <w:r>
              <w:rPr>
                <w:rFonts w:hint="eastAsia" w:ascii="宋体" w:hAnsi="宋体" w:cs="仿宋"/>
                <w:sz w:val="24"/>
                <w:szCs w:val="24"/>
              </w:rPr>
              <w:t>人次。</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责令停止执业</w:t>
            </w:r>
          </w:p>
        </w:tc>
        <w:tc>
          <w:tcPr>
            <w:tcW w:w="2021" w:type="dxa"/>
            <w:vAlign w:val="center"/>
          </w:tcPr>
          <w:p>
            <w:pPr>
              <w:rPr>
                <w:rFonts w:ascii="宋体" w:hAnsi="宋体" w:cs="宋体"/>
                <w:b/>
                <w:color w:val="000000"/>
                <w:sz w:val="24"/>
                <w:szCs w:val="24"/>
              </w:rPr>
            </w:pPr>
            <w:r>
              <w:rPr>
                <w:rFonts w:hint="eastAsia" w:ascii="宋体" w:hAnsi="宋体" w:cs="仿宋"/>
                <w:sz w:val="24"/>
                <w:szCs w:val="24"/>
              </w:rPr>
              <w:t>责令暂停六个月以上一年以下的执业活动。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3</w:t>
            </w:r>
            <w:r>
              <w:rPr>
                <w:rFonts w:hint="eastAsia" w:ascii="宋体" w:hAnsi="宋体" w:cs="仿宋"/>
                <w:sz w:val="24"/>
                <w:szCs w:val="24"/>
              </w:rPr>
              <w:t>人以上的或情节严重的。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宋体"/>
                <w:b/>
                <w:color w:val="000000"/>
                <w:sz w:val="24"/>
                <w:szCs w:val="24"/>
              </w:rPr>
            </w:pPr>
            <w:r>
              <w:rPr>
                <w:rFonts w:hint="eastAsia" w:ascii="宋体" w:hAnsi="宋体" w:cs="仿宋_GB2312"/>
                <w:sz w:val="24"/>
                <w:szCs w:val="24"/>
              </w:rPr>
              <w:t>吊销许可证</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吊销其医师执业证书。</w:t>
            </w:r>
          </w:p>
        </w:tc>
      </w:tr>
    </w:tbl>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三、传染病防治类行政处罚自由裁量权基准</w:t>
      </w:r>
    </w:p>
    <w:p>
      <w:pPr>
        <w:rPr>
          <w:rFonts w:ascii="宋体"/>
          <w:b/>
          <w:sz w:val="28"/>
          <w:szCs w:val="28"/>
        </w:rPr>
      </w:pPr>
      <w:r>
        <w:rPr>
          <w:rFonts w:hint="eastAsia" w:ascii="宋体" w:hAnsi="宋体" w:cs="宋体"/>
          <w:b/>
          <w:bCs/>
          <w:sz w:val="28"/>
          <w:szCs w:val="28"/>
        </w:rPr>
        <w:t>（一）</w:t>
      </w:r>
      <w:r>
        <w:rPr>
          <w:rFonts w:hint="eastAsia" w:ascii="宋体" w:hAnsi="宋体" w:cs="宋体"/>
          <w:b/>
          <w:bCs/>
          <w:color w:val="000000"/>
          <w:sz w:val="28"/>
          <w:szCs w:val="28"/>
        </w:rPr>
        <w:t>《中华人民共和国传染病防治法》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880"/>
        <w:gridCol w:w="1815"/>
        <w:gridCol w:w="169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8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3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880" w:type="dxa"/>
            <w:vMerge w:val="continue"/>
            <w:vAlign w:val="center"/>
          </w:tcPr>
          <w:p>
            <w:pPr>
              <w:rPr>
                <w:rFonts w:ascii="宋体" w:hAnsi="宋体" w:cs="宋体"/>
                <w:b/>
                <w:sz w:val="24"/>
                <w:szCs w:val="24"/>
              </w:rPr>
            </w:pPr>
          </w:p>
        </w:tc>
        <w:tc>
          <w:tcPr>
            <w:tcW w:w="181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9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4818" w:type="dxa"/>
            <w:vMerge w:val="restart"/>
            <w:vAlign w:val="center"/>
          </w:tcPr>
          <w:p>
            <w:pPr>
              <w:spacing w:line="300" w:lineRule="exact"/>
              <w:rPr>
                <w:rFonts w:ascii="宋体" w:hAnsi="宋体" w:cs="宋体"/>
                <w:sz w:val="24"/>
                <w:szCs w:val="24"/>
              </w:rPr>
            </w:pPr>
            <w:r>
              <w:rPr>
                <w:rFonts w:hint="eastAsia" w:ascii="宋体" w:hAnsi="宋体" w:cs="宋体"/>
                <w:b/>
                <w:kern w:val="0"/>
                <w:sz w:val="24"/>
                <w:szCs w:val="24"/>
              </w:rPr>
              <w:t>《中华人民共和国传染病防治法》第七十条</w:t>
            </w:r>
            <w:r>
              <w:rPr>
                <w:rFonts w:hint="eastAsia" w:ascii="宋体" w:hAnsi="宋体" w:cs="宋体"/>
                <w:kern w:val="0"/>
                <w:sz w:val="24"/>
                <w:szCs w:val="24"/>
              </w:rPr>
              <w:t>：</w:t>
            </w:r>
            <w:r>
              <w:rPr>
                <w:rFonts w:hint="eastAsia" w:ascii="宋体" w:hAnsi="宋体" w:cs="宋体"/>
                <w:sz w:val="24"/>
                <w:szCs w:val="24"/>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spacing w:line="300" w:lineRule="exact"/>
              <w:rPr>
                <w:rFonts w:ascii="宋体" w:hAnsi="宋体" w:cs="宋体"/>
                <w:b/>
                <w:sz w:val="24"/>
                <w:szCs w:val="24"/>
              </w:rPr>
            </w:pPr>
            <w:r>
              <w:rPr>
                <w:rFonts w:hint="eastAsia" w:ascii="宋体" w:hAnsi="宋体" w:cs="宋体"/>
                <w:sz w:val="24"/>
                <w:szCs w:val="24"/>
              </w:rPr>
              <w:t>非法采集血液或者组织他人出卖血液的，由县级以上人民政府卫生行政部门予以取缔，没收违法所得，可以并处十万元以下的罚款；构成犯罪的，依法追究刑事责任。</w:t>
            </w:r>
          </w:p>
        </w:tc>
        <w:tc>
          <w:tcPr>
            <w:tcW w:w="288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非法采集血液或者组织他人出卖血液的。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1、违法所得1000元以下的。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2、违法所得1000元以上1万元以下的。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3、违法所得1万元以上3万元以下的。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4、违法所得3万元以上的。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spacing w:line="300" w:lineRule="exact"/>
              <w:rPr>
                <w:rFonts w:ascii="宋体" w:hAnsi="宋体" w:cs="宋体"/>
                <w:sz w:val="24"/>
                <w:szCs w:val="24"/>
              </w:rPr>
            </w:pPr>
            <w:r>
              <w:rPr>
                <w:rFonts w:hint="eastAsia" w:ascii="宋体" w:hAnsi="宋体" w:cs="宋体"/>
                <w:b/>
                <w:kern w:val="0"/>
                <w:sz w:val="24"/>
                <w:szCs w:val="24"/>
              </w:rPr>
              <w:t>《中华人民共和国传染病防治法》第七十三条：</w:t>
            </w:r>
            <w:r>
              <w:rPr>
                <w:rFonts w:hint="eastAsia" w:ascii="宋体" w:hAnsi="宋体" w:cs="宋体"/>
                <w:b/>
                <w:sz w:val="24"/>
                <w:szCs w:val="24"/>
              </w:rPr>
              <w:t xml:space="preserve"> </w:t>
            </w:r>
            <w:r>
              <w:rPr>
                <w:rFonts w:hint="eastAsia" w:ascii="宋体" w:hAnsi="宋体" w:cs="宋体"/>
                <w:sz w:val="24"/>
                <w:szCs w:val="24"/>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spacing w:line="300" w:lineRule="exact"/>
              <w:rPr>
                <w:rFonts w:ascii="宋体" w:hAnsi="宋体" w:cs="宋体"/>
                <w:sz w:val="24"/>
                <w:szCs w:val="24"/>
              </w:rPr>
            </w:pPr>
            <w:r>
              <w:rPr>
                <w:rFonts w:hint="eastAsia" w:ascii="宋体" w:hAnsi="宋体" w:cs="宋体"/>
                <w:sz w:val="24"/>
                <w:szCs w:val="24"/>
              </w:rPr>
              <w:t xml:space="preserve">（一）饮用水供水单位供应的饮用水不符合国家卫生标准和卫生规范的； </w:t>
            </w:r>
            <w:r>
              <w:rPr>
                <w:rFonts w:hint="eastAsia" w:ascii="宋体" w:hAnsi="宋体" w:cs="宋体"/>
                <w:sz w:val="24"/>
                <w:szCs w:val="24"/>
              </w:rPr>
              <w:br w:type="textWrapping"/>
            </w:r>
            <w:r>
              <w:rPr>
                <w:rFonts w:hint="eastAsia" w:ascii="宋体" w:hAnsi="宋体" w:cs="宋体"/>
                <w:sz w:val="24"/>
                <w:szCs w:val="24"/>
              </w:rPr>
              <w:t>（二）涉及饮用水卫生安全的产品不符合国家卫生标准和卫生规范的；</w:t>
            </w:r>
          </w:p>
          <w:p>
            <w:pPr>
              <w:spacing w:line="300" w:lineRule="exact"/>
              <w:rPr>
                <w:rFonts w:ascii="宋体" w:hAnsi="宋体" w:cs="宋体"/>
                <w:b/>
                <w:sz w:val="24"/>
                <w:szCs w:val="24"/>
              </w:rPr>
            </w:pPr>
            <w:r>
              <w:rPr>
                <w:rFonts w:hint="eastAsia" w:ascii="宋体" w:hAnsi="宋体" w:cs="宋体"/>
                <w:sz w:val="24"/>
                <w:szCs w:val="24"/>
              </w:rPr>
              <w:t xml:space="preserve">（三）用于传染病防治的消毒产品不符合国家卫生标准和卫生规范的； </w:t>
            </w:r>
            <w:r>
              <w:rPr>
                <w:rFonts w:hint="eastAsia" w:ascii="宋体" w:hAnsi="宋体" w:cs="宋体"/>
                <w:sz w:val="24"/>
                <w:szCs w:val="24"/>
              </w:rPr>
              <w:br w:type="textWrapping"/>
            </w:r>
            <w:r>
              <w:rPr>
                <w:rFonts w:hint="eastAsia" w:ascii="宋体" w:hAnsi="宋体" w:cs="宋体"/>
                <w:sz w:val="24"/>
                <w:szCs w:val="24"/>
              </w:rPr>
              <w:t xml:space="preserve">（四）出售、运输疫区中被传染病病原体污染或者可能被传染病病原体污染的物品，未进行消毒处理的； </w:t>
            </w:r>
            <w:r>
              <w:rPr>
                <w:rFonts w:hint="eastAsia" w:ascii="宋体" w:hAnsi="宋体" w:cs="宋体"/>
                <w:sz w:val="24"/>
                <w:szCs w:val="24"/>
              </w:rPr>
              <w:br w:type="textWrapping"/>
            </w:r>
            <w:r>
              <w:rPr>
                <w:rFonts w:hint="eastAsia" w:ascii="宋体" w:hAnsi="宋体" w:cs="宋体"/>
                <w:sz w:val="24"/>
                <w:szCs w:val="24"/>
              </w:rPr>
              <w:t>（五）生物制品生产单位生产的血液制品不符合国家质量标准的。</w:t>
            </w:r>
          </w:p>
        </w:tc>
        <w:tc>
          <w:tcPr>
            <w:tcW w:w="2880" w:type="dxa"/>
            <w:vMerge w:val="restart"/>
            <w:vAlign w:val="center"/>
          </w:tcPr>
          <w:p>
            <w:pPr>
              <w:spacing w:line="300" w:lineRule="exact"/>
              <w:rPr>
                <w:rFonts w:ascii="宋体" w:hAnsi="宋体" w:cs="宋体"/>
                <w:sz w:val="24"/>
                <w:szCs w:val="24"/>
              </w:rPr>
            </w:pPr>
            <w:r>
              <w:rPr>
                <w:rFonts w:hint="eastAsia" w:ascii="宋体" w:hAnsi="宋体" w:cs="宋体"/>
                <w:sz w:val="24"/>
                <w:szCs w:val="24"/>
              </w:rPr>
              <w:t xml:space="preserve">（一）饮用水供水单位供应的饮用水不符合国家卫生标准和卫生规范的； </w:t>
            </w:r>
            <w:r>
              <w:rPr>
                <w:rFonts w:hint="eastAsia" w:ascii="宋体" w:hAnsi="宋体" w:cs="宋体"/>
                <w:sz w:val="24"/>
                <w:szCs w:val="24"/>
              </w:rPr>
              <w:br w:type="textWrapping"/>
            </w:r>
            <w:r>
              <w:rPr>
                <w:rFonts w:hint="eastAsia" w:ascii="宋体" w:hAnsi="宋体" w:cs="宋体"/>
                <w:sz w:val="24"/>
                <w:szCs w:val="24"/>
              </w:rPr>
              <w:t>（二）涉及饮用水卫生安全的产品不符合国家卫生标准和卫生规范的；</w:t>
            </w:r>
          </w:p>
          <w:p>
            <w:pPr>
              <w:spacing w:line="300" w:lineRule="exact"/>
              <w:rPr>
                <w:rFonts w:ascii="宋体" w:hAnsi="宋体" w:cs="宋体"/>
                <w:b/>
                <w:sz w:val="24"/>
                <w:szCs w:val="24"/>
              </w:rPr>
            </w:pPr>
            <w:r>
              <w:rPr>
                <w:rFonts w:hint="eastAsia" w:ascii="宋体" w:hAnsi="宋体" w:cs="宋体"/>
                <w:sz w:val="24"/>
                <w:szCs w:val="24"/>
              </w:rPr>
              <w:t xml:space="preserve">（三）用于传染病防治的消毒产品不符合国家卫生标准和卫生规范的； </w:t>
            </w:r>
            <w:r>
              <w:rPr>
                <w:rFonts w:hint="eastAsia" w:ascii="宋体" w:hAnsi="宋体" w:cs="宋体"/>
                <w:sz w:val="24"/>
                <w:szCs w:val="24"/>
              </w:rPr>
              <w:br w:type="textWrapping"/>
            </w:r>
            <w:r>
              <w:rPr>
                <w:rFonts w:hint="eastAsia" w:ascii="宋体" w:hAnsi="宋体" w:cs="宋体"/>
                <w:sz w:val="24"/>
                <w:szCs w:val="24"/>
              </w:rPr>
              <w:t xml:space="preserve">（四）出售、运输疫区中被传染病病原体污染或者可能被传染病病原体污染的物品，未进行消毒处理的； </w:t>
            </w:r>
            <w:r>
              <w:rPr>
                <w:rFonts w:hint="eastAsia" w:ascii="宋体" w:hAnsi="宋体" w:cs="宋体"/>
                <w:sz w:val="24"/>
                <w:szCs w:val="24"/>
              </w:rPr>
              <w:br w:type="textWrapping"/>
            </w:r>
            <w:r>
              <w:rPr>
                <w:rFonts w:hint="eastAsia" w:ascii="宋体" w:hAnsi="宋体" w:cs="宋体"/>
                <w:sz w:val="24"/>
                <w:szCs w:val="24"/>
              </w:rPr>
              <w:t>（五）生物制品生产单位生产的血液制品不符合国家质量标准的。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1、违反上述情形一项规定的，可能导致传染病传播、流行的。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 xml:space="preserve">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没收违法所得，可以并处一万元以下的罚款。同时责令限期改正违法行为。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2、违反上述情形二项以上规定的，可能导致传染病传播、流行的。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 xml:space="preserve">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没收违法所得，可以并处一万元以上三万元以下罚的罚款。同时责令限期改正违法行为。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3、违反上述情形其中一项规定的，导致传染病传播、流行的或责令改正仍不改的。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 xml:space="preserve">罚款 </w:t>
            </w:r>
          </w:p>
          <w:p>
            <w:pPr>
              <w:spacing w:line="300" w:lineRule="exact"/>
              <w:rPr>
                <w:rFonts w:ascii="宋体" w:hAnsi="宋体" w:cs="宋体"/>
                <w:b/>
                <w:color w:val="000000"/>
                <w:sz w:val="24"/>
                <w:szCs w:val="24"/>
              </w:rPr>
            </w:pPr>
            <w:r>
              <w:rPr>
                <w:rFonts w:hint="eastAsia" w:ascii="宋体" w:hAnsi="宋体" w:cs="宋体"/>
                <w:sz w:val="24"/>
                <w:szCs w:val="24"/>
              </w:rPr>
              <w:t>暂扣或吊销证件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没收违法所得，可以并处三万元以上五万元以下罚的罚款，暂扣或吊销卫生许可证件。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4818" w:type="dxa"/>
            <w:vMerge w:val="restart"/>
            <w:vAlign w:val="center"/>
          </w:tcPr>
          <w:p>
            <w:pPr>
              <w:spacing w:line="300" w:lineRule="exact"/>
              <w:rPr>
                <w:rFonts w:ascii="宋体" w:hAnsi="宋体" w:cs="宋体"/>
                <w:b/>
                <w:sz w:val="24"/>
                <w:szCs w:val="24"/>
              </w:rPr>
            </w:pPr>
            <w:r>
              <w:rPr>
                <w:rFonts w:hint="eastAsia" w:ascii="宋体" w:hAnsi="宋体" w:cs="宋体"/>
                <w:b/>
                <w:color w:val="000000"/>
                <w:sz w:val="24"/>
                <w:szCs w:val="24"/>
              </w:rPr>
              <w:t>《中华人民共和国传染病防治法》第七十六条：</w:t>
            </w:r>
            <w:r>
              <w:rPr>
                <w:rFonts w:hint="eastAsia" w:ascii="宋体" w:hAnsi="宋体" w:cs="宋体"/>
                <w:color w:val="3D3D3D"/>
                <w:sz w:val="24"/>
                <w:szCs w:val="24"/>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288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在国家确认的自然疫源地兴建水利、交通、旅游、能源等大型建设项目，未经卫生调查进行施工的，或者未按照疾病预防控制机构的意见采取必要的传染病预防、控制措施的。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1、未经卫生调查进行施工的，或未按照疾病预防控制机构的意见采取必要的传染病预防、控制措施的。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警告，处以五千元以上三万元以下罚款。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2、未经卫生调查进行施工的，或未按照疾病预防控制机构的意见采取必要的传染病预防、控制措施的。经责令限期改正逾期不改正的,未</w:t>
            </w:r>
            <w:r>
              <w:rPr>
                <w:rFonts w:hint="eastAsia" w:ascii="宋体" w:hAnsi="宋体" w:cs="宋体"/>
                <w:color w:val="000000"/>
                <w:sz w:val="24"/>
                <w:szCs w:val="24"/>
              </w:rPr>
              <w:t>导致传染病传播、流行的</w:t>
            </w:r>
            <w:r>
              <w:rPr>
                <w:rFonts w:hint="eastAsia" w:ascii="宋体" w:hAnsi="宋体" w:cs="宋体"/>
                <w:sz w:val="24"/>
                <w:szCs w:val="24"/>
              </w:rPr>
              <w:t>。</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警告，处三万元以上六万元以下罚款。</w:t>
            </w:r>
            <w:r>
              <w:rPr>
                <w:rFonts w:hint="eastAsia" w:ascii="宋体" w:hAnsi="宋体" w:cs="宋体"/>
                <w:sz w:val="24"/>
                <w:szCs w:val="24"/>
              </w:rPr>
              <w:t>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3、未经卫生调查进行施工的，或未按照疾病预防控制机构的意见采取必要的传染病预防、控制措施的。经责令限期改正逾期不改正的,</w:t>
            </w:r>
            <w:r>
              <w:rPr>
                <w:rFonts w:hint="eastAsia" w:ascii="宋体" w:hAnsi="宋体" w:cs="宋体"/>
                <w:color w:val="000000"/>
                <w:sz w:val="24"/>
                <w:szCs w:val="24"/>
              </w:rPr>
              <w:t>导致传染病传播、流行的</w:t>
            </w:r>
            <w:r>
              <w:rPr>
                <w:rFonts w:hint="eastAsia" w:ascii="宋体" w:hAnsi="宋体" w:cs="宋体"/>
                <w:sz w:val="24"/>
                <w:szCs w:val="24"/>
              </w:rPr>
              <w:t>。</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color w:val="3D3D3D"/>
                <w:sz w:val="24"/>
                <w:szCs w:val="24"/>
              </w:rPr>
              <w:t>停建、关闭</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警告，处六万元以上十万元以下罚款，</w:t>
            </w:r>
            <w:r>
              <w:rPr>
                <w:rFonts w:hint="eastAsia" w:ascii="宋体" w:hAnsi="宋体" w:cs="宋体"/>
                <w:color w:val="3D3D3D"/>
                <w:sz w:val="24"/>
                <w:szCs w:val="24"/>
              </w:rPr>
              <w:t>并可以提请有关人民政府依据职责权限，责令</w:t>
            </w:r>
            <w:r>
              <w:rPr>
                <w:rFonts w:hint="eastAsia" w:ascii="宋体" w:hAnsi="宋体" w:cs="宋体"/>
                <w:color w:val="000000"/>
                <w:sz w:val="24"/>
                <w:szCs w:val="24"/>
              </w:rPr>
              <w:t>责令停建、关闭。</w:t>
            </w:r>
          </w:p>
        </w:tc>
      </w:tr>
    </w:tbl>
    <w:p/>
    <w:p/>
    <w:p/>
    <w:p/>
    <w:p/>
    <w:p/>
    <w:p/>
    <w:p>
      <w:r>
        <w:rPr>
          <w:rFonts w:hint="eastAsia" w:ascii="宋体" w:hAnsi="宋体"/>
          <w:b/>
          <w:color w:val="000000"/>
          <w:sz w:val="28"/>
          <w:szCs w:val="28"/>
        </w:rPr>
        <w:t>（二）《艾滋病防治条例》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13"/>
        <w:gridCol w:w="2460"/>
        <w:gridCol w:w="1920"/>
        <w:gridCol w:w="151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531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46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45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rPr>
                <w:rFonts w:ascii="宋体" w:hAnsi="宋体" w:cs="宋体"/>
                <w:b/>
                <w:sz w:val="24"/>
                <w:szCs w:val="24"/>
              </w:rPr>
            </w:pPr>
          </w:p>
        </w:tc>
        <w:tc>
          <w:tcPr>
            <w:tcW w:w="2460" w:type="dxa"/>
            <w:vMerge w:val="continue"/>
            <w:vAlign w:val="center"/>
          </w:tcPr>
          <w:p>
            <w:pPr>
              <w:rPr>
                <w:rFonts w:ascii="宋体" w:hAnsi="宋体" w:cs="宋体"/>
                <w:b/>
                <w:sz w:val="24"/>
                <w:szCs w:val="24"/>
              </w:rPr>
            </w:pPr>
          </w:p>
        </w:tc>
        <w:tc>
          <w:tcPr>
            <w:tcW w:w="192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51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5313"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000000"/>
                <w:szCs w:val="24"/>
              </w:rPr>
              <w:t>《艾滋病防治条例》</w:t>
            </w:r>
            <w:r>
              <w:rPr>
                <w:rFonts w:hint="eastAsia" w:ascii="宋体" w:hAnsi="宋体" w:cs="宋体"/>
                <w:b/>
                <w:color w:val="333333"/>
                <w:szCs w:val="24"/>
              </w:rPr>
              <w:t>第五十七条：</w:t>
            </w:r>
            <w:r>
              <w:rPr>
                <w:rFonts w:hint="eastAsia" w:ascii="宋体" w:hAnsi="宋体" w:cs="宋体"/>
                <w:color w:val="333333"/>
                <w:szCs w:val="24"/>
              </w:rPr>
              <w:t>　血站、单采血浆站违反本条例规定，有下列情形之一，构成犯罪的，依法追究刑事责任;尚不构成犯罪的，由县级以上人民政府卫生主管部门</w:t>
            </w:r>
            <w:r>
              <w:rPr>
                <w:rFonts w:hint="eastAsia" w:ascii="宋体" w:hAnsi="宋体" w:cs="宋体"/>
                <w:b/>
                <w:color w:val="333333"/>
                <w:szCs w:val="24"/>
              </w:rPr>
              <w:t>依照《献血法》和《血液制品管理条例》的规定予以处罚</w:t>
            </w:r>
            <w:r>
              <w:rPr>
                <w:rFonts w:hint="eastAsia" w:ascii="宋体" w:hAnsi="宋体" w:cs="宋体"/>
                <w:color w:val="333333"/>
                <w:szCs w:val="24"/>
              </w:rPr>
              <w:t>;造成艾滋病传播、流行或者其他严重后果的，对负有责任的主管人员和其他直接责任人员依法给予降级、撤职、开除的处分，并可以依法吊销血站、单采血浆站的执业许可证：</w:t>
            </w:r>
          </w:p>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(一)对采集的人体血液、血浆未进行艾滋病检测，或者发现艾滋病检测阳性的人体血液、血浆仍然采集的;</w:t>
            </w:r>
          </w:p>
          <w:p>
            <w:pPr>
              <w:spacing w:line="300" w:lineRule="exact"/>
              <w:rPr>
                <w:rFonts w:ascii="宋体" w:hAnsi="宋体" w:cs="宋体"/>
                <w:color w:val="333333"/>
                <w:sz w:val="24"/>
                <w:szCs w:val="24"/>
              </w:rPr>
            </w:pPr>
            <w:r>
              <w:rPr>
                <w:rFonts w:hint="eastAsia" w:ascii="宋体" w:hAnsi="宋体" w:cs="宋体"/>
                <w:color w:val="333333"/>
                <w:sz w:val="24"/>
                <w:szCs w:val="24"/>
              </w:rPr>
              <w:t>(二)将未经艾滋病检测的人体血液、血浆，或者艾滋病检测阳性的人体血液、血浆供应给医疗机构和血液制品生产单位的。</w:t>
            </w:r>
          </w:p>
          <w:p>
            <w:pPr>
              <w:spacing w:line="300" w:lineRule="exact"/>
              <w:rPr>
                <w:rFonts w:ascii="宋体" w:hAnsi="宋体" w:cs="宋体"/>
                <w:color w:val="484848"/>
                <w:sz w:val="24"/>
                <w:szCs w:val="24"/>
              </w:rPr>
            </w:pPr>
            <w:r>
              <w:rPr>
                <w:rFonts w:hint="eastAsia" w:ascii="宋体" w:hAnsi="宋体" w:cs="宋体"/>
                <w:b/>
                <w:bCs/>
                <w:color w:val="484848"/>
                <w:sz w:val="24"/>
                <w:szCs w:val="24"/>
              </w:rPr>
              <w:t>《中华人民共和国献血法》第十九条：</w:t>
            </w:r>
            <w:r>
              <w:rPr>
                <w:rStyle w:val="15"/>
                <w:rFonts w:hint="eastAsia" w:ascii="宋体" w:hAnsi="宋体" w:cs="宋体"/>
                <w:color w:val="484848"/>
                <w:sz w:val="24"/>
                <w:szCs w:val="24"/>
              </w:rPr>
              <w:t> </w:t>
            </w:r>
            <w:r>
              <w:rPr>
                <w:rFonts w:hint="eastAsia" w:ascii="宋体" w:hAnsi="宋体" w:cs="宋体"/>
                <w:color w:val="484848"/>
                <w:sz w:val="24"/>
                <w:szCs w:val="24"/>
              </w:rPr>
              <w:t>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pPr>
              <w:spacing w:line="300" w:lineRule="exact"/>
              <w:rPr>
                <w:rFonts w:ascii="宋体" w:hAnsi="宋体" w:cs="宋体"/>
                <w:color w:val="484848"/>
                <w:sz w:val="24"/>
                <w:szCs w:val="24"/>
              </w:rPr>
            </w:pPr>
            <w:r>
              <w:rPr>
                <w:rFonts w:hint="eastAsia" w:ascii="宋体" w:hAnsi="宋体" w:cs="宋体"/>
                <w:b/>
                <w:bCs/>
                <w:color w:val="484848"/>
                <w:sz w:val="24"/>
                <w:szCs w:val="24"/>
              </w:rPr>
              <w:t>《中华人民共和国献血法》第二十一条：</w:t>
            </w:r>
            <w:r>
              <w:rPr>
                <w:rFonts w:hint="eastAsia" w:ascii="宋体" w:hAnsi="宋体" w:cs="宋体"/>
                <w:color w:val="484848"/>
                <w:sz w:val="24"/>
                <w:szCs w:val="24"/>
              </w:rPr>
              <w:t>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sz w:val="24"/>
                <w:szCs w:val="24"/>
              </w:rPr>
              <w:t>《血液制品管理条例》</w:t>
            </w:r>
            <w:r>
              <w:rPr>
                <w:rFonts w:hint="eastAsia" w:ascii="宋体" w:hAnsi="宋体" w:cs="宋体"/>
                <w:color w:val="333333"/>
                <w:kern w:val="0"/>
                <w:sz w:val="24"/>
                <w:szCs w:val="24"/>
              </w:rPr>
              <w:t>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color w:val="333333"/>
                <w:kern w:val="0"/>
                <w:sz w:val="24"/>
                <w:szCs w:val="24"/>
              </w:rPr>
              <w:t>（一）采集血浆前，未按照国务院卫生行政部门颁布的健康检查标准对供血浆者进行健康检查和血液化验的；</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color w:val="000000"/>
                <w:kern w:val="0"/>
                <w:sz w:val="24"/>
                <w:szCs w:val="24"/>
              </w:rPr>
              <w:t>（二）采集非划定区域内的供血浆者或者其他人员的血浆的，或者不对供血浆者进行身份识别，采集冒名顶替者， 健康检查不合格者或者无《供血浆证》者的血浆的；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（三）违反国务院卫生行政部门制定的血浆采集技术操作标准和程序，过频过量采集血浆的；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（四）向医疗机构直接供应原料血浆或者擅自采集血液的；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（五）未使用单采血浆机械进行血浆采集的；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（六）未使用有产品批准文号并经国家药品生物制品检定机构逐批检定合格的体外诊断试剂以及合格的一次性采血浆器材的；</w:t>
            </w:r>
          </w:p>
          <w:p>
            <w:pPr>
              <w:spacing w:line="300" w:lineRule="exact"/>
              <w:rPr>
                <w:rFonts w:ascii="宋体" w:hAnsi="宋体" w:cs="宋体"/>
                <w:color w:val="000000"/>
                <w:kern w:val="0"/>
                <w:sz w:val="24"/>
                <w:szCs w:val="24"/>
              </w:rPr>
            </w:pPr>
            <w:r>
              <w:rPr>
                <w:rFonts w:hint="eastAsia" w:ascii="宋体" w:hAnsi="宋体" w:cs="宋体"/>
                <w:color w:val="000000"/>
                <w:kern w:val="0"/>
                <w:sz w:val="24"/>
                <w:szCs w:val="24"/>
              </w:rPr>
              <w:t>（七）未按照国家规定的卫生标准和要求包装、储存、运输原料血浆的；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（八）对国家规定检测项目检测结果呈阳性的血浆不清除、不及时上报的；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（九）对污染的注射器、采血浆器材及不合格血浆等不经消毒处理，擅自倾倒，污染环境，造成社会危害的；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（十）重复使用一次性采血浆器材的；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（十一）向与其签订质量责任书的血液制品生产单位以外的其他单位供应原料血浆的。</w:t>
            </w:r>
          </w:p>
          <w:p>
            <w:pPr>
              <w:spacing w:line="300" w:lineRule="exact"/>
              <w:rPr>
                <w:rFonts w:ascii="宋体" w:hAnsi="宋体" w:cs="宋体"/>
                <w:b/>
                <w:sz w:val="24"/>
                <w:szCs w:val="24"/>
              </w:rPr>
            </w:pPr>
            <w:r>
              <w:rPr>
                <w:rFonts w:hint="eastAsia" w:ascii="宋体" w:hAnsi="宋体" w:cs="宋体"/>
                <w:b/>
                <w:sz w:val="24"/>
                <w:szCs w:val="24"/>
              </w:rPr>
              <w:t>《血液制品管理条例》</w:t>
            </w:r>
            <w:r>
              <w:rPr>
                <w:rFonts w:hint="eastAsia" w:ascii="宋体" w:hAnsi="宋体" w:cs="宋体"/>
                <w:b/>
                <w:color w:val="333333"/>
                <w:kern w:val="0"/>
                <w:sz w:val="24"/>
                <w:szCs w:val="24"/>
              </w:rPr>
              <w:t>第三十六条：</w:t>
            </w:r>
            <w:r>
              <w:rPr>
                <w:rFonts w:hint="eastAsia" w:ascii="宋体" w:hAnsi="宋体" w:cs="宋体"/>
                <w:color w:val="333333"/>
                <w:kern w:val="0"/>
                <w:sz w:val="24"/>
                <w:szCs w:val="24"/>
              </w:rPr>
              <w:t xml:space="preserve">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2460" w:type="dxa"/>
            <w:vMerge w:val="restart"/>
            <w:vAlign w:val="center"/>
          </w:tcPr>
          <w:p>
            <w:pPr>
              <w:spacing w:line="300" w:lineRule="exact"/>
              <w:rPr>
                <w:rFonts w:ascii="宋体" w:hAnsi="宋体" w:cs="宋体"/>
                <w:color w:val="333333"/>
                <w:sz w:val="24"/>
                <w:szCs w:val="24"/>
              </w:rPr>
            </w:pPr>
            <w:r>
              <w:rPr>
                <w:rFonts w:hint="eastAsia" w:ascii="宋体" w:hAnsi="宋体" w:cs="宋体"/>
                <w:b/>
                <w:color w:val="000000"/>
                <w:sz w:val="24"/>
                <w:szCs w:val="24"/>
              </w:rPr>
              <w:t>1、 《艾滋病防治条例》</w:t>
            </w:r>
            <w:r>
              <w:rPr>
                <w:rFonts w:hint="eastAsia" w:ascii="宋体" w:hAnsi="宋体" w:cs="宋体"/>
                <w:b/>
                <w:color w:val="333333"/>
                <w:sz w:val="24"/>
                <w:szCs w:val="24"/>
              </w:rPr>
              <w:t>第五十七条(一)项</w:t>
            </w:r>
            <w:r>
              <w:rPr>
                <w:rFonts w:hint="eastAsia" w:ascii="宋体" w:hAnsi="宋体" w:cs="宋体"/>
                <w:color w:val="333333"/>
                <w:sz w:val="24"/>
                <w:szCs w:val="24"/>
              </w:rPr>
              <w:t xml:space="preserve"> </w:t>
            </w:r>
            <w:r>
              <w:rPr>
                <w:rFonts w:hint="eastAsia" w:ascii="宋体" w:hAnsi="宋体" w:cs="宋体"/>
                <w:b/>
                <w:color w:val="333333"/>
                <w:sz w:val="24"/>
                <w:szCs w:val="24"/>
              </w:rPr>
              <w:t>：</w:t>
            </w:r>
            <w:r>
              <w:rPr>
                <w:rFonts w:hint="eastAsia" w:ascii="宋体" w:hAnsi="宋体" w:cs="宋体"/>
                <w:color w:val="333333"/>
                <w:sz w:val="24"/>
                <w:szCs w:val="24"/>
              </w:rPr>
              <w:t xml:space="preserve"> 对采集的人体血液、血浆未进行艾滋病检测，或者发现艾滋病检测阳性的人体血液、血浆仍然采集的；</w:t>
            </w:r>
          </w:p>
          <w:p>
            <w:pPr>
              <w:spacing w:line="300" w:lineRule="exact"/>
              <w:ind w:firstLine="241" w:firstLineChars="100"/>
              <w:rPr>
                <w:rFonts w:ascii="宋体" w:hAnsi="宋体" w:cs="宋体"/>
                <w:color w:val="484848"/>
                <w:w w:val="95"/>
                <w:sz w:val="24"/>
                <w:szCs w:val="24"/>
              </w:rPr>
            </w:pPr>
            <w:r>
              <w:rPr>
                <w:rFonts w:hint="eastAsia" w:ascii="宋体" w:hAnsi="宋体" w:cs="宋体"/>
                <w:b/>
                <w:color w:val="333333"/>
                <w:sz w:val="24"/>
                <w:szCs w:val="24"/>
              </w:rPr>
              <w:t>《献血法》</w:t>
            </w:r>
            <w:r>
              <w:rPr>
                <w:rFonts w:hint="eastAsia" w:ascii="宋体" w:hAnsi="宋体" w:cs="宋体"/>
                <w:color w:val="484848"/>
                <w:sz w:val="24"/>
                <w:szCs w:val="24"/>
              </w:rPr>
              <w:t>第十九条</w:t>
            </w:r>
            <w:r>
              <w:rPr>
                <w:rStyle w:val="15"/>
                <w:rFonts w:hint="eastAsia" w:ascii="宋体" w:hAnsi="宋体" w:cs="宋体"/>
                <w:color w:val="484848"/>
                <w:sz w:val="24"/>
                <w:szCs w:val="24"/>
              </w:rPr>
              <w:t> </w:t>
            </w:r>
            <w:r>
              <w:rPr>
                <w:rFonts w:hint="eastAsia" w:ascii="宋体" w:hAnsi="宋体" w:cs="宋体"/>
                <w:color w:val="484848"/>
                <w:sz w:val="24"/>
                <w:szCs w:val="24"/>
              </w:rPr>
              <w:t>血站违反有关操作规程和制度采集血液</w:t>
            </w:r>
            <w:r>
              <w:rPr>
                <w:rFonts w:hint="eastAsia" w:ascii="宋体" w:hAnsi="宋体" w:cs="宋体"/>
                <w:color w:val="484848"/>
                <w:w w:val="95"/>
                <w:sz w:val="24"/>
                <w:szCs w:val="24"/>
              </w:rPr>
              <w:t>；</w:t>
            </w:r>
          </w:p>
          <w:p>
            <w:pPr>
              <w:pStyle w:val="6"/>
              <w:shd w:val="clear" w:color="auto" w:fill="FFFFFF"/>
              <w:spacing w:line="300" w:lineRule="exact"/>
              <w:rPr>
                <w:rFonts w:ascii="宋体" w:hAnsi="宋体" w:cs="宋体"/>
                <w:szCs w:val="24"/>
              </w:rPr>
            </w:pPr>
            <w:r>
              <w:rPr>
                <w:rFonts w:hint="eastAsia" w:ascii="宋体" w:hAnsi="宋体" w:cs="宋体"/>
                <w:szCs w:val="24"/>
              </w:rPr>
              <w:t>《血液制品管理条例》</w:t>
            </w:r>
            <w:r>
              <w:rPr>
                <w:rFonts w:hint="eastAsia" w:ascii="宋体" w:hAnsi="宋体" w:cs="宋体"/>
                <w:color w:val="333333"/>
                <w:szCs w:val="24"/>
              </w:rPr>
              <w:t>第三十五条第(一)项采集血浆前，未按照国务院卫生行政部门颁布的健康检查标准对供血浆者进行健康检查和血液化验的；</w:t>
            </w:r>
          </w:p>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1、对采集的人体血液、血浆未进行艾滋病检测，未造成后果，不构成犯罪的。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w:t>
            </w:r>
            <w:r>
              <w:rPr>
                <w:rFonts w:hint="eastAsia" w:ascii="宋体" w:hAnsi="宋体" w:cs="宋体"/>
                <w:color w:val="333333"/>
                <w:kern w:val="0"/>
                <w:sz w:val="24"/>
                <w:szCs w:val="24"/>
              </w:rPr>
              <w:t>5万元以上7万元以下的罚款；同时责令改正违法行为。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2、发现艾滋病检测阳性的人体血液、血浆仍然采集的， 未造成后果，不构成犯罪的。</w:t>
            </w:r>
          </w:p>
          <w:p>
            <w:pPr>
              <w:spacing w:line="300" w:lineRule="exact"/>
              <w:rPr>
                <w:rFonts w:ascii="宋体" w:hAnsi="宋体" w:cs="宋体"/>
                <w:b/>
                <w:color w:val="000000"/>
                <w:sz w:val="24"/>
                <w:szCs w:val="24"/>
              </w:rPr>
            </w:pPr>
          </w:p>
        </w:tc>
        <w:tc>
          <w:tcPr>
            <w:tcW w:w="1516"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w:t>
            </w:r>
            <w:r>
              <w:rPr>
                <w:rFonts w:hint="eastAsia" w:ascii="宋体" w:hAnsi="宋体" w:cs="宋体"/>
                <w:color w:val="333333"/>
                <w:kern w:val="0"/>
                <w:sz w:val="24"/>
                <w:szCs w:val="24"/>
              </w:rPr>
              <w:t>7万元以上9万元以下的罚款；同时责令改正违法行为。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ind w:firstLine="360" w:firstLineChars="150"/>
              <w:rPr>
                <w:rFonts w:ascii="宋体" w:hAnsi="宋体" w:cs="宋体"/>
                <w:sz w:val="24"/>
                <w:szCs w:val="24"/>
                <w:shd w:val="clear" w:color="auto" w:fill="FFFFFF"/>
              </w:rPr>
            </w:pPr>
            <w:r>
              <w:rPr>
                <w:rFonts w:hint="eastAsia" w:ascii="宋体" w:hAnsi="宋体" w:cs="宋体"/>
                <w:color w:val="333333"/>
                <w:sz w:val="24"/>
                <w:szCs w:val="24"/>
              </w:rPr>
              <w:t>3、对采集的人体血液、血浆未进行艾滋病检测或发现艾滋病检测阳性的人体血液、血浆仍然采集的，</w:t>
            </w:r>
            <w:r>
              <w:rPr>
                <w:rFonts w:hint="eastAsia" w:ascii="宋体" w:hAnsi="宋体" w:cs="宋体"/>
                <w:sz w:val="24"/>
                <w:szCs w:val="24"/>
                <w:shd w:val="clear" w:color="auto" w:fill="FFFFFF"/>
              </w:rPr>
              <w:t>造成艾滋病传播、流行或者其他严重后果的。</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责令改正拒不改的。</w:t>
            </w:r>
          </w:p>
          <w:p>
            <w:pPr>
              <w:spacing w:line="300" w:lineRule="exact"/>
              <w:ind w:firstLine="361" w:firstLineChars="150"/>
              <w:rPr>
                <w:rFonts w:ascii="宋体" w:hAnsi="宋体" w:cs="宋体"/>
                <w:b/>
                <w:color w:val="000000"/>
                <w:sz w:val="24"/>
                <w:szCs w:val="24"/>
              </w:rPr>
            </w:pPr>
          </w:p>
        </w:tc>
        <w:tc>
          <w:tcPr>
            <w:tcW w:w="1516"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吊销证件</w:t>
            </w:r>
          </w:p>
        </w:tc>
        <w:tc>
          <w:tcPr>
            <w:tcW w:w="2021" w:type="dxa"/>
            <w:vAlign w:val="center"/>
          </w:tcPr>
          <w:p>
            <w:pPr>
              <w:spacing w:line="300" w:lineRule="exact"/>
              <w:rPr>
                <w:rFonts w:ascii="宋体" w:hAnsi="宋体" w:cs="宋体"/>
                <w:color w:val="333333"/>
                <w:kern w:val="0"/>
                <w:sz w:val="24"/>
                <w:szCs w:val="24"/>
              </w:rPr>
            </w:pPr>
            <w:r>
              <w:rPr>
                <w:rFonts w:hint="eastAsia" w:ascii="宋体" w:hAnsi="宋体" w:cs="宋体"/>
                <w:sz w:val="24"/>
                <w:szCs w:val="24"/>
              </w:rPr>
              <w:t>处</w:t>
            </w:r>
            <w:r>
              <w:rPr>
                <w:rFonts w:hint="eastAsia" w:ascii="宋体" w:hAnsi="宋体" w:cs="宋体"/>
                <w:color w:val="333333"/>
                <w:kern w:val="0"/>
                <w:sz w:val="24"/>
                <w:szCs w:val="24"/>
              </w:rPr>
              <w:t>9万元以上10万元以下的罚款</w:t>
            </w:r>
            <w:r>
              <w:rPr>
                <w:rFonts w:hint="eastAsia" w:ascii="宋体" w:hAnsi="宋体" w:cs="宋体"/>
                <w:sz w:val="24"/>
                <w:szCs w:val="24"/>
              </w:rPr>
              <w:t>。</w:t>
            </w:r>
          </w:p>
          <w:p>
            <w:pPr>
              <w:spacing w:line="300" w:lineRule="exact"/>
              <w:rPr>
                <w:rFonts w:ascii="宋体" w:hAnsi="宋体" w:cs="宋体"/>
                <w:sz w:val="24"/>
                <w:szCs w:val="24"/>
              </w:rPr>
            </w:pPr>
            <w:r>
              <w:rPr>
                <w:rFonts w:hint="eastAsia" w:ascii="宋体" w:hAnsi="宋体" w:cs="宋体"/>
                <w:sz w:val="24"/>
                <w:szCs w:val="24"/>
                <w:shd w:val="clear" w:color="auto" w:fill="FFFFFF"/>
              </w:rPr>
              <w:t>吊销执业许可证。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333333"/>
                <w:szCs w:val="24"/>
              </w:rPr>
              <w:t>2、《艾滋病防治条例》第五十七条(二)项  ：</w:t>
            </w:r>
            <w:r>
              <w:rPr>
                <w:rFonts w:hint="eastAsia" w:ascii="宋体" w:hAnsi="宋体" w:cs="宋体"/>
                <w:color w:val="333333"/>
                <w:szCs w:val="24"/>
              </w:rPr>
              <w:t>将未经艾滋病检测的人体血液、血浆，或者艾滋病检测阳性的人体血液、血浆供应给医疗机构和血液制品生产单位的。</w:t>
            </w:r>
          </w:p>
          <w:p>
            <w:pPr>
              <w:spacing w:line="300" w:lineRule="exact"/>
              <w:ind w:firstLine="241" w:firstLineChars="100"/>
              <w:rPr>
                <w:rFonts w:ascii="宋体" w:hAnsi="宋体" w:cs="宋体"/>
                <w:color w:val="484848"/>
                <w:sz w:val="24"/>
                <w:szCs w:val="24"/>
              </w:rPr>
            </w:pPr>
            <w:r>
              <w:rPr>
                <w:rFonts w:hint="eastAsia" w:ascii="宋体" w:hAnsi="宋体" w:cs="宋体"/>
                <w:b/>
                <w:color w:val="333333"/>
                <w:sz w:val="24"/>
                <w:szCs w:val="24"/>
              </w:rPr>
              <w:t>《 献血法》第二十一条：</w:t>
            </w:r>
            <w:r>
              <w:rPr>
                <w:rFonts w:hint="eastAsia"/>
                <w:b/>
                <w:color w:val="333333"/>
              </w:rPr>
              <w:t> </w:t>
            </w:r>
            <w:r>
              <w:rPr>
                <w:rFonts w:hint="eastAsia" w:ascii="宋体" w:hAnsi="宋体" w:cs="宋体"/>
                <w:color w:val="484848"/>
                <w:sz w:val="24"/>
                <w:szCs w:val="24"/>
              </w:rPr>
              <w:t>血站违反本法的规定，向医疗机构提供不符合国家规定标准的血液的。</w:t>
            </w:r>
          </w:p>
          <w:p>
            <w:pPr>
              <w:spacing w:line="300" w:lineRule="exact"/>
              <w:rPr>
                <w:rFonts w:ascii="宋体" w:hAnsi="宋体" w:cs="宋体"/>
                <w:b/>
                <w:sz w:val="24"/>
                <w:szCs w:val="24"/>
              </w:rPr>
            </w:pPr>
            <w:r>
              <w:rPr>
                <w:rFonts w:hint="eastAsia" w:ascii="宋体" w:hAnsi="宋体" w:cs="宋体"/>
                <w:sz w:val="24"/>
                <w:szCs w:val="24"/>
              </w:rPr>
              <w:t>《血液制品管理条例》</w:t>
            </w:r>
            <w:r>
              <w:rPr>
                <w:rFonts w:hint="eastAsia" w:ascii="宋体" w:hAnsi="宋体" w:cs="宋体"/>
                <w:color w:val="333333"/>
                <w:kern w:val="0"/>
                <w:sz w:val="24"/>
                <w:szCs w:val="24"/>
              </w:rPr>
              <w:t>第三十六条   单采血浆站已知其采集的血浆检测结果呈阳性，仍向血液制品生产单位供应的。</w:t>
            </w:r>
          </w:p>
        </w:tc>
        <w:tc>
          <w:tcPr>
            <w:tcW w:w="1920" w:type="dxa"/>
            <w:vAlign w:val="center"/>
          </w:tcPr>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1、将未经艾滋病检测的人体血液、血浆，或者艾滋病检测阳性的人体血液、血浆供应给医疗机构和血液制品生产单位的，未造成后果的。</w:t>
            </w:r>
          </w:p>
          <w:p>
            <w:pPr>
              <w:spacing w:line="300" w:lineRule="exact"/>
              <w:ind w:firstLine="361" w:firstLineChars="150"/>
              <w:rPr>
                <w:rFonts w:ascii="宋体" w:hAnsi="宋体" w:cs="宋体"/>
                <w:b/>
                <w:color w:val="000000"/>
                <w:sz w:val="24"/>
                <w:szCs w:val="24"/>
              </w:rPr>
            </w:pPr>
          </w:p>
        </w:tc>
        <w:tc>
          <w:tcPr>
            <w:tcW w:w="1516" w:type="dxa"/>
            <w:vAlign w:val="center"/>
          </w:tcPr>
          <w:p>
            <w:pPr>
              <w:spacing w:line="300" w:lineRule="exact"/>
              <w:rPr>
                <w:rFonts w:ascii="宋体" w:hAnsi="宋体" w:cs="宋体"/>
                <w:w w:val="90"/>
                <w:sz w:val="24"/>
                <w:szCs w:val="24"/>
              </w:rPr>
            </w:pPr>
            <w:r>
              <w:rPr>
                <w:rFonts w:hint="eastAsia" w:ascii="宋体" w:hAnsi="宋体" w:cs="宋体"/>
                <w:w w:val="90"/>
                <w:sz w:val="24"/>
                <w:szCs w:val="24"/>
              </w:rPr>
              <w:t>没收违法所得</w:t>
            </w:r>
          </w:p>
          <w:p>
            <w:pPr>
              <w:spacing w:line="300" w:lineRule="exact"/>
              <w:rPr>
                <w:rFonts w:ascii="宋体" w:hAnsi="宋体" w:cs="宋体"/>
                <w:color w:val="333333"/>
                <w:kern w:val="0"/>
                <w:sz w:val="24"/>
                <w:szCs w:val="24"/>
              </w:rPr>
            </w:pPr>
            <w:r>
              <w:rPr>
                <w:rFonts w:hint="eastAsia" w:ascii="宋体" w:hAnsi="宋体" w:cs="宋体"/>
                <w:color w:val="333333"/>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w:t>
            </w:r>
            <w:r>
              <w:rPr>
                <w:rFonts w:hint="eastAsia" w:ascii="宋体" w:hAnsi="宋体" w:cs="宋体"/>
                <w:color w:val="333333"/>
                <w:kern w:val="0"/>
                <w:sz w:val="24"/>
                <w:szCs w:val="24"/>
              </w:rPr>
              <w:t>10万元以上20万元以下的罚款。同时</w:t>
            </w:r>
            <w:r>
              <w:rPr>
                <w:rFonts w:hint="eastAsia" w:ascii="宋体" w:hAnsi="宋体" w:cs="宋体"/>
                <w:sz w:val="24"/>
                <w:szCs w:val="24"/>
              </w:rPr>
              <w:t>吊销证件。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pStyle w:val="6"/>
              <w:shd w:val="clear" w:color="auto" w:fill="FFFFFF"/>
              <w:spacing w:line="300" w:lineRule="exact"/>
              <w:rPr>
                <w:rFonts w:ascii="宋体" w:hAnsi="宋体" w:cs="宋体"/>
                <w:b/>
                <w:color w:val="000000"/>
                <w:szCs w:val="24"/>
              </w:rPr>
            </w:pPr>
            <w:r>
              <w:rPr>
                <w:rFonts w:hint="eastAsia" w:ascii="宋体" w:hAnsi="宋体" w:cs="宋体"/>
                <w:color w:val="333333"/>
                <w:szCs w:val="24"/>
              </w:rPr>
              <w:t>2、将未经艾滋病检测的人体血液、血浆，或者艾滋病检测阳性的人体血液、血浆供应给医疗机构和血液制品生产单位的，造成后果的。</w:t>
            </w:r>
          </w:p>
        </w:tc>
        <w:tc>
          <w:tcPr>
            <w:tcW w:w="1516" w:type="dxa"/>
            <w:vAlign w:val="center"/>
          </w:tcPr>
          <w:p>
            <w:pPr>
              <w:spacing w:line="300" w:lineRule="exact"/>
              <w:rPr>
                <w:rFonts w:ascii="宋体" w:hAnsi="宋体" w:cs="宋体"/>
                <w:color w:val="333333"/>
                <w:kern w:val="0"/>
                <w:sz w:val="24"/>
                <w:szCs w:val="24"/>
              </w:rPr>
            </w:pPr>
            <w:r>
              <w:rPr>
                <w:rFonts w:hint="eastAsia" w:ascii="宋体" w:hAnsi="宋体" w:cs="宋体"/>
                <w:color w:val="333333"/>
                <w:kern w:val="0"/>
                <w:sz w:val="24"/>
                <w:szCs w:val="24"/>
              </w:rPr>
              <w:t>罚款</w:t>
            </w:r>
          </w:p>
          <w:p>
            <w:pPr>
              <w:spacing w:line="300" w:lineRule="exact"/>
              <w:rPr>
                <w:rFonts w:ascii="宋体" w:hAnsi="宋体" w:cs="宋体"/>
                <w:w w:val="90"/>
                <w:sz w:val="24"/>
                <w:szCs w:val="24"/>
              </w:rPr>
            </w:pPr>
            <w:r>
              <w:rPr>
                <w:rFonts w:hint="eastAsia" w:ascii="宋体" w:hAnsi="宋体" w:cs="宋体"/>
                <w:w w:val="90"/>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吊销证件</w:t>
            </w:r>
          </w:p>
        </w:tc>
        <w:tc>
          <w:tcPr>
            <w:tcW w:w="2021" w:type="dxa"/>
            <w:vAlign w:val="center"/>
          </w:tcPr>
          <w:p>
            <w:pPr>
              <w:spacing w:line="300" w:lineRule="exact"/>
              <w:rPr>
                <w:rFonts w:ascii="宋体" w:hAnsi="宋体" w:cs="宋体"/>
                <w:sz w:val="24"/>
                <w:szCs w:val="24"/>
              </w:rPr>
            </w:pPr>
            <w:r>
              <w:rPr>
                <w:rFonts w:hint="eastAsia" w:ascii="宋体" w:hAnsi="宋体" w:cs="宋体"/>
                <w:sz w:val="24"/>
                <w:szCs w:val="24"/>
              </w:rPr>
              <w:t>没收违法所得，并处</w:t>
            </w:r>
            <w:r>
              <w:rPr>
                <w:rFonts w:hint="eastAsia" w:ascii="宋体" w:hAnsi="宋体" w:cs="宋体"/>
                <w:color w:val="333333"/>
                <w:kern w:val="0"/>
                <w:sz w:val="24"/>
                <w:szCs w:val="24"/>
              </w:rPr>
              <w:t>20万元以上30万元以下的罚款，同时</w:t>
            </w:r>
            <w:r>
              <w:rPr>
                <w:rFonts w:hint="eastAsia" w:ascii="宋体" w:hAnsi="宋体" w:cs="宋体"/>
                <w:sz w:val="24"/>
                <w:szCs w:val="24"/>
              </w:rPr>
              <w:t>吊销证件。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5313"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000000"/>
                <w:szCs w:val="24"/>
              </w:rPr>
              <w:t>《艾滋病防治条例》第五十九条：</w:t>
            </w:r>
            <w:r>
              <w:rPr>
                <w:rFonts w:hint="eastAsia" w:ascii="宋体" w:hAnsi="宋体" w:cs="宋体"/>
                <w:color w:val="333333"/>
                <w:szCs w:val="24"/>
              </w:rPr>
              <w:t>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pPr>
              <w:pStyle w:val="6"/>
              <w:shd w:val="clear" w:color="auto" w:fill="FFFFFF"/>
              <w:spacing w:line="300" w:lineRule="exact"/>
              <w:rPr>
                <w:rFonts w:ascii="宋体" w:hAnsi="宋体" w:cs="宋体"/>
                <w:b/>
                <w:szCs w:val="24"/>
              </w:rPr>
            </w:pPr>
            <w:r>
              <w:rPr>
                <w:rFonts w:hint="eastAsia" w:ascii="宋体" w:hAnsi="宋体" w:cs="宋体"/>
                <w:color w:val="333333"/>
                <w:szCs w:val="24"/>
              </w:rPr>
              <w:t>　　未经国务院药品监督管理部门批准，进口血液制品的，依照药品管理法的规定予以处罚。</w:t>
            </w:r>
          </w:p>
        </w:tc>
        <w:tc>
          <w:tcPr>
            <w:tcW w:w="2460" w:type="dxa"/>
            <w:vMerge w:val="restart"/>
            <w:vAlign w:val="center"/>
          </w:tcPr>
          <w:p>
            <w:pPr>
              <w:spacing w:line="300" w:lineRule="exact"/>
              <w:rPr>
                <w:rFonts w:ascii="宋体" w:hAnsi="宋体" w:cs="宋体"/>
                <w:b/>
                <w:sz w:val="24"/>
                <w:szCs w:val="24"/>
              </w:rPr>
            </w:pPr>
            <w:r>
              <w:rPr>
                <w:rFonts w:hint="eastAsia" w:ascii="宋体" w:hAnsi="宋体" w:cs="宋体"/>
                <w:color w:val="000000"/>
                <w:sz w:val="24"/>
                <w:szCs w:val="24"/>
                <w:shd w:val="clear" w:color="auto" w:fill="FFFFFF"/>
              </w:rPr>
              <w:t>提供、使用未经出入境检验检疫机构检疫的进口人体血液、血浆、组织、器官、细胞、骨髓等。</w:t>
            </w: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shd w:val="clear" w:color="auto" w:fill="FFFFFF"/>
              </w:rPr>
              <w:t>1没有违法所得的</w:t>
            </w:r>
          </w:p>
        </w:tc>
        <w:tc>
          <w:tcPr>
            <w:tcW w:w="1516" w:type="dxa"/>
            <w:vAlign w:val="center"/>
          </w:tcPr>
          <w:p>
            <w:pPr>
              <w:spacing w:line="300" w:lineRule="exact"/>
              <w:ind w:firstLine="240" w:firstLineChars="100"/>
              <w:rPr>
                <w:rFonts w:ascii="宋体" w:hAnsi="宋体" w:cs="宋体"/>
                <w:color w:val="000000"/>
                <w:sz w:val="24"/>
                <w:szCs w:val="24"/>
              </w:rPr>
            </w:pPr>
            <w:r>
              <w:rPr>
                <w:rFonts w:hint="eastAsia" w:ascii="宋体" w:hAnsi="宋体" w:cs="宋体"/>
                <w:color w:val="000000"/>
                <w:sz w:val="24"/>
                <w:szCs w:val="24"/>
              </w:rPr>
              <w:t>没收物品</w:t>
            </w:r>
          </w:p>
          <w:p>
            <w:pPr>
              <w:spacing w:line="300" w:lineRule="exact"/>
              <w:ind w:firstLine="240" w:firstLineChars="100"/>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未经出入境检验检疫机构检疫的进口人体血液、血浆、组织、器官、细胞、骨髓等,并处违法物品货值金额3倍的罚款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2、违法所得在10000元以下的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没收违法物品，</w:t>
            </w:r>
            <w:r>
              <w:rPr>
                <w:rFonts w:hint="eastAsia" w:ascii="宋体" w:hAnsi="宋体" w:cs="宋体"/>
                <w:color w:val="000000"/>
                <w:sz w:val="24"/>
                <w:szCs w:val="24"/>
                <w:shd w:val="clear" w:color="auto" w:fill="FFFFFF"/>
              </w:rPr>
              <w:t>没收违法所得，</w:t>
            </w: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未经出入境检验检疫机构检疫的进口人体血液、血浆、组织、器官、细胞、骨髓等，没收违法所得，并处违法物品货值金额4倍的罚款。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3、违法所得在10000元以上的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没收违法物品，</w:t>
            </w:r>
            <w:r>
              <w:rPr>
                <w:rFonts w:hint="eastAsia" w:ascii="宋体" w:hAnsi="宋体" w:cs="宋体"/>
                <w:color w:val="000000"/>
                <w:sz w:val="24"/>
                <w:szCs w:val="24"/>
                <w:shd w:val="clear" w:color="auto" w:fill="FFFFFF"/>
              </w:rPr>
              <w:t>没收违法所得，</w:t>
            </w:r>
            <w:r>
              <w:rPr>
                <w:rFonts w:hint="eastAsia" w:ascii="宋体" w:hAnsi="宋体" w:cs="宋体"/>
                <w:color w:val="000000"/>
                <w:sz w:val="24"/>
                <w:szCs w:val="24"/>
              </w:rPr>
              <w:t>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未经出入境检验检疫机构检疫的进口人体血液、血浆、组织、器官、细胞、骨髓等，没收违法所得，并处违法物品货值金额5倍的罚款。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3</w:t>
            </w:r>
          </w:p>
        </w:tc>
        <w:tc>
          <w:tcPr>
            <w:tcW w:w="5313" w:type="dxa"/>
            <w:vMerge w:val="restart"/>
            <w:vAlign w:val="center"/>
          </w:tcPr>
          <w:p>
            <w:pPr>
              <w:spacing w:line="300" w:lineRule="exact"/>
              <w:rPr>
                <w:rFonts w:ascii="宋体" w:hAnsi="宋体" w:cs="宋体"/>
                <w:kern w:val="0"/>
                <w:sz w:val="24"/>
                <w:szCs w:val="24"/>
              </w:rPr>
            </w:pPr>
            <w:r>
              <w:rPr>
                <w:rFonts w:hint="eastAsia" w:ascii="宋体" w:hAnsi="宋体" w:cs="宋体"/>
                <w:b/>
                <w:color w:val="000000"/>
                <w:sz w:val="24"/>
                <w:szCs w:val="24"/>
              </w:rPr>
              <w:t>艾滋病防治条例第六十一条：</w:t>
            </w:r>
            <w:r>
              <w:rPr>
                <w:rFonts w:hint="eastAsia" w:ascii="宋体" w:hAnsi="宋体" w:cs="宋体"/>
                <w:kern w:val="0"/>
                <w:sz w:val="24"/>
                <w:szCs w:val="24"/>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spacing w:line="300" w:lineRule="exact"/>
              <w:rPr>
                <w:rFonts w:ascii="宋体" w:hAnsi="宋体" w:cs="宋体"/>
                <w:b/>
                <w:sz w:val="24"/>
                <w:szCs w:val="24"/>
              </w:rPr>
            </w:pPr>
            <w:r>
              <w:rPr>
                <w:rFonts w:hint="eastAsia" w:ascii="宋体" w:hAnsi="宋体" w:cs="宋体"/>
                <w:b/>
                <w:bCs/>
                <w:sz w:val="24"/>
                <w:szCs w:val="24"/>
              </w:rPr>
              <w:t>内蒙古自治区人民政府办公厅关于印发自治区遏制与防治艾滋病“十三五”行动计划的通知　</w:t>
            </w:r>
            <w:r>
              <w:rPr>
                <w:rFonts w:hint="eastAsia" w:ascii="宋体" w:hAnsi="宋体" w:cs="宋体"/>
                <w:sz w:val="24"/>
                <w:szCs w:val="24"/>
              </w:rPr>
              <w:t>内政办发〔2017〕125号　</w:t>
            </w:r>
            <w:r>
              <w:rPr>
                <w:rFonts w:hint="eastAsia" w:ascii="宋体" w:hAnsi="宋体" w:cs="宋体"/>
                <w:b/>
                <w:bCs/>
                <w:sz w:val="24"/>
                <w:szCs w:val="24"/>
              </w:rPr>
              <w:t>三、防治措施</w:t>
            </w:r>
            <w:r>
              <w:rPr>
                <w:rFonts w:hint="eastAsia" w:ascii="宋体" w:hAnsi="宋体" w:cs="宋体"/>
                <w:sz w:val="24"/>
                <w:szCs w:val="24"/>
              </w:rPr>
              <w:t>（二）强化综合干预的实效性，有效预防控制性传播和注射吸毒传播。2.着力控制性传播。加强对宾馆、网吧、歌厅、洗浴等重点场所以及失足妇女、男性同性性行为等高危人群的综合干预。工商、出入境检验检疫、旅游、文化、卫生计生等部门要全面落实宾馆等公共场所摆放安全套有关规定，采取措施提高安全套可及性和使用率。</w:t>
            </w:r>
          </w:p>
        </w:tc>
        <w:tc>
          <w:tcPr>
            <w:tcW w:w="2460" w:type="dxa"/>
            <w:vMerge w:val="restart"/>
            <w:vAlign w:val="center"/>
          </w:tcPr>
          <w:p>
            <w:pPr>
              <w:spacing w:line="300" w:lineRule="exact"/>
              <w:ind w:firstLine="354" w:firstLineChars="147"/>
              <w:rPr>
                <w:rFonts w:ascii="宋体" w:hAnsi="宋体" w:cs="宋体"/>
                <w:b/>
                <w:sz w:val="24"/>
                <w:szCs w:val="24"/>
              </w:rPr>
            </w:pPr>
            <w:r>
              <w:rPr>
                <w:rFonts w:hint="eastAsia" w:ascii="宋体" w:hAnsi="宋体" w:cs="宋体"/>
                <w:b/>
                <w:kern w:val="0"/>
                <w:sz w:val="24"/>
                <w:szCs w:val="24"/>
              </w:rPr>
              <w:t>1、</w:t>
            </w:r>
            <w:r>
              <w:rPr>
                <w:rFonts w:hint="eastAsia" w:ascii="宋体" w:hAnsi="宋体" w:cs="宋体"/>
                <w:kern w:val="0"/>
                <w:sz w:val="24"/>
                <w:szCs w:val="24"/>
              </w:rPr>
              <w:t>公共场所的经营者未查验服务人员的健康合格证明或者允许未取得健康合格证明的人员从事服务工作</w:t>
            </w: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1．公共场所经营者安排1名未获得有效健康合格证明的从业人员从事直接为顾客服务工作的。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警告，可以并处500元以上1000元以下罚款。同时责令改正违法行为。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2．公共场所经营者安排2名未获得有效健康合格证明的从业人员从事直接为顾客服务工作的。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警告，可以并处1000元以上2000千元以下罚款。同时责令改正违法行为。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3．公共场所经营者安排3名未获得有效健康合格证明的从业人员从事直接为顾客服务工作的。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警告，可以并处2000千元以上3000千元以下罚款。同时责令改正违法行为。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4．公共场所经营者安排4名及以上未获得有效健康合格证明的从业人员从事直接为顾客服务工作的。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警告，可以并处3000千元以上5000千元以下罚款。同时责令改正违法行为。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5．逾期不改正的。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停业整顿</w:t>
            </w:r>
          </w:p>
        </w:tc>
        <w:tc>
          <w:tcPr>
            <w:tcW w:w="2021" w:type="dxa"/>
            <w:vAlign w:val="center"/>
          </w:tcPr>
          <w:p>
            <w:pPr>
              <w:spacing w:line="300" w:lineRule="exact"/>
              <w:ind w:left="120" w:hanging="120" w:hangingChars="50"/>
              <w:rPr>
                <w:rFonts w:ascii="宋体" w:hAnsi="宋体" w:cs="宋体"/>
                <w:b/>
                <w:color w:val="000000"/>
                <w:sz w:val="24"/>
                <w:szCs w:val="24"/>
              </w:rPr>
            </w:pPr>
            <w:r>
              <w:rPr>
                <w:rFonts w:hint="eastAsia" w:ascii="宋体" w:hAnsi="宋体" w:cs="宋体"/>
                <w:sz w:val="24"/>
                <w:szCs w:val="24"/>
              </w:rPr>
              <w:t>警告，可以并处5000千元的罚款,停业整顿。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6、</w:t>
            </w:r>
            <w:r>
              <w:rPr>
                <w:rFonts w:hint="eastAsia" w:ascii="宋体" w:hAnsi="宋体" w:cs="宋体"/>
                <w:kern w:val="0"/>
                <w:sz w:val="24"/>
                <w:szCs w:val="24"/>
              </w:rPr>
              <w:t>情节严重的。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color w:val="000000"/>
                <w:sz w:val="24"/>
                <w:szCs w:val="24"/>
              </w:rPr>
              <w:t>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警告，可以并处5000千元的罚款，</w:t>
            </w:r>
            <w:r>
              <w:rPr>
                <w:rFonts w:hint="eastAsia" w:ascii="宋体" w:hAnsi="宋体" w:cs="宋体"/>
                <w:kern w:val="0"/>
                <w:sz w:val="24"/>
                <w:szCs w:val="24"/>
              </w:rPr>
              <w:t>由原发证部门依法吊销其执业许可证件。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2、</w:t>
            </w:r>
            <w:r>
              <w:rPr>
                <w:rFonts w:hint="eastAsia" w:ascii="宋体" w:hAnsi="宋体" w:cs="宋体"/>
                <w:kern w:val="0"/>
                <w:sz w:val="24"/>
                <w:szCs w:val="24"/>
              </w:rPr>
              <w:t>省、自治区、直辖市人民政府确定的公共场所的经营者未在公共场所内放置安全套或者设置安全套发售设施的，或未按照</w:t>
            </w:r>
            <w:r>
              <w:rPr>
                <w:rFonts w:hint="eastAsia" w:ascii="宋体" w:hAnsi="宋体" w:cs="宋体"/>
                <w:b/>
                <w:bCs/>
                <w:sz w:val="24"/>
                <w:szCs w:val="24"/>
              </w:rPr>
              <w:t>内蒙古自治区人民政府办公厅关于印发自治区遏制与防治艾滋病“十三五”行动计划的通知要求</w:t>
            </w:r>
            <w:r>
              <w:rPr>
                <w:rFonts w:hint="eastAsia" w:ascii="宋体" w:hAnsi="宋体" w:cs="宋体"/>
                <w:sz w:val="24"/>
                <w:szCs w:val="24"/>
              </w:rPr>
              <w:t>全面落实宾馆等公共场所摆放安全套有关规定，采取措施提高安全套可及性和使用率的。</w:t>
            </w:r>
          </w:p>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1、自治区人民政府确定的公共场所的经营者在公共场所内安全套放置率在90%（含）以上的。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2、自治区人民政府确定的公共场所的经营者在公共场所内安全套放置率在80%（含）以上的90%的以下。</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3、自治区人民政府确定的公共场所的经营者在公共场所内安全套放置率在80%以下的。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给予警告，可以并处2000元以上3000元以下的罚款。同时责令改正。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4、自治区人民政府确定的公共场所的经营者未在公共场所内放置安全套或者未设置安全套发售设施的。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给予警告，可以并处3000元以上5000元以下的罚款。同时责令改正。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5、逾期不改正的。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停业</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逾期不改正的，给予警告，可以并处5000元的罚款，停业整顿。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6、情节严重的。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吊销证书</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给予警告，可以并处5000元的罚款，由原发证部门依法吊销其执业许可证件。</w:t>
            </w:r>
          </w:p>
        </w:tc>
      </w:tr>
    </w:tbl>
    <w:p/>
    <w:p/>
    <w:p/>
    <w:p/>
    <w:p/>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（三）《传染性非典型肺炎防治管理办法》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161"/>
        <w:gridCol w:w="3285"/>
        <w:gridCol w:w="156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516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28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573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5161" w:type="dxa"/>
            <w:vMerge w:val="continue"/>
            <w:vAlign w:val="center"/>
          </w:tcPr>
          <w:p>
            <w:pPr>
              <w:widowControl/>
              <w:jc w:val="left"/>
              <w:rPr>
                <w:rFonts w:ascii="宋体"/>
                <w:b/>
                <w:color w:val="000000"/>
                <w:sz w:val="24"/>
              </w:rPr>
            </w:pPr>
          </w:p>
        </w:tc>
        <w:tc>
          <w:tcPr>
            <w:tcW w:w="3285" w:type="dxa"/>
            <w:vMerge w:val="continue"/>
            <w:vAlign w:val="center"/>
          </w:tcPr>
          <w:p>
            <w:pPr>
              <w:widowControl/>
              <w:jc w:val="left"/>
              <w:rPr>
                <w:rFonts w:ascii="宋体"/>
                <w:b/>
                <w:color w:val="000000"/>
                <w:sz w:val="24"/>
              </w:rPr>
            </w:pPr>
          </w:p>
        </w:tc>
        <w:tc>
          <w:tcPr>
            <w:tcW w:w="15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1</w:t>
            </w:r>
          </w:p>
        </w:tc>
        <w:tc>
          <w:tcPr>
            <w:tcW w:w="5161" w:type="dxa"/>
            <w:vMerge w:val="restart"/>
            <w:vAlign w:val="center"/>
          </w:tcPr>
          <w:p>
            <w:pPr>
              <w:spacing w:line="300" w:lineRule="exact"/>
              <w:rPr>
                <w:rFonts w:ascii="宋体"/>
                <w:color w:val="000000"/>
                <w:sz w:val="24"/>
                <w:szCs w:val="24"/>
              </w:rPr>
            </w:pPr>
            <w:r>
              <w:rPr>
                <w:rFonts w:hint="eastAsia" w:ascii="宋体" w:hAnsi="宋体"/>
                <w:b/>
                <w:color w:val="000000"/>
                <w:sz w:val="24"/>
                <w:szCs w:val="24"/>
              </w:rPr>
              <w:t>《传染性非典型肺炎防治管理办法》</w:t>
            </w:r>
            <w:r>
              <w:rPr>
                <w:rFonts w:ascii="宋体"/>
                <w:b/>
                <w:color w:val="000000"/>
                <w:sz w:val="24"/>
                <w:szCs w:val="24"/>
              </w:rPr>
              <w:t> </w:t>
            </w:r>
            <w:r>
              <w:rPr>
                <w:rFonts w:hint="eastAsia" w:ascii="宋体" w:hAnsi="宋体"/>
                <w:b/>
                <w:color w:val="000000"/>
                <w:sz w:val="24"/>
                <w:szCs w:val="24"/>
              </w:rPr>
              <w:t>第三十八条：</w:t>
            </w:r>
            <w:r>
              <w:rPr>
                <w:rFonts w:ascii="宋体"/>
                <w:color w:val="000000"/>
                <w:sz w:val="24"/>
                <w:szCs w:val="24"/>
              </w:rPr>
              <w:t>  </w:t>
            </w:r>
            <w:r>
              <w:rPr>
                <w:rFonts w:hint="eastAsia" w:ascii="宋体" w:hAnsi="宋体"/>
                <w:color w:val="000000"/>
                <w:sz w:val="24"/>
                <w:szCs w:val="24"/>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spacing w:line="300" w:lineRule="exact"/>
              <w:rPr>
                <w:rFonts w:ascii="宋体"/>
                <w:color w:val="000000"/>
                <w:sz w:val="24"/>
                <w:szCs w:val="24"/>
              </w:rPr>
            </w:pPr>
            <w:r>
              <w:rPr>
                <w:rFonts w:hint="eastAsia" w:ascii="宋体" w:hAnsi="宋体"/>
                <w:color w:val="000000"/>
                <w:sz w:val="24"/>
                <w:szCs w:val="24"/>
              </w:rPr>
              <w:t>（一）对传染性非典型肺炎病原体污染的污水、污物、粪便不按规定进行消毒处理的；</w:t>
            </w:r>
          </w:p>
          <w:p>
            <w:pPr>
              <w:pStyle w:val="6"/>
              <w:spacing w:line="300" w:lineRule="exact"/>
              <w:rPr>
                <w:rFonts w:ascii="宋体" w:hAnsi="宋体"/>
                <w:color w:val="000000"/>
                <w:szCs w:val="24"/>
              </w:rPr>
            </w:pPr>
            <w:r>
              <w:rPr>
                <w:rFonts w:hint="eastAsia" w:ascii="宋体" w:hAnsi="宋体"/>
                <w:color w:val="000000"/>
                <w:szCs w:val="24"/>
              </w:rPr>
              <w:t>（二）造成传染性非典型肺炎的医源性感染、医院内感染、实验室感染或者致病性微生物扩散的；</w:t>
            </w:r>
          </w:p>
          <w:p>
            <w:pPr>
              <w:pStyle w:val="6"/>
              <w:spacing w:line="300" w:lineRule="exact"/>
              <w:rPr>
                <w:color w:val="000000"/>
                <w:szCs w:val="24"/>
              </w:rPr>
            </w:pPr>
            <w:r>
              <w:rPr>
                <w:rFonts w:hint="eastAsia"/>
                <w:color w:val="000000"/>
                <w:szCs w:val="24"/>
              </w:rPr>
              <w:t>（三）生产、经营、使用消毒产品、隔离防护用品等不符合规定与标准，可能造成传染病的传播、扩散或者造成传染病的传播、扩散的；（四）拒绝、阻碍或者不配合现场调查、资料收集、采样检验以及监督检查的；</w:t>
            </w:r>
          </w:p>
          <w:p>
            <w:pPr>
              <w:pStyle w:val="6"/>
              <w:spacing w:line="300" w:lineRule="exact"/>
              <w:rPr>
                <w:color w:val="000000"/>
                <w:szCs w:val="24"/>
              </w:rPr>
            </w:pPr>
            <w:r>
              <w:rPr>
                <w:color w:val="000000"/>
                <w:szCs w:val="24"/>
              </w:rPr>
              <w:t> </w:t>
            </w:r>
            <w:r>
              <w:rPr>
                <w:rFonts w:hint="eastAsia"/>
                <w:color w:val="000000"/>
                <w:szCs w:val="24"/>
              </w:rPr>
              <w:t>（五）拒绝执行疾病预防控制机构提出的预防、控制措施的；</w:t>
            </w:r>
          </w:p>
          <w:p>
            <w:pPr>
              <w:pStyle w:val="6"/>
              <w:spacing w:line="300" w:lineRule="exact"/>
              <w:rPr>
                <w:rFonts w:ascii="宋体"/>
                <w:b/>
                <w:color w:val="000000"/>
                <w:szCs w:val="24"/>
              </w:rPr>
            </w:pPr>
            <w:r>
              <w:rPr>
                <w:color w:val="000000"/>
                <w:szCs w:val="24"/>
              </w:rPr>
              <w:t> </w:t>
            </w:r>
            <w:r>
              <w:rPr>
                <w:rFonts w:hint="eastAsia"/>
                <w:color w:val="000000"/>
                <w:szCs w:val="24"/>
              </w:rPr>
              <w:t>（六）病人或者疑似病人故意传播传染性非典型肺炎，造成他人感染的。</w:t>
            </w:r>
          </w:p>
        </w:tc>
        <w:tc>
          <w:tcPr>
            <w:tcW w:w="3285" w:type="dxa"/>
            <w:vMerge w:val="restart"/>
            <w:vAlign w:val="center"/>
          </w:tcPr>
          <w:p>
            <w:pPr>
              <w:spacing w:line="300" w:lineRule="exact"/>
              <w:rPr>
                <w:color w:val="000000"/>
                <w:sz w:val="24"/>
                <w:szCs w:val="24"/>
              </w:rPr>
            </w:pPr>
            <w:r>
              <w:rPr>
                <w:rFonts w:hint="eastAsia"/>
                <w:color w:val="000000"/>
                <w:sz w:val="24"/>
                <w:szCs w:val="24"/>
              </w:rPr>
              <w:t>（一）对传染性非典型肺炎病原体污染的污水、污物、粪便不按规定进行消毒处理的；</w:t>
            </w:r>
          </w:p>
          <w:p>
            <w:pPr>
              <w:spacing w:line="300" w:lineRule="exact"/>
              <w:rPr>
                <w:color w:val="000000"/>
                <w:sz w:val="24"/>
                <w:szCs w:val="24"/>
              </w:rPr>
            </w:pPr>
            <w:r>
              <w:rPr>
                <w:rFonts w:hint="eastAsia"/>
                <w:color w:val="000000"/>
                <w:sz w:val="24"/>
                <w:szCs w:val="24"/>
              </w:rPr>
              <w:t>（二）造成传染性非典型肺炎的医源性感染、医院内感染、实验室感染或者致病性微生物扩散的；</w:t>
            </w:r>
          </w:p>
          <w:p>
            <w:pPr>
              <w:spacing w:line="300" w:lineRule="exact"/>
              <w:jc w:val="left"/>
              <w:rPr>
                <w:color w:val="000000"/>
                <w:sz w:val="24"/>
                <w:szCs w:val="24"/>
              </w:rPr>
            </w:pPr>
            <w:r>
              <w:rPr>
                <w:rFonts w:hint="eastAsia"/>
                <w:color w:val="000000"/>
                <w:sz w:val="24"/>
                <w:szCs w:val="24"/>
              </w:rPr>
              <w:t>（三）生产、经营、使用消毒产品、隔离防护用品等不符合规定与标准，可能造成传染病的传播、扩散或者造成传染病的传播、扩散的；</w:t>
            </w:r>
          </w:p>
          <w:p>
            <w:pPr>
              <w:pStyle w:val="6"/>
              <w:spacing w:line="300" w:lineRule="exact"/>
              <w:rPr>
                <w:color w:val="000000"/>
                <w:szCs w:val="24"/>
              </w:rPr>
            </w:pPr>
            <w:r>
              <w:rPr>
                <w:rFonts w:hint="eastAsia"/>
                <w:color w:val="000000"/>
                <w:szCs w:val="24"/>
              </w:rPr>
              <w:t>（四）拒绝、阻碍或者不配合现场调查、资料收集、采样检验以及监督检查的；</w:t>
            </w:r>
          </w:p>
          <w:p>
            <w:pPr>
              <w:pStyle w:val="6"/>
              <w:spacing w:line="300" w:lineRule="exact"/>
              <w:rPr>
                <w:color w:val="000000"/>
                <w:szCs w:val="24"/>
              </w:rPr>
            </w:pPr>
            <w:r>
              <w:rPr>
                <w:rFonts w:hint="eastAsia"/>
                <w:color w:val="000000"/>
                <w:szCs w:val="24"/>
              </w:rPr>
              <w:t>（五）拒绝执行疾病预防控制机构提出的预防、控制措施的；</w:t>
            </w:r>
          </w:p>
          <w:p>
            <w:pPr>
              <w:pStyle w:val="6"/>
              <w:spacing w:line="300" w:lineRule="exact"/>
              <w:rPr>
                <w:color w:val="000000"/>
                <w:szCs w:val="24"/>
              </w:rPr>
            </w:pPr>
            <w:r>
              <w:rPr>
                <w:color w:val="000000"/>
                <w:szCs w:val="24"/>
              </w:rPr>
              <w:t> </w:t>
            </w:r>
            <w:r>
              <w:rPr>
                <w:rFonts w:hint="eastAsia"/>
                <w:color w:val="000000"/>
                <w:szCs w:val="24"/>
              </w:rPr>
              <w:t>（六）病人或者疑似病人故意传播传染性非典型肺炎，造成他人感染的。</w:t>
            </w:r>
          </w:p>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cs="宋体"/>
                <w:kern w:val="0"/>
                <w:sz w:val="24"/>
                <w:szCs w:val="24"/>
              </w:rPr>
              <w:t>1</w:t>
            </w:r>
            <w:r>
              <w:rPr>
                <w:rFonts w:hint="eastAsia" w:ascii="宋体" w:hAnsi="宋体" w:cs="宋体"/>
                <w:kern w:val="0"/>
                <w:sz w:val="24"/>
                <w:szCs w:val="24"/>
              </w:rPr>
              <w:t>、违反上述情形之一规定，</w:t>
            </w:r>
            <w:r>
              <w:rPr>
                <w:rFonts w:hint="eastAsia"/>
                <w:color w:val="000000"/>
                <w:sz w:val="24"/>
                <w:szCs w:val="24"/>
              </w:rPr>
              <w:t>情节较不严重的</w:t>
            </w:r>
            <w:r>
              <w:rPr>
                <w:rFonts w:hint="eastAsia" w:ascii="宋体" w:hAnsi="宋体" w:cs="宋体"/>
                <w:kern w:val="0"/>
                <w:sz w:val="24"/>
                <w:szCs w:val="24"/>
              </w:rPr>
              <w:t>。</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可以处三</w:t>
            </w:r>
            <w:r>
              <w:rPr>
                <w:rFonts w:hint="eastAsia"/>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cs="宋体"/>
                <w:kern w:val="0"/>
                <w:sz w:val="24"/>
                <w:szCs w:val="24"/>
              </w:rPr>
              <w:t>2</w:t>
            </w:r>
            <w:r>
              <w:rPr>
                <w:rFonts w:hint="eastAsia" w:ascii="宋体" w:hAnsi="宋体" w:cs="宋体"/>
                <w:kern w:val="0"/>
                <w:sz w:val="24"/>
                <w:szCs w:val="24"/>
              </w:rPr>
              <w:t>、违反上述情形二项以上规定，</w:t>
            </w:r>
            <w:r>
              <w:rPr>
                <w:rFonts w:hint="eastAsia"/>
                <w:color w:val="000000"/>
                <w:sz w:val="24"/>
                <w:szCs w:val="24"/>
              </w:rPr>
              <w:t>情节较不严重的</w:t>
            </w:r>
            <w:r>
              <w:rPr>
                <w:rFonts w:hint="eastAsia" w:ascii="宋体" w:hAnsi="宋体" w:cs="宋体"/>
                <w:kern w:val="0"/>
                <w:sz w:val="24"/>
                <w:szCs w:val="24"/>
              </w:rPr>
              <w:t>。</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可以处三</w:t>
            </w:r>
            <w:r>
              <w:rPr>
                <w:rFonts w:hint="eastAsia"/>
                <w:color w:val="000000"/>
                <w:sz w:val="24"/>
                <w:szCs w:val="24"/>
              </w:rPr>
              <w:t>千</w:t>
            </w:r>
            <w:r>
              <w:rPr>
                <w:rFonts w:hint="eastAsia" w:ascii="宋体" w:hAnsi="宋体" w:cs="宋体"/>
                <w:kern w:val="0"/>
                <w:sz w:val="24"/>
                <w:szCs w:val="24"/>
              </w:rPr>
              <w:t>元以上五</w:t>
            </w:r>
            <w:r>
              <w:rPr>
                <w:rFonts w:hint="eastAsia"/>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3</w:t>
            </w:r>
            <w:r>
              <w:rPr>
                <w:rFonts w:hint="eastAsia" w:ascii="宋体" w:hAnsi="宋体"/>
                <w:sz w:val="24"/>
                <w:szCs w:val="24"/>
              </w:rPr>
              <w:t>、违反上述情形之一规定，</w:t>
            </w:r>
            <w:r>
              <w:rPr>
                <w:rFonts w:hint="eastAsia"/>
                <w:color w:val="000000"/>
                <w:sz w:val="24"/>
                <w:szCs w:val="24"/>
              </w:rPr>
              <w:t>情节较严重的。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可以处五</w:t>
            </w:r>
            <w:r>
              <w:rPr>
                <w:rFonts w:hint="eastAsia"/>
                <w:color w:val="000000"/>
                <w:sz w:val="24"/>
                <w:szCs w:val="24"/>
              </w:rPr>
              <w:t>千</w:t>
            </w:r>
            <w:r>
              <w:rPr>
                <w:rFonts w:hint="eastAsia" w:ascii="宋体" w:hAnsi="宋体" w:cs="宋体"/>
                <w:kern w:val="0"/>
                <w:sz w:val="24"/>
                <w:szCs w:val="24"/>
              </w:rPr>
              <w:t>元以上一万元以下的罚款。同时责令改正违法行为。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4</w:t>
            </w:r>
            <w:r>
              <w:rPr>
                <w:rFonts w:hint="eastAsia" w:ascii="宋体" w:hAnsi="宋体"/>
                <w:sz w:val="24"/>
                <w:szCs w:val="24"/>
              </w:rPr>
              <w:t>、违反上述情形二项以上规定，</w:t>
            </w:r>
            <w:r>
              <w:rPr>
                <w:rFonts w:hint="eastAsia" w:ascii="宋体" w:hAnsi="宋体"/>
                <w:color w:val="000000"/>
                <w:sz w:val="24"/>
                <w:szCs w:val="24"/>
              </w:rPr>
              <w:t>情节较严重的。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可以处一万元以上一万五</w:t>
            </w:r>
            <w:r>
              <w:rPr>
                <w:rFonts w:hint="eastAsia" w:ascii="宋体" w:hAnsi="宋体"/>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5</w:t>
            </w:r>
            <w:r>
              <w:rPr>
                <w:rFonts w:hint="eastAsia" w:ascii="宋体" w:hAnsi="宋体"/>
                <w:sz w:val="24"/>
                <w:szCs w:val="24"/>
              </w:rPr>
              <w:t>、违反上述规定拒不改正的，造成非典型肺炎病例出现达</w:t>
            </w:r>
            <w:r>
              <w:rPr>
                <w:rStyle w:val="10"/>
                <w:rFonts w:hint="eastAsia" w:ascii="宋体" w:hAnsi="宋体"/>
                <w:color w:val="333333"/>
                <w:sz w:val="24"/>
                <w:szCs w:val="24"/>
                <w:shd w:val="clear" w:color="auto" w:fill="FFFFFF"/>
              </w:rPr>
              <w:t>（Ⅲ级）以上突发公共卫生事件的。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可以处一万五</w:t>
            </w:r>
            <w:r>
              <w:rPr>
                <w:rFonts w:hint="eastAsia" w:ascii="宋体" w:hAnsi="宋体"/>
                <w:color w:val="000000"/>
                <w:sz w:val="24"/>
                <w:szCs w:val="24"/>
              </w:rPr>
              <w:t>千</w:t>
            </w:r>
            <w:r>
              <w:rPr>
                <w:rFonts w:hint="eastAsia" w:ascii="宋体" w:hAnsi="宋体" w:cs="宋体"/>
                <w:kern w:val="0"/>
                <w:sz w:val="24"/>
                <w:szCs w:val="24"/>
              </w:rPr>
              <w:t>元以上二万元以下的罚款。</w:t>
            </w:r>
          </w:p>
        </w:tc>
      </w:tr>
    </w:tbl>
    <w:p>
      <w:pPr>
        <w:rPr>
          <w:rFonts w:ascii="宋体" w:hAnsi="宋体" w:cs="宋体"/>
          <w:b/>
          <w:color w:val="000000"/>
          <w:sz w:val="28"/>
          <w:szCs w:val="28"/>
        </w:rPr>
      </w:pPr>
      <w:r>
        <w:rPr>
          <w:rFonts w:hint="eastAsia" w:ascii="宋体" w:hAnsi="宋体"/>
          <w:b/>
          <w:color w:val="000000"/>
          <w:sz w:val="28"/>
          <w:szCs w:val="28"/>
        </w:rPr>
        <w:t>（四</w:t>
      </w:r>
      <w:r>
        <w:rPr>
          <w:rFonts w:ascii="宋体" w:hAnsi="宋体"/>
          <w:b/>
          <w:color w:val="000000"/>
          <w:sz w:val="28"/>
          <w:szCs w:val="28"/>
        </w:rPr>
        <w:t>）</w:t>
      </w:r>
      <w:r>
        <w:rPr>
          <w:rFonts w:hint="eastAsia" w:ascii="宋体" w:hAnsi="宋体"/>
          <w:b/>
          <w:color w:val="000000"/>
          <w:sz w:val="28"/>
          <w:szCs w:val="28"/>
        </w:rPr>
        <w:t>《</w:t>
      </w:r>
      <w:r>
        <w:rPr>
          <w:rFonts w:hint="eastAsia" w:ascii="宋体" w:hAnsi="宋体"/>
          <w:b/>
          <w:sz w:val="28"/>
          <w:szCs w:val="28"/>
        </w:rPr>
        <w:t>疫苗流通和预防接种管理条例</w:t>
      </w:r>
      <w:r>
        <w:rPr>
          <w:rFonts w:hint="eastAsia" w:ascii="宋体" w:hAnsi="宋体"/>
          <w:b/>
          <w:color w:val="000000"/>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794"/>
        <w:gridCol w:w="2860"/>
        <w:gridCol w:w="2835"/>
        <w:gridCol w:w="170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794"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86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523"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794" w:type="dxa"/>
            <w:vMerge w:val="continue"/>
            <w:vAlign w:val="center"/>
          </w:tcPr>
          <w:p>
            <w:pPr>
              <w:widowControl/>
              <w:jc w:val="left"/>
              <w:rPr>
                <w:rFonts w:ascii="宋体"/>
                <w:b/>
                <w:color w:val="000000"/>
                <w:sz w:val="24"/>
              </w:rPr>
            </w:pPr>
          </w:p>
        </w:tc>
        <w:tc>
          <w:tcPr>
            <w:tcW w:w="2860" w:type="dxa"/>
            <w:vMerge w:val="continue"/>
            <w:vAlign w:val="center"/>
          </w:tcPr>
          <w:p>
            <w:pPr>
              <w:widowControl/>
              <w:jc w:val="left"/>
              <w:rPr>
                <w:rFonts w:ascii="宋体"/>
                <w:b/>
                <w:color w:val="000000"/>
                <w:sz w:val="24"/>
              </w:rPr>
            </w:pPr>
          </w:p>
        </w:tc>
        <w:tc>
          <w:tcPr>
            <w:tcW w:w="2835"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198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794" w:type="dxa"/>
            <w:vMerge w:val="restart"/>
            <w:vAlign w:val="center"/>
          </w:tcPr>
          <w:p>
            <w:pPr>
              <w:spacing w:line="300" w:lineRule="exact"/>
              <w:rPr>
                <w:rFonts w:ascii="宋体" w:hAnsi="宋体"/>
                <w:color w:val="000000"/>
                <w:sz w:val="24"/>
                <w:szCs w:val="24"/>
              </w:rPr>
            </w:pPr>
            <w:r>
              <w:rPr>
                <w:rFonts w:hint="eastAsia" w:ascii="宋体" w:hAnsi="宋体"/>
                <w:b/>
                <w:bCs/>
                <w:color w:val="000000"/>
                <w:sz w:val="24"/>
                <w:szCs w:val="24"/>
              </w:rPr>
              <w:t>《疫苗流通和预防接种管理条例》第五十八条：</w:t>
            </w:r>
            <w:r>
              <w:rPr>
                <w:rFonts w:hint="eastAsia" w:ascii="宋体" w:hAnsi="宋体"/>
                <w:color w:val="000000"/>
                <w:sz w:val="24"/>
                <w:szCs w:val="24"/>
              </w:rPr>
              <w:t>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p>
          <w:p>
            <w:pPr>
              <w:spacing w:line="300" w:lineRule="exact"/>
              <w:rPr>
                <w:rFonts w:ascii="宋体" w:hAnsi="宋体"/>
                <w:color w:val="000000"/>
                <w:sz w:val="24"/>
                <w:szCs w:val="24"/>
              </w:rPr>
            </w:pPr>
            <w:r>
              <w:rPr>
                <w:rFonts w:hint="eastAsia" w:ascii="宋体" w:hAnsi="宋体"/>
                <w:color w:val="000000"/>
                <w:sz w:val="24"/>
                <w:szCs w:val="24"/>
              </w:rPr>
              <w:t>(一)未按照使用计划将第一类疫苗分发到下级疾病预防控制机构、接种单位、乡级医疗卫生机构的;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(二)未依照规定建立并保存疫苗购进、储存、分发、供应记录的;</w:t>
            </w:r>
          </w:p>
          <w:p>
            <w:pPr>
              <w:spacing w:line="300" w:lineRule="exact"/>
              <w:rPr>
                <w:rFonts w:ascii="宋体" w:hAnsi="宋体"/>
                <w:color w:val="000000"/>
                <w:sz w:val="24"/>
                <w:szCs w:val="24"/>
              </w:rPr>
            </w:pPr>
            <w:r>
              <w:rPr>
                <w:rFonts w:hint="eastAsia" w:ascii="宋体" w:hAnsi="宋体"/>
                <w:color w:val="000000"/>
                <w:sz w:val="24"/>
                <w:szCs w:val="24"/>
              </w:rPr>
              <w:t>(三)接收或者购进疫苗时未依照规定索要温度监测记录，接收、购进不符合要求的疫苗，或者未依照规定报告的。</w:t>
            </w:r>
          </w:p>
          <w:p>
            <w:pPr>
              <w:spacing w:line="300" w:lineRule="exact"/>
              <w:rPr>
                <w:rFonts w:ascii="宋体" w:hAnsi="宋体" w:cs="宋体"/>
                <w:b/>
                <w:color w:val="000000"/>
                <w:sz w:val="24"/>
                <w:szCs w:val="24"/>
              </w:rPr>
            </w:pPr>
            <w:r>
              <w:rPr>
                <w:rFonts w:hint="eastAsia" w:ascii="宋体" w:hAnsi="宋体"/>
                <w:color w:val="000000"/>
                <w:sz w:val="24"/>
                <w:szCs w:val="24"/>
              </w:rPr>
              <w:t xml:space="preserve">    乡级医疗卫生机构未依照本条例规定将第一类疫苗分发到承担预防接种工作的村医疗卫生机构的，依照前款的规定给予处罚。</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疾病预防控制机构有下列情形之一的：</w:t>
            </w:r>
          </w:p>
          <w:p>
            <w:pPr>
              <w:spacing w:line="300" w:lineRule="exact"/>
              <w:rPr>
                <w:rFonts w:ascii="宋体" w:hAnsi="宋体"/>
                <w:color w:val="000000"/>
                <w:sz w:val="24"/>
                <w:szCs w:val="24"/>
              </w:rPr>
            </w:pPr>
            <w:r>
              <w:rPr>
                <w:rFonts w:hint="eastAsia" w:ascii="宋体" w:hAnsi="宋体"/>
                <w:color w:val="000000"/>
                <w:sz w:val="24"/>
                <w:szCs w:val="24"/>
              </w:rPr>
              <w:t>(一)未按照使用计划将第一类疫苗分发到下级疾病预防控制机构、接种单位、乡级医疗卫生机构的;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(二)未依照规定建立并保存疫苗购进、储存、分发、供应记录的;</w:t>
            </w:r>
          </w:p>
          <w:p>
            <w:pPr>
              <w:spacing w:line="300" w:lineRule="exact"/>
              <w:rPr>
                <w:rFonts w:ascii="宋体" w:hAnsi="宋体" w:cs="宋体"/>
                <w:b/>
                <w:color w:val="000000"/>
                <w:sz w:val="24"/>
                <w:szCs w:val="24"/>
              </w:rPr>
            </w:pPr>
            <w:r>
              <w:rPr>
                <w:rFonts w:hint="eastAsia" w:ascii="宋体" w:hAnsi="宋体"/>
                <w:color w:val="000000"/>
                <w:sz w:val="24"/>
                <w:szCs w:val="24"/>
              </w:rPr>
              <w:t>(三)接收或者购进疫苗时未依照规定索要温度监测记录，接收、购进不符合要求的疫苗，或者未依照规定报告的。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疾病预防控制机构有上述情形之一的，没有违法所得的。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pStyle w:val="6"/>
              <w:shd w:val="clear" w:color="auto" w:fill="FFFFFF"/>
              <w:spacing w:after="257" w:line="300" w:lineRule="exact"/>
              <w:ind w:firstLine="480"/>
              <w:rPr>
                <w:rFonts w:ascii="宋体" w:hAnsi="宋体" w:cs="宋体"/>
                <w:b/>
                <w:color w:val="000000"/>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疾病预防控制机构有上述情形之一的，有违法所得的。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794" w:type="dxa"/>
            <w:vMerge w:val="restart"/>
            <w:vAlign w:val="center"/>
          </w:tcPr>
          <w:p>
            <w:pPr>
              <w:spacing w:line="300" w:lineRule="exact"/>
              <w:rPr>
                <w:rFonts w:ascii="宋体" w:hAnsi="宋体"/>
                <w:color w:val="000000"/>
                <w:sz w:val="24"/>
                <w:szCs w:val="24"/>
              </w:rPr>
            </w:pPr>
            <w:r>
              <w:rPr>
                <w:rFonts w:hint="eastAsia" w:ascii="宋体" w:hAnsi="宋体"/>
                <w:b/>
                <w:bCs/>
                <w:color w:val="000000"/>
                <w:sz w:val="24"/>
                <w:szCs w:val="24"/>
              </w:rPr>
              <w:t>《疫苗流通和预防接种管理条例》第五十九条：</w:t>
            </w:r>
            <w:r>
              <w:rPr>
                <w:rFonts w:hint="eastAsia" w:ascii="宋体" w:hAnsi="宋体"/>
                <w:color w:val="000000"/>
                <w:sz w:val="24"/>
                <w:szCs w:val="24"/>
              </w:rPr>
              <w:t>接种单位有下列情形之一的，由所在地的县级人民政府卫生主管部门责令改正，给予警告;拒不改正的，对主要负责人、直接负责的主管人员依法给予警告至降级的处分，对负有责任的医疗卫生人员责令暂停3个月以上6个月以下的执业活动:</w:t>
            </w:r>
          </w:p>
          <w:p>
            <w:pPr>
              <w:spacing w:line="300" w:lineRule="exact"/>
              <w:rPr>
                <w:rFonts w:ascii="宋体" w:hAnsi="宋体"/>
                <w:color w:val="000000"/>
                <w:sz w:val="24"/>
                <w:szCs w:val="24"/>
              </w:rPr>
            </w:pPr>
            <w:r>
              <w:rPr>
                <w:rFonts w:hint="eastAsia" w:ascii="宋体" w:hAnsi="宋体"/>
                <w:color w:val="000000"/>
                <w:sz w:val="24"/>
                <w:szCs w:val="24"/>
              </w:rPr>
              <w:t>(一)接收或者购进疫苗时未依照规定索要温度监测记录，接收、购进不符合要求的疫苗，或者未依照规定报告的;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(二)未依照规定建立并保存真实、完整的疫苗接收或者购进记录的;</w:t>
            </w:r>
          </w:p>
          <w:p>
            <w:pPr>
              <w:spacing w:line="300" w:lineRule="exact"/>
              <w:rPr>
                <w:rFonts w:ascii="宋体" w:hAnsi="宋体"/>
                <w:color w:val="000000"/>
                <w:sz w:val="24"/>
                <w:szCs w:val="24"/>
              </w:rPr>
            </w:pPr>
            <w:r>
              <w:rPr>
                <w:rFonts w:hint="eastAsia" w:ascii="宋体" w:hAnsi="宋体"/>
                <w:color w:val="000000"/>
                <w:sz w:val="24"/>
                <w:szCs w:val="24"/>
              </w:rPr>
              <w:t xml:space="preserve">(三)未在其接种场所的显著位置公示第一类疫苗的品种和接种方法的; </w:t>
            </w:r>
          </w:p>
          <w:p>
            <w:pPr>
              <w:spacing w:line="300" w:lineRule="exact"/>
              <w:rPr>
                <w:rFonts w:ascii="宋体" w:hAnsi="宋体"/>
                <w:color w:val="000000"/>
                <w:sz w:val="24"/>
                <w:szCs w:val="24"/>
              </w:rPr>
            </w:pPr>
            <w:r>
              <w:rPr>
                <w:rFonts w:hint="eastAsia" w:ascii="宋体" w:hAnsi="宋体"/>
                <w:color w:val="000000"/>
                <w:sz w:val="24"/>
                <w:szCs w:val="24"/>
              </w:rPr>
              <w:t>(四)医疗卫生人员在接种前，未依照本条例规定告知、询问受种者或者其监护人有关情况的;</w:t>
            </w:r>
          </w:p>
          <w:p>
            <w:pPr>
              <w:spacing w:line="300" w:lineRule="exact"/>
              <w:rPr>
                <w:rFonts w:ascii="宋体" w:hAnsi="宋体"/>
                <w:color w:val="000000"/>
                <w:sz w:val="24"/>
                <w:szCs w:val="24"/>
              </w:rPr>
            </w:pPr>
            <w:r>
              <w:rPr>
                <w:rFonts w:hint="eastAsia" w:ascii="宋体" w:hAnsi="宋体"/>
                <w:color w:val="000000"/>
                <w:sz w:val="24"/>
                <w:szCs w:val="24"/>
              </w:rPr>
              <w:t>(五)实施预防接种的医疗卫生人员未依照规定填写并保存接种记录的;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(六)未依照规定对接种疫苗的情况进行登记并报告的。</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 接种单位有下列情形之一的</w:t>
            </w:r>
          </w:p>
          <w:p>
            <w:pPr>
              <w:spacing w:line="300" w:lineRule="exact"/>
              <w:rPr>
                <w:rFonts w:ascii="宋体" w:hAnsi="宋体"/>
                <w:color w:val="000000"/>
                <w:sz w:val="24"/>
                <w:szCs w:val="24"/>
              </w:rPr>
            </w:pPr>
            <w:r>
              <w:rPr>
                <w:rFonts w:hint="eastAsia" w:ascii="宋体" w:hAnsi="宋体"/>
                <w:color w:val="000000"/>
                <w:sz w:val="24"/>
                <w:szCs w:val="24"/>
              </w:rPr>
              <w:t>(一)接收或者购进疫苗时未依照规定索要温度监测记录，接收、购进不符合要求的疫苗，或者未依照规定报告的;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(二)未依照规定建立并保存真实、完整的疫苗接收或者购进记录的;</w:t>
            </w:r>
          </w:p>
          <w:p>
            <w:pPr>
              <w:spacing w:line="300" w:lineRule="exact"/>
              <w:rPr>
                <w:rFonts w:ascii="宋体" w:hAnsi="宋体"/>
                <w:color w:val="000000"/>
                <w:sz w:val="24"/>
                <w:szCs w:val="24"/>
              </w:rPr>
            </w:pPr>
            <w:r>
              <w:rPr>
                <w:rFonts w:hint="eastAsia" w:ascii="宋体" w:hAnsi="宋体"/>
                <w:color w:val="000000"/>
                <w:sz w:val="24"/>
                <w:szCs w:val="24"/>
              </w:rPr>
              <w:t>(三)未在其接种场所的显著位置公示第一类疫苗的品种和接种方法的;</w:t>
            </w:r>
          </w:p>
          <w:p>
            <w:pPr>
              <w:spacing w:line="300" w:lineRule="exact"/>
              <w:rPr>
                <w:rFonts w:ascii="宋体" w:hAnsi="宋体"/>
                <w:color w:val="000000"/>
                <w:sz w:val="24"/>
                <w:szCs w:val="24"/>
              </w:rPr>
            </w:pPr>
            <w:r>
              <w:rPr>
                <w:rFonts w:hint="eastAsia" w:ascii="宋体" w:hAnsi="宋体"/>
                <w:color w:val="000000"/>
                <w:sz w:val="24"/>
                <w:szCs w:val="24"/>
              </w:rPr>
              <w:t>(四)医疗卫生人员在接种前，未依照本条例规定告知、询问受种者或者其监护人有关情况的;</w:t>
            </w:r>
          </w:p>
          <w:p>
            <w:pPr>
              <w:spacing w:line="300" w:lineRule="exact"/>
              <w:rPr>
                <w:rFonts w:ascii="宋体" w:hAnsi="宋体"/>
                <w:color w:val="000000"/>
                <w:sz w:val="24"/>
                <w:szCs w:val="24"/>
              </w:rPr>
            </w:pPr>
            <w:r>
              <w:rPr>
                <w:rFonts w:hint="eastAsia" w:ascii="宋体" w:hAnsi="宋体"/>
                <w:color w:val="000000"/>
                <w:sz w:val="24"/>
                <w:szCs w:val="24"/>
              </w:rPr>
              <w:t>(五)实施预防接种的医疗卫生人员未依照规定填写并保存接种记录的;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(六)未依照规定对接种疫苗的情况进行登记并报告的。</w:t>
            </w:r>
          </w:p>
        </w:tc>
        <w:tc>
          <w:tcPr>
            <w:tcW w:w="2835" w:type="dxa"/>
            <w:vAlign w:val="center"/>
          </w:tcPr>
          <w:p>
            <w:pPr>
              <w:spacing w:line="300" w:lineRule="exact"/>
              <w:rPr>
                <w:rFonts w:ascii="宋体" w:hAnsi="宋体" w:cs="宋体"/>
                <w:b/>
                <w:color w:val="000000"/>
                <w:sz w:val="24"/>
                <w:szCs w:val="24"/>
              </w:rPr>
            </w:pPr>
            <w:r>
              <w:rPr>
                <w:rStyle w:val="15"/>
                <w:rFonts w:hint="eastAsia" w:ascii="宋体" w:hAnsi="宋体" w:cs="宋体"/>
                <w:color w:val="333333"/>
                <w:sz w:val="24"/>
                <w:szCs w:val="24"/>
              </w:rPr>
              <w:t> </w:t>
            </w:r>
            <w:r>
              <w:rPr>
                <w:rFonts w:hint="eastAsia" w:ascii="宋体" w:hAnsi="宋体" w:cs="宋体"/>
                <w:color w:val="333333"/>
                <w:sz w:val="24"/>
                <w:szCs w:val="24"/>
              </w:rPr>
              <w:t>接种单位有上述情形之一的，能按要求改正的。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color w:val="333333"/>
                <w:szCs w:val="24"/>
              </w:rPr>
              <w:t>接种单位有上述情形之一的，拒不改正的。</w:t>
            </w:r>
          </w:p>
          <w:p>
            <w:pPr>
              <w:spacing w:line="300" w:lineRule="exact"/>
              <w:rPr>
                <w:rFonts w:ascii="宋体" w:hAnsi="宋体" w:cs="宋体"/>
                <w:b/>
                <w:color w:val="000000"/>
                <w:sz w:val="24"/>
                <w:szCs w:val="24"/>
              </w:rPr>
            </w:pPr>
          </w:p>
        </w:tc>
        <w:tc>
          <w:tcPr>
            <w:tcW w:w="1701"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szCs w:val="24"/>
              </w:rPr>
              <w:t>暂停执业活动</w:t>
            </w:r>
          </w:p>
          <w:p>
            <w:pPr>
              <w:spacing w:line="300" w:lineRule="exact"/>
              <w:rPr>
                <w:rFonts w:ascii="宋体" w:hAnsi="宋体" w:cs="宋体"/>
                <w:b/>
                <w:color w:val="000000"/>
                <w:sz w:val="24"/>
                <w:szCs w:val="24"/>
              </w:rPr>
            </w:pPr>
          </w:p>
        </w:tc>
        <w:tc>
          <w:tcPr>
            <w:tcW w:w="1987"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color w:val="333333"/>
                <w:szCs w:val="24"/>
              </w:rPr>
              <w:t>对负有责任的医疗卫生人员责令暂停3个月的执业活动。</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接种单位有上述2-3种以上情形的，拒不改正的。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暂停执业活动</w:t>
            </w:r>
          </w:p>
        </w:tc>
        <w:tc>
          <w:tcPr>
            <w:tcW w:w="1987"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对负有责任的医疗卫生人员责令暂停5个月的执业活动。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接种单位有上述4-6种以上情形的，拒不改正的。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暂停执业活动</w:t>
            </w:r>
          </w:p>
        </w:tc>
        <w:tc>
          <w:tcPr>
            <w:tcW w:w="1987"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对负有责任的医疗卫生人员责令暂停6个月的执业活动。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794"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bCs/>
                <w:szCs w:val="24"/>
              </w:rPr>
              <w:t>《疫苗流通和预防接种管理条例》</w:t>
            </w:r>
            <w:r>
              <w:rPr>
                <w:rFonts w:hint="eastAsia" w:ascii="宋体" w:hAnsi="宋体" w:cs="宋体"/>
                <w:b/>
                <w:bCs/>
                <w:color w:val="333333"/>
                <w:szCs w:val="24"/>
                <w:shd w:val="clear" w:color="auto" w:fill="FFFFFF"/>
              </w:rPr>
              <w:t>第六十条：</w:t>
            </w:r>
            <w:r>
              <w:rPr>
                <w:rFonts w:hint="eastAsia" w:ascii="宋体" w:hAnsi="宋体" w:cs="宋体"/>
                <w:color w:val="333333"/>
                <w:szCs w:val="24"/>
                <w:shd w:val="clear" w:color="auto" w:fill="FFFFFF"/>
              </w:rPr>
              <w:t xml:space="preserve">  </w:t>
            </w:r>
            <w:r>
              <w:rPr>
                <w:rFonts w:hint="eastAsia" w:ascii="宋体" w:hAnsi="宋体" w:cs="宋体"/>
                <w:color w:val="333333"/>
                <w:szCs w:val="24"/>
              </w:rPr>
              <w:t>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p>
          <w:p>
            <w:pPr>
              <w:spacing w:line="300" w:lineRule="exact"/>
              <w:rPr>
                <w:rFonts w:ascii="宋体" w:hAnsi="宋体"/>
                <w:color w:val="000000"/>
                <w:sz w:val="24"/>
                <w:szCs w:val="24"/>
              </w:rPr>
            </w:pPr>
            <w:r>
              <w:rPr>
                <w:rFonts w:hint="eastAsia" w:ascii="宋体" w:hAnsi="宋体"/>
                <w:color w:val="000000"/>
                <w:sz w:val="24"/>
                <w:szCs w:val="24"/>
              </w:rPr>
              <w:t>(一)违反本条例规定，未通过省级公共资源交易平台采购疫苗的;</w:t>
            </w:r>
          </w:p>
          <w:p>
            <w:pPr>
              <w:spacing w:line="300" w:lineRule="exact"/>
              <w:rPr>
                <w:rFonts w:ascii="宋体" w:hAnsi="宋体"/>
                <w:color w:val="000000"/>
                <w:sz w:val="24"/>
                <w:szCs w:val="24"/>
              </w:rPr>
            </w:pPr>
            <w:r>
              <w:rPr>
                <w:rFonts w:hint="eastAsia" w:ascii="宋体" w:hAnsi="宋体"/>
                <w:color w:val="000000"/>
                <w:sz w:val="24"/>
                <w:szCs w:val="24"/>
              </w:rPr>
              <w:t>(二)违反本条例规定，从疫苗生产企业、县级疾病预防控制机构以外的单位或者个人购进第二类疫苗的;</w:t>
            </w:r>
          </w:p>
          <w:p>
            <w:pPr>
              <w:spacing w:line="300" w:lineRule="exact"/>
              <w:rPr>
                <w:rFonts w:ascii="宋体" w:hAnsi="宋体"/>
                <w:color w:val="000000"/>
                <w:sz w:val="24"/>
                <w:szCs w:val="24"/>
              </w:rPr>
            </w:pPr>
            <w:r>
              <w:rPr>
                <w:rFonts w:hint="eastAsia" w:ascii="宋体" w:hAnsi="宋体"/>
                <w:color w:val="000000"/>
                <w:sz w:val="24"/>
                <w:szCs w:val="24"/>
              </w:rPr>
              <w:t>(三)接种疫苗未遵守预防接种工作规范、免疫程序、疫苗使用指导原则、接种方案的;</w:t>
            </w:r>
          </w:p>
          <w:p>
            <w:pPr>
              <w:spacing w:line="300" w:lineRule="exact"/>
              <w:rPr>
                <w:rFonts w:ascii="宋体" w:hAnsi="宋体"/>
                <w:color w:val="000000"/>
                <w:sz w:val="24"/>
                <w:szCs w:val="24"/>
              </w:rPr>
            </w:pPr>
            <w:r>
              <w:rPr>
                <w:rFonts w:hint="eastAsia" w:ascii="宋体" w:hAnsi="宋体"/>
                <w:color w:val="000000"/>
                <w:sz w:val="24"/>
                <w:szCs w:val="24"/>
              </w:rPr>
              <w:t>(四)发现预防接种异常反应或者疑似预防接种异常反应，未依照规定及时处理或者报告的;</w:t>
            </w:r>
          </w:p>
          <w:p>
            <w:pPr>
              <w:spacing w:line="300" w:lineRule="exact"/>
              <w:rPr>
                <w:rFonts w:ascii="宋体" w:hAnsi="宋体"/>
                <w:color w:val="000000"/>
                <w:sz w:val="24"/>
                <w:szCs w:val="24"/>
              </w:rPr>
            </w:pPr>
            <w:r>
              <w:rPr>
                <w:rFonts w:hint="eastAsia" w:ascii="宋体" w:hAnsi="宋体"/>
                <w:color w:val="000000"/>
                <w:sz w:val="24"/>
                <w:szCs w:val="24"/>
              </w:rPr>
              <w:t>(五)擅自进行群体性预防接种的;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(六)未依照规定对包装无法识别、超过有效期、脱离冷链、经检验不符合标准、来源不明的疫苗进行登记、报告，或者未依照规定记录销毁情况的。</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疾病预防控制机构、接种单位有下列情形之一的</w:t>
            </w:r>
          </w:p>
          <w:p>
            <w:pPr>
              <w:spacing w:line="300" w:lineRule="exact"/>
              <w:rPr>
                <w:rFonts w:ascii="宋体" w:hAnsi="宋体"/>
                <w:color w:val="000000"/>
                <w:sz w:val="24"/>
                <w:szCs w:val="24"/>
              </w:rPr>
            </w:pPr>
            <w:r>
              <w:rPr>
                <w:rFonts w:hint="eastAsia" w:ascii="宋体" w:hAnsi="宋体"/>
                <w:color w:val="000000"/>
                <w:sz w:val="24"/>
                <w:szCs w:val="24"/>
              </w:rPr>
              <w:t>(一)违反本条例规定，未通过省级公共资源交易平台采购疫苗的;</w:t>
            </w:r>
          </w:p>
          <w:p>
            <w:pPr>
              <w:spacing w:line="300" w:lineRule="exact"/>
              <w:rPr>
                <w:rFonts w:ascii="宋体" w:hAnsi="宋体"/>
                <w:color w:val="000000"/>
                <w:sz w:val="24"/>
                <w:szCs w:val="24"/>
              </w:rPr>
            </w:pPr>
            <w:r>
              <w:rPr>
                <w:rFonts w:hint="eastAsia" w:ascii="宋体" w:hAnsi="宋体"/>
                <w:color w:val="000000"/>
                <w:sz w:val="24"/>
                <w:szCs w:val="24"/>
              </w:rPr>
              <w:t>(二)违反本条例规定，从疫苗生产企业、县级疾病预防控制机构以外的单位或者个人购进第二类疫苗的;</w:t>
            </w:r>
          </w:p>
          <w:p>
            <w:pPr>
              <w:spacing w:line="300" w:lineRule="exact"/>
              <w:rPr>
                <w:rFonts w:ascii="宋体" w:hAnsi="宋体"/>
                <w:color w:val="000000"/>
                <w:sz w:val="24"/>
                <w:szCs w:val="24"/>
              </w:rPr>
            </w:pPr>
            <w:r>
              <w:rPr>
                <w:rFonts w:hint="eastAsia" w:ascii="宋体" w:hAnsi="宋体"/>
                <w:color w:val="000000"/>
                <w:sz w:val="24"/>
                <w:szCs w:val="24"/>
              </w:rPr>
              <w:t>(三)接种疫苗未遵守预防接种工作规范、免疫程序、疫苗使用指导原则、接种方案的;</w:t>
            </w:r>
          </w:p>
          <w:p>
            <w:pPr>
              <w:spacing w:line="300" w:lineRule="exact"/>
              <w:rPr>
                <w:rFonts w:ascii="宋体" w:hAnsi="宋体"/>
                <w:color w:val="000000"/>
                <w:sz w:val="24"/>
                <w:szCs w:val="24"/>
              </w:rPr>
            </w:pPr>
            <w:r>
              <w:rPr>
                <w:rFonts w:hint="eastAsia" w:ascii="宋体" w:hAnsi="宋体"/>
                <w:color w:val="000000"/>
                <w:sz w:val="24"/>
                <w:szCs w:val="24"/>
              </w:rPr>
              <w:t>(四)发现预防接种异常反应或者疑似预防接种异常反应，未依照规定及时处理或者报告的;</w:t>
            </w:r>
          </w:p>
          <w:p>
            <w:pPr>
              <w:spacing w:line="300" w:lineRule="exact"/>
              <w:rPr>
                <w:rFonts w:ascii="宋体" w:hAnsi="宋体"/>
                <w:color w:val="000000"/>
                <w:sz w:val="24"/>
                <w:szCs w:val="24"/>
              </w:rPr>
            </w:pPr>
            <w:r>
              <w:rPr>
                <w:rFonts w:hint="eastAsia" w:ascii="宋体" w:hAnsi="宋体"/>
                <w:color w:val="000000"/>
                <w:sz w:val="24"/>
                <w:szCs w:val="24"/>
              </w:rPr>
              <w:t>(五)擅自进行群体性预防接种的;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(六)未依照规定对包装无法识别、超过有效期、脱离冷链、经检验不符合标准、来源不明的疫苗进行登记、报告，或者未依照规定记录销毁情况的</w:t>
            </w:r>
            <w:r>
              <w:rPr>
                <w:rFonts w:hint="eastAsia" w:ascii="宋体" w:hAnsi="宋体" w:cs="宋体"/>
                <w:color w:val="333333"/>
                <w:sz w:val="24"/>
                <w:szCs w:val="24"/>
              </w:rPr>
              <w:t>。</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疾病预防控制机构、接种单位有上述情形之一的，没有违法所得的。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疾病预防控制机构、接种单位有上述情形之一的，有违法所得的。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p>
            <w:pPr>
              <w:spacing w:line="300" w:lineRule="exact"/>
              <w:rPr>
                <w:rFonts w:ascii="宋体" w:hAnsi="宋体" w:cs="宋体"/>
                <w:b/>
                <w:color w:val="000000"/>
                <w:sz w:val="24"/>
                <w:szCs w:val="24"/>
              </w:rPr>
            </w:pPr>
            <w:r>
              <w:rPr>
                <w:rFonts w:hint="eastAsia" w:ascii="宋体" w:hAnsi="宋体" w:cs="宋体"/>
                <w:b/>
                <w:color w:val="000000"/>
                <w:sz w:val="24"/>
                <w:szCs w:val="24"/>
              </w:rPr>
              <w:t>没收违法所得</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line="300" w:lineRule="exact"/>
              <w:ind w:firstLine="482"/>
              <w:rPr>
                <w:rFonts w:ascii="宋体" w:hAnsi="宋体" w:cs="宋体"/>
                <w:color w:val="333333"/>
                <w:szCs w:val="24"/>
              </w:rPr>
            </w:pPr>
            <w:r>
              <w:rPr>
                <w:rFonts w:hint="eastAsia" w:ascii="宋体" w:hAnsi="宋体" w:cs="宋体"/>
                <w:color w:val="333333"/>
                <w:szCs w:val="24"/>
              </w:rPr>
              <w:t>疾病预防控制机构、接种单位有上述情形之一的，造成受种者人身损害或者其他严重后果的。</w:t>
            </w:r>
          </w:p>
          <w:p>
            <w:pPr>
              <w:spacing w:line="300" w:lineRule="exact"/>
              <w:rPr>
                <w:rFonts w:ascii="宋体" w:hAnsi="宋体" w:cs="宋体"/>
                <w:b/>
                <w:color w:val="000000"/>
                <w:sz w:val="24"/>
                <w:szCs w:val="24"/>
              </w:rPr>
            </w:pP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吊销执业证书</w:t>
            </w:r>
          </w:p>
        </w:tc>
        <w:tc>
          <w:tcPr>
            <w:tcW w:w="1987" w:type="dxa"/>
            <w:vAlign w:val="center"/>
          </w:tcPr>
          <w:p>
            <w:pPr>
              <w:pStyle w:val="6"/>
              <w:shd w:val="clear" w:color="auto" w:fill="FFFFFF"/>
              <w:spacing w:line="300" w:lineRule="exact"/>
              <w:rPr>
                <w:rFonts w:ascii="宋体" w:hAnsi="宋体" w:cs="宋体"/>
                <w:b/>
                <w:color w:val="000000"/>
                <w:szCs w:val="24"/>
              </w:rPr>
            </w:pPr>
            <w:r>
              <w:rPr>
                <w:rFonts w:hint="eastAsia" w:ascii="宋体" w:hAnsi="宋体" w:cs="宋体"/>
                <w:color w:val="333333"/>
                <w:szCs w:val="24"/>
              </w:rPr>
              <w:t>原发证部门吊销负有责任的医疗卫生人员的执业证书。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794" w:type="dxa"/>
            <w:vAlign w:val="center"/>
          </w:tcPr>
          <w:p>
            <w:pPr>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第六十六条：</w:t>
            </w:r>
            <w:r>
              <w:rPr>
                <w:rFonts w:hint="eastAsia" w:ascii="宋体" w:hAnsi="宋体" w:cs="宋体"/>
                <w:sz w:val="24"/>
                <w:szCs w:val="24"/>
              </w:rPr>
              <w:t>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w:t>
            </w:r>
          </w:p>
        </w:tc>
        <w:tc>
          <w:tcPr>
            <w:tcW w:w="2860" w:type="dxa"/>
            <w:vAlign w:val="center"/>
          </w:tcPr>
          <w:p>
            <w:pPr>
              <w:spacing w:line="300" w:lineRule="exact"/>
              <w:rPr>
                <w:rFonts w:ascii="宋体" w:hAnsi="宋体" w:cs="宋体"/>
                <w:b/>
                <w:color w:val="000000"/>
                <w:sz w:val="24"/>
                <w:szCs w:val="24"/>
              </w:rPr>
            </w:pPr>
            <w:r>
              <w:rPr>
                <w:rFonts w:hint="eastAsia" w:ascii="宋体" w:hAnsi="宋体" w:cs="宋体"/>
                <w:sz w:val="24"/>
                <w:szCs w:val="24"/>
              </w:rPr>
              <w:t>疾病预防控制机构、接种单位未在规定的冷藏条件下储存、运输疫苗的,造成严重后果的。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sz w:val="24"/>
                <w:szCs w:val="24"/>
              </w:rPr>
              <w:t>疾病预防控制机构、接种单位未在规定的冷藏条件下储存、运输疫苗的，造成严重后果的。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吊销资格</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sz w:val="24"/>
                <w:szCs w:val="24"/>
              </w:rPr>
              <w:t>吊销接种单位的接种资格。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794"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第六十七条：</w:t>
            </w:r>
            <w:r>
              <w:rPr>
                <w:rFonts w:hint="eastAsia" w:ascii="宋体" w:hAnsi="宋体" w:cs="宋体"/>
                <w:kern w:val="0"/>
                <w:sz w:val="24"/>
                <w:szCs w:val="24"/>
              </w:rPr>
              <w:t>违反本条例规定发布接种第二类疫苗的建议信息的，由所在地或者行为发生地的县级人民政府卫生主管部门责令通过大众媒体消除影响，给予警告；有违法所得的，没收违法所得，并处违法所得1倍以上3倍以下的罚款；构成犯罪的，依法追究刑事责任。</w:t>
            </w:r>
          </w:p>
        </w:tc>
        <w:tc>
          <w:tcPr>
            <w:tcW w:w="286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责令通过大众媒体消除影响，给予警告。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违反本条例规定发布接种第二类疫苗的建议信息，违法所得在1万元以下的。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违反本条例规定发布接种第二类疫苗的建议信息，违法所得在1万元（含）以上2万元以下的。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违反本条例规定发布接种第二类疫苗的建议信息，违法所得在2万元（含）以上的。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6</w:t>
            </w:r>
          </w:p>
        </w:tc>
        <w:tc>
          <w:tcPr>
            <w:tcW w:w="4794" w:type="dxa"/>
            <w:vMerge w:val="restart"/>
            <w:vAlign w:val="center"/>
          </w:tcPr>
          <w:p>
            <w:pPr>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第六十八条：</w:t>
            </w:r>
            <w:r>
              <w:rPr>
                <w:rFonts w:hint="eastAsia" w:ascii="宋体" w:hAnsi="宋体" w:cs="宋体"/>
                <w:kern w:val="0"/>
                <w:sz w:val="24"/>
                <w:szCs w:val="24"/>
              </w:rPr>
              <w:t>未经卫生主管部门依法指定擅自从事接种工作的，由所在地或者行为发生地的县级人民政府卫生主管部门责令改正，给予警告；有违法持有的疫苗的，没收违法持有的疫苗；有违法所得的，没收违法所得；拒不改正的，对主要负责人、直接负责的主管人员和其他直接责任人员依法给予警告、降级的处分。</w:t>
            </w:r>
          </w:p>
        </w:tc>
        <w:tc>
          <w:tcPr>
            <w:tcW w:w="286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未经卫生主管部门依法指定擅自从事接种工作的；拒不改正的。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未经卫生主管部门依法指定擅自从事接种工作的，无违法持有疫苗的，无违法所得的。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未经卫生主管部门依法指定擅自从事接种工作的，有违法持有疫苗的，无违法所得的。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没收财物</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r>
              <w:rPr>
                <w:rFonts w:hint="eastAsia" w:ascii="宋体" w:hAnsi="宋体" w:cs="宋体"/>
                <w:kern w:val="0"/>
                <w:sz w:val="24"/>
                <w:szCs w:val="24"/>
              </w:rPr>
              <w:t>没收违法持有的疫苗。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未经卫生主管部门依法指定擅自从事接种工作的，有违法持有疫苗的，有违法所得的。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没收财物</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r>
              <w:rPr>
                <w:rFonts w:hint="eastAsia" w:ascii="宋体" w:hAnsi="宋体" w:cs="宋体"/>
                <w:kern w:val="0"/>
                <w:sz w:val="24"/>
                <w:szCs w:val="24"/>
              </w:rPr>
              <w:t>没收违法持有的疫苗、没收违法所得。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7</w:t>
            </w:r>
          </w:p>
        </w:tc>
        <w:tc>
          <w:tcPr>
            <w:tcW w:w="4794"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《疫苗流通和预防接种管理条例》第七十一条：</w:t>
            </w:r>
            <w:r>
              <w:rPr>
                <w:rFonts w:hint="eastAsia" w:ascii="宋体" w:hAnsi="宋体" w:cs="宋体"/>
                <w:kern w:val="0"/>
                <w:sz w:val="24"/>
                <w:szCs w:val="24"/>
              </w:rPr>
              <w:t>卫生主管部门、疾病预防控制机构、接种单位以外的单位或者个人违反本条例规定进行群体性预防接种的，由县级以上人民政府卫生主管部门责令立即改正，没收违法持有的疫苗，并处违法持有的疫苗货值金额２倍以上５倍以下的罚款；有违法所得的，没收违法所得。</w:t>
            </w:r>
          </w:p>
        </w:tc>
        <w:tc>
          <w:tcPr>
            <w:tcW w:w="286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卫生主管部门、疾病预防控制机构、接种单位以外的单位或者个人违反本条例规定进行群体性预防接种的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卫生主管部门、疾病预防控制机构、接种单位以外的单位或者个人违反本条例规定进行一个群体的群体性预防接种的。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没收财物</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没收违法持有的疫苗，并处违法持有的疫苗货值金额２倍以上3倍以下的罚款；有违法所得的，没收违法所得。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卫生主管部门、疾病预防控制机构、接种单位以外的单位或者个人违反本条例规定进行2个群体以上的群体性预防接种的。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没收财物</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没收违法持有的疫苗，并处违法持有的疫苗货值金额3倍以上5倍以下的罚款；有违法所得的，没收违法所得。</w:t>
            </w:r>
          </w:p>
        </w:tc>
      </w:tr>
    </w:tbl>
    <w:p>
      <w:pPr>
        <w:rPr>
          <w:rFonts w:ascii="宋体" w:hAnsi="宋体" w:cs="宋体"/>
          <w:b/>
          <w:color w:val="000000"/>
          <w:sz w:val="28"/>
          <w:szCs w:val="28"/>
        </w:rPr>
      </w:pPr>
    </w:p>
    <w:p>
      <w:pPr>
        <w:rPr>
          <w:rFonts w:ascii="宋体" w:hAnsi="宋体" w:cs="宋体"/>
          <w:b/>
          <w:color w:val="000000"/>
          <w:sz w:val="28"/>
          <w:szCs w:val="28"/>
        </w:rPr>
      </w:pPr>
      <w:r>
        <w:rPr>
          <w:rFonts w:hint="eastAsia" w:ascii="宋体" w:hAnsi="宋体" w:cs="宋体"/>
          <w:b/>
          <w:kern w:val="0"/>
          <w:sz w:val="28"/>
          <w:szCs w:val="28"/>
        </w:rPr>
        <w:t>（五）《突发公共卫生事件与传染病疫情监测信息报告管理办法》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135"/>
        <w:gridCol w:w="3353"/>
        <w:gridCol w:w="224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135" w:type="dxa"/>
            <w:vMerge w:val="continue"/>
            <w:vAlign w:val="center"/>
          </w:tcPr>
          <w:p>
            <w:pPr>
              <w:widowControl/>
              <w:jc w:val="left"/>
              <w:rPr>
                <w:rFonts w:ascii="宋体"/>
                <w:b/>
                <w:color w:val="000000"/>
                <w:sz w:val="24"/>
              </w:rPr>
            </w:pPr>
          </w:p>
        </w:tc>
        <w:tc>
          <w:tcPr>
            <w:tcW w:w="335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2242"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306"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4141"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《突发公共卫生事件与传染病疫情监测信息报告管理办法》第四十条：</w:t>
            </w:r>
            <w:r>
              <w:rPr>
                <w:rFonts w:hint="eastAsia" w:ascii="宋体" w:hAnsi="宋体" w:cs="宋体"/>
                <w:kern w:val="0"/>
                <w:sz w:val="24"/>
                <w:szCs w:val="24"/>
              </w:rPr>
              <w:t>执行职务的医疗卫生人员瞒报、缓报、谎报传染病疫情的，由县级以上卫生行政部门给予警告，情节严重的，责令暂停六个月以上一年以下执业活动；或者吊销其执业证书。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w:t>
            </w:r>
          </w:p>
        </w:tc>
        <w:tc>
          <w:tcPr>
            <w:tcW w:w="213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执行职务的医疗卫生人员瞒报、缓报、谎报传染病疫情的。责任报告单位和事件发生单位瞒报、缓报、谎报或授意他人不报告突发公共卫生事件或传染病疫情的。</w:t>
            </w: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执行职务的医疗卫生人员受人指使，瞒报、缓报、谎报传染病疫情，且未造成传染病传播，未达到突发公共卫生事件等级的。</w:t>
            </w:r>
          </w:p>
        </w:tc>
        <w:tc>
          <w:tcPr>
            <w:tcW w:w="2242"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由县级以上卫生行政部门给予警告。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执行职务的医疗卫生人员瞒报、缓报、谎报传染病疫情，造成传染病传播，且未达到突发公共卫生事件等级的。</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责令暂停执业活动</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执行职务的医疗卫生人员瞒报、缓报、谎报传染病疫情，造成传染病传播，达到突发公共卫生事件等级的。</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责令暂停执业活动</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执行职务的医疗卫生人员瞒报、缓报、谎报传染病疫情，造成传染病传播，造成突发公共卫生事件的；或者情节严重的（指拒不改正的、弄虚作假的、抗拒执法的、社会影响恶劣的等）。</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责令暂停执业活动</w:t>
            </w:r>
          </w:p>
          <w:p>
            <w:pPr>
              <w:spacing w:line="300" w:lineRule="exact"/>
              <w:rPr>
                <w:rFonts w:ascii="宋体" w:hAnsi="宋体" w:cs="宋体"/>
                <w:b/>
                <w:color w:val="000000"/>
                <w:sz w:val="24"/>
                <w:szCs w:val="24"/>
              </w:rPr>
            </w:pPr>
            <w:r>
              <w:rPr>
                <w:rFonts w:hint="eastAsia" w:ascii="宋体" w:hAnsi="宋体" w:cs="宋体"/>
                <w:kern w:val="0"/>
                <w:sz w:val="24"/>
                <w:szCs w:val="24"/>
              </w:rPr>
              <w:t>吊销执业证书</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责令暂停九个月以上一年以下执业活动。吊销其执业证书。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4141"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《突发公共卫生事件与传染病疫情监测信息报告管理办法》第四十一条：</w:t>
            </w:r>
            <w:r>
              <w:rPr>
                <w:rFonts w:hint="eastAsia" w:ascii="宋体" w:hAnsi="宋体" w:cs="宋体"/>
                <w:kern w:val="0"/>
                <w:sz w:val="24"/>
                <w:szCs w:val="24"/>
              </w:rPr>
              <w:t xml:space="preserve">  个体或私营医疗保健机构瞒报、缓报、谎报传染病疫情或突发公共卫生事件的，由县级以上卫生行政部门责令限期改正，可以处100元以上500元以下的罚款；对造成突发公共卫生事件和传染病传播流行的，责令停业整改，并可以处200元以上2000元以下的罚款，触犯刑律的，对其经营者、主管人员和直接责任人移交司法机关追究刑事责任。</w:t>
            </w:r>
          </w:p>
        </w:tc>
        <w:tc>
          <w:tcPr>
            <w:tcW w:w="213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个体或私营医疗保健机构瞒报、缓报、谎报传染病疫情或突发公共卫生事件的；造成突发公共卫生事件和传染病传播流行的</w:t>
            </w: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瞒报、缓报、谎报传染病疫情或突发公共卫生事件的，且未造成危害后果的。</w:t>
            </w:r>
          </w:p>
        </w:tc>
        <w:tc>
          <w:tcPr>
            <w:tcW w:w="2242"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按每例次罚款100元,最高不超过500元罚款。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一般（Ⅳ级）突发公共卫生事件和传染病传播流行的。</w:t>
            </w:r>
          </w:p>
        </w:tc>
        <w:tc>
          <w:tcPr>
            <w:tcW w:w="2242"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责令停业整改</w:t>
            </w:r>
          </w:p>
          <w:p>
            <w:pPr>
              <w:widowControl/>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责令停业整改，并处以500元（含）以上1000元以下的罚款。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较大（Ⅲ级）突发公共卫生事件和传染病传播流行的。</w:t>
            </w:r>
          </w:p>
        </w:tc>
        <w:tc>
          <w:tcPr>
            <w:tcW w:w="2242"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责令停业整改</w:t>
            </w:r>
          </w:p>
          <w:p>
            <w:pPr>
              <w:widowControl/>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责令停业整改，并处以1000元（含）以上1500元以下的罚款。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造成导致</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重大（Ⅱ级）及以上突发公共卫生事件和传染病传播流行的；或者情节严重的（指拒不改正的、弄虚作假的、抗拒执法的、社会影响恶劣的等）。</w:t>
            </w:r>
          </w:p>
        </w:tc>
        <w:tc>
          <w:tcPr>
            <w:tcW w:w="2242"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责令停业整改</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由县级以上卫生行政部门责令停业整改，并处以1500元（含）以上2000元以下的罚款。</w:t>
            </w:r>
          </w:p>
        </w:tc>
      </w:tr>
    </w:tbl>
    <w:p>
      <w:pPr>
        <w:rPr>
          <w:rFonts w:ascii="宋体" w:hAnsi="宋体" w:cs="宋体"/>
          <w:b/>
          <w:color w:val="000000"/>
          <w:sz w:val="28"/>
          <w:szCs w:val="28"/>
        </w:rPr>
      </w:pPr>
    </w:p>
    <w:p>
      <w:pPr>
        <w:rPr>
          <w:rFonts w:ascii="宋体" w:hAnsi="宋体" w:cs="宋体"/>
          <w:b/>
          <w:color w:val="000000"/>
          <w:sz w:val="28"/>
          <w:szCs w:val="28"/>
        </w:rPr>
      </w:pPr>
      <w:r>
        <w:rPr>
          <w:rFonts w:hint="eastAsia" w:ascii="宋体" w:hAnsi="宋体" w:cs="宋体"/>
          <w:b/>
          <w:kern w:val="0"/>
          <w:sz w:val="28"/>
          <w:szCs w:val="28"/>
        </w:rPr>
        <w:t>（六）《突发公共卫生事件应急条例》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535"/>
        <w:gridCol w:w="3330"/>
        <w:gridCol w:w="200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5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535"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2006"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16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6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1</w:t>
            </w:r>
          </w:p>
        </w:tc>
        <w:tc>
          <w:tcPr>
            <w:tcW w:w="4141"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w:t>
            </w:r>
          </w:p>
          <w:p>
            <w:pPr>
              <w:spacing w:line="300" w:lineRule="exact"/>
              <w:rPr>
                <w:rFonts w:ascii="宋体" w:hAnsi="宋体" w:cs="宋体"/>
                <w:kern w:val="0"/>
                <w:sz w:val="24"/>
                <w:szCs w:val="24"/>
              </w:rPr>
            </w:pPr>
            <w:r>
              <w:rPr>
                <w:rFonts w:hint="eastAsia" w:ascii="宋体" w:hAnsi="宋体" w:cs="宋体"/>
                <w:kern w:val="0"/>
                <w:sz w:val="24"/>
                <w:szCs w:val="24"/>
              </w:rPr>
              <w:t>（一）未依照本条例的规定履行报告职责，隐瞒、缓报或者谎报的；（二）未依照本条例的规定及时采取控制措施的；</w:t>
            </w:r>
          </w:p>
          <w:p>
            <w:pPr>
              <w:spacing w:line="300" w:lineRule="exact"/>
              <w:rPr>
                <w:rFonts w:ascii="宋体" w:hAnsi="宋体" w:cs="宋体"/>
                <w:kern w:val="0"/>
                <w:sz w:val="24"/>
                <w:szCs w:val="24"/>
              </w:rPr>
            </w:pPr>
            <w:r>
              <w:rPr>
                <w:rFonts w:hint="eastAsia" w:ascii="宋体" w:hAnsi="宋体" w:cs="宋体"/>
                <w:kern w:val="0"/>
                <w:sz w:val="24"/>
                <w:szCs w:val="24"/>
              </w:rPr>
              <w:t>（三）未依照本条例的规定履行突发事件监测职责的；</w:t>
            </w:r>
          </w:p>
          <w:p>
            <w:pPr>
              <w:spacing w:line="300" w:lineRule="exact"/>
              <w:rPr>
                <w:rFonts w:ascii="宋体" w:hAnsi="宋体" w:cs="宋体"/>
                <w:kern w:val="0"/>
                <w:sz w:val="24"/>
                <w:szCs w:val="24"/>
              </w:rPr>
            </w:pPr>
            <w:r>
              <w:rPr>
                <w:rFonts w:hint="eastAsia" w:ascii="宋体" w:hAnsi="宋体" w:cs="宋体"/>
                <w:kern w:val="0"/>
                <w:sz w:val="24"/>
                <w:szCs w:val="24"/>
              </w:rPr>
              <w:t>（四）拒绝接诊病人的；</w:t>
            </w:r>
          </w:p>
          <w:p>
            <w:pPr>
              <w:spacing w:line="300" w:lineRule="exact"/>
              <w:rPr>
                <w:rFonts w:ascii="宋体" w:hAnsi="宋体" w:cs="宋体"/>
                <w:b/>
                <w:color w:val="000000"/>
                <w:sz w:val="24"/>
                <w:szCs w:val="24"/>
              </w:rPr>
            </w:pPr>
            <w:r>
              <w:rPr>
                <w:rFonts w:hint="eastAsia" w:ascii="宋体" w:hAnsi="宋体" w:cs="宋体"/>
                <w:kern w:val="0"/>
                <w:sz w:val="24"/>
                <w:szCs w:val="24"/>
              </w:rPr>
              <w:t>（五）拒不服从突发事件应急处理指挥部调度的。</w:t>
            </w:r>
          </w:p>
        </w:tc>
        <w:tc>
          <w:tcPr>
            <w:tcW w:w="2535"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医疗卫生机构有下列行为之一的</w:t>
            </w:r>
          </w:p>
          <w:p>
            <w:pPr>
              <w:spacing w:line="300" w:lineRule="exact"/>
              <w:rPr>
                <w:rFonts w:ascii="宋体" w:hAnsi="宋体" w:cs="宋体"/>
                <w:kern w:val="0"/>
                <w:sz w:val="24"/>
                <w:szCs w:val="24"/>
              </w:rPr>
            </w:pPr>
            <w:r>
              <w:rPr>
                <w:rFonts w:hint="eastAsia" w:ascii="宋体" w:hAnsi="宋体" w:cs="宋体"/>
                <w:kern w:val="0"/>
                <w:sz w:val="24"/>
                <w:szCs w:val="24"/>
              </w:rPr>
              <w:t xml:space="preserve">  （一）未依照本条例的规定履行报告职责，隐瞒、缓报或者谎报的；    （二）未依照本条例的规定及时采取控制措施的；</w:t>
            </w:r>
          </w:p>
          <w:p>
            <w:pPr>
              <w:spacing w:line="300" w:lineRule="exact"/>
              <w:rPr>
                <w:rFonts w:ascii="宋体" w:hAnsi="宋体" w:cs="宋体"/>
                <w:kern w:val="0"/>
                <w:sz w:val="24"/>
                <w:szCs w:val="24"/>
              </w:rPr>
            </w:pPr>
            <w:r>
              <w:rPr>
                <w:rFonts w:hint="eastAsia" w:ascii="宋体" w:hAnsi="宋体" w:cs="宋体"/>
                <w:kern w:val="0"/>
                <w:sz w:val="24"/>
                <w:szCs w:val="24"/>
              </w:rPr>
              <w:t>（三）未依照本条例的规定履行突发事件监测职责的；</w:t>
            </w:r>
          </w:p>
          <w:p>
            <w:pPr>
              <w:spacing w:line="300" w:lineRule="exact"/>
              <w:rPr>
                <w:rFonts w:ascii="宋体" w:hAnsi="宋体" w:cs="宋体"/>
                <w:b/>
                <w:color w:val="000000"/>
                <w:sz w:val="24"/>
                <w:szCs w:val="24"/>
              </w:rPr>
            </w:pPr>
            <w:r>
              <w:rPr>
                <w:rFonts w:hint="eastAsia" w:ascii="宋体" w:hAnsi="宋体" w:cs="宋体"/>
                <w:kern w:val="0"/>
                <w:sz w:val="24"/>
                <w:szCs w:val="24"/>
              </w:rPr>
              <w:t>（四）拒绝接诊病人的；（五）拒不服从突发事件应急处理指挥部调度的。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医疗卫生机构有上述行为之一的，且未造成危害后果的。</w:t>
            </w:r>
          </w:p>
        </w:tc>
        <w:tc>
          <w:tcPr>
            <w:tcW w:w="20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w:t>
            </w:r>
          </w:p>
        </w:tc>
        <w:tc>
          <w:tcPr>
            <w:tcW w:w="216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568" w:type="dxa"/>
            <w:vMerge w:val="continue"/>
            <w:vAlign w:val="center"/>
          </w:tcPr>
          <w:p>
            <w:pPr>
              <w:rPr>
                <w:rFonts w:ascii="宋体" w:hAnsi="宋体" w:cs="宋体"/>
                <w:b/>
                <w:color w:val="000000"/>
                <w:sz w:val="24"/>
                <w:szCs w:val="24"/>
              </w:rPr>
            </w:pPr>
          </w:p>
        </w:tc>
        <w:tc>
          <w:tcPr>
            <w:tcW w:w="4141" w:type="dxa"/>
            <w:vMerge w:val="continue"/>
            <w:vAlign w:val="center"/>
          </w:tcPr>
          <w:p>
            <w:pPr>
              <w:spacing w:line="300" w:lineRule="exact"/>
              <w:rPr>
                <w:rFonts w:ascii="宋体" w:hAnsi="宋体" w:cs="宋体"/>
                <w:b/>
                <w:color w:val="000000"/>
                <w:sz w:val="24"/>
                <w:szCs w:val="24"/>
              </w:rPr>
            </w:pPr>
          </w:p>
        </w:tc>
        <w:tc>
          <w:tcPr>
            <w:tcW w:w="2535" w:type="dxa"/>
            <w:vMerge w:val="continue"/>
            <w:vAlign w:val="center"/>
          </w:tcPr>
          <w:p>
            <w:pPr>
              <w:spacing w:line="300" w:lineRule="exac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医疗卫生机构有上述行为之一的，造成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Ⅰ-Ⅳ级突发公共卫生事件和传染病传播流行的。</w:t>
            </w:r>
          </w:p>
        </w:tc>
        <w:tc>
          <w:tcPr>
            <w:tcW w:w="200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吊销《医疗机构执业许可证》</w:t>
            </w:r>
          </w:p>
        </w:tc>
        <w:tc>
          <w:tcPr>
            <w:tcW w:w="216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警告、吊销《医疗机构执业许可证》。</w:t>
            </w:r>
          </w:p>
        </w:tc>
      </w:tr>
    </w:tbl>
    <w:p>
      <w:pPr>
        <w:rPr>
          <w:rFonts w:ascii="宋体" w:hAnsi="宋体" w:cs="宋体"/>
          <w:b/>
          <w:color w:val="000000"/>
          <w:sz w:val="28"/>
          <w:szCs w:val="28"/>
        </w:rPr>
      </w:pPr>
    </w:p>
    <w:p>
      <w:pPr>
        <w:rPr>
          <w:rFonts w:ascii="宋体" w:hAnsi="宋体"/>
          <w:b/>
          <w:color w:val="000000"/>
          <w:sz w:val="28"/>
          <w:szCs w:val="28"/>
        </w:rPr>
      </w:pPr>
      <w:r>
        <w:rPr>
          <w:rFonts w:hint="eastAsia" w:ascii="宋体" w:hAnsi="宋体"/>
          <w:b/>
          <w:color w:val="000000"/>
          <w:sz w:val="28"/>
          <w:szCs w:val="28"/>
        </w:rPr>
        <w:t>（七）《消毒管理办法》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059"/>
        <w:gridCol w:w="1617"/>
        <w:gridCol w:w="33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5059"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61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widowControl/>
              <w:jc w:val="left"/>
              <w:rPr>
                <w:rFonts w:ascii="宋体"/>
                <w:b/>
                <w:color w:val="000000"/>
                <w:sz w:val="24"/>
              </w:rPr>
            </w:pPr>
          </w:p>
        </w:tc>
        <w:tc>
          <w:tcPr>
            <w:tcW w:w="1617"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5059"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《消毒管理办法》第四十一条：</w:t>
            </w:r>
            <w:r>
              <w:rPr>
                <w:rFonts w:hint="eastAsia" w:ascii="宋体" w:hAnsi="宋体" w:cs="宋体"/>
                <w:kern w:val="0"/>
                <w:sz w:val="24"/>
                <w:szCs w:val="24"/>
              </w:rPr>
              <w:t>医疗卫生机构违反本办法第四、五、六、七、八、九条规定的，由县级以上地方卫生计生行政部门责令限期改正，可以处5000元以下罚款；造成感染性疾病暴发的，可以处5000元以上20000元以下罚款。</w:t>
            </w:r>
          </w:p>
          <w:p>
            <w:pPr>
              <w:spacing w:line="300" w:lineRule="exact"/>
              <w:rPr>
                <w:rFonts w:ascii="宋体" w:hAnsi="宋体" w:cs="宋体"/>
                <w:kern w:val="0"/>
                <w:sz w:val="24"/>
                <w:szCs w:val="24"/>
              </w:rPr>
            </w:pPr>
            <w:r>
              <w:rPr>
                <w:rFonts w:hint="eastAsia" w:ascii="宋体" w:hAnsi="宋体" w:cs="宋体"/>
                <w:b/>
                <w:bCs/>
                <w:kern w:val="0"/>
                <w:sz w:val="24"/>
                <w:szCs w:val="24"/>
              </w:rPr>
              <w:t>《消毒管理办法》第四条：</w:t>
            </w:r>
            <w:r>
              <w:rPr>
                <w:rFonts w:hint="eastAsia" w:ascii="宋体" w:hAnsi="宋体" w:cs="宋体"/>
                <w:kern w:val="0"/>
                <w:sz w:val="24"/>
                <w:szCs w:val="24"/>
              </w:rPr>
              <w:t xml:space="preserve">医疗卫生机构应当建立消毒管理组织，制定消毒管理制度，执行国家有关规范、标准和规定，定期开展消毒与灭菌效果检测工作。 </w:t>
            </w:r>
            <w:r>
              <w:rPr>
                <w:rFonts w:hint="eastAsia" w:ascii="宋体" w:hAnsi="宋体" w:cs="宋体"/>
                <w:kern w:val="0"/>
                <w:sz w:val="24"/>
                <w:szCs w:val="24"/>
              </w:rPr>
              <w:br w:type="textWrapping"/>
            </w:r>
            <w:r>
              <w:rPr>
                <w:rFonts w:hint="eastAsia" w:ascii="宋体" w:hAnsi="宋体" w:cs="宋体"/>
                <w:b/>
                <w:bCs/>
                <w:kern w:val="0"/>
                <w:sz w:val="24"/>
                <w:szCs w:val="24"/>
              </w:rPr>
              <w:t>《消毒管理办法》第五条：</w:t>
            </w:r>
            <w:r>
              <w:rPr>
                <w:rFonts w:hint="eastAsia" w:ascii="宋体" w:hAnsi="宋体" w:cs="宋体"/>
                <w:kern w:val="0"/>
                <w:sz w:val="24"/>
                <w:szCs w:val="24"/>
              </w:rPr>
              <w:t xml:space="preserve">医疗卫生机构工作人员应当接受消毒技术培训、掌握消毒知识，并按规定严格执行消毒隔离制度。 </w:t>
            </w:r>
            <w:r>
              <w:rPr>
                <w:rFonts w:hint="eastAsia" w:ascii="宋体" w:hAnsi="宋体" w:cs="宋体"/>
                <w:kern w:val="0"/>
                <w:sz w:val="24"/>
                <w:szCs w:val="24"/>
              </w:rPr>
              <w:br w:type="textWrapping"/>
            </w:r>
            <w:r>
              <w:rPr>
                <w:rFonts w:hint="eastAsia" w:ascii="宋体" w:hAnsi="宋体" w:cs="宋体"/>
                <w:b/>
                <w:bCs/>
                <w:kern w:val="0"/>
                <w:sz w:val="24"/>
                <w:szCs w:val="24"/>
              </w:rPr>
              <w:t>《消毒管理办法》第六条：</w:t>
            </w:r>
            <w:r>
              <w:rPr>
                <w:rFonts w:hint="eastAsia" w:ascii="宋体" w:hAnsi="宋体" w:cs="宋体"/>
                <w:kern w:val="0"/>
                <w:sz w:val="24"/>
                <w:szCs w:val="24"/>
              </w:rPr>
              <w:t xml:space="preserve">　医疗卫生机构使用的进入人体组织或无菌器官的医疗用品必须达到灭菌要求。各种注射、穿刺、采血器具应当一人一用一灭菌。凡接触皮肤、粘膜的器械和用品必须达到消毒要求。 </w:t>
            </w:r>
            <w:r>
              <w:rPr>
                <w:rFonts w:hint="eastAsia" w:ascii="宋体" w:hAnsi="宋体" w:cs="宋体"/>
                <w:kern w:val="0"/>
                <w:sz w:val="24"/>
                <w:szCs w:val="24"/>
              </w:rPr>
              <w:br w:type="textWrapping"/>
            </w:r>
            <w:r>
              <w:rPr>
                <w:rFonts w:hint="eastAsia" w:ascii="宋体" w:hAnsi="宋体" w:cs="宋体"/>
                <w:kern w:val="0"/>
                <w:sz w:val="24"/>
                <w:szCs w:val="24"/>
              </w:rPr>
              <w:t xml:space="preserve">　　医疗卫生机构使用的一次性使用医疗用品用后应当及时进行无害化处理。 </w:t>
            </w:r>
            <w:r>
              <w:rPr>
                <w:rFonts w:hint="eastAsia" w:ascii="宋体" w:hAnsi="宋体" w:cs="宋体"/>
                <w:kern w:val="0"/>
                <w:sz w:val="24"/>
                <w:szCs w:val="24"/>
              </w:rPr>
              <w:br w:type="textWrapping"/>
            </w:r>
            <w:r>
              <w:rPr>
                <w:rFonts w:hint="eastAsia" w:ascii="宋体" w:hAnsi="宋体" w:cs="宋体"/>
                <w:b/>
                <w:bCs/>
                <w:kern w:val="0"/>
                <w:sz w:val="24"/>
                <w:szCs w:val="24"/>
              </w:rPr>
              <w:t>《消毒管理办法》第七条：</w:t>
            </w:r>
            <w:r>
              <w:rPr>
                <w:rFonts w:hint="eastAsia" w:ascii="宋体" w:hAnsi="宋体" w:cs="宋体"/>
                <w:kern w:val="0"/>
                <w:sz w:val="24"/>
                <w:szCs w:val="24"/>
              </w:rPr>
              <w:t xml:space="preserve">　医疗卫生机构购进消毒产品必须建立并执行进货检查验收制度。 </w:t>
            </w:r>
            <w:r>
              <w:rPr>
                <w:rFonts w:hint="eastAsia" w:ascii="宋体" w:hAnsi="宋体" w:cs="宋体"/>
                <w:kern w:val="0"/>
                <w:sz w:val="24"/>
                <w:szCs w:val="24"/>
              </w:rPr>
              <w:br w:type="textWrapping"/>
            </w:r>
            <w:r>
              <w:rPr>
                <w:rFonts w:hint="eastAsia" w:ascii="宋体" w:hAnsi="宋体" w:cs="宋体"/>
                <w:b/>
                <w:bCs/>
                <w:kern w:val="0"/>
                <w:sz w:val="24"/>
                <w:szCs w:val="24"/>
              </w:rPr>
              <w:t>《消毒管理办法》第八条：</w:t>
            </w:r>
            <w:r>
              <w:rPr>
                <w:rFonts w:hint="eastAsia" w:ascii="宋体" w:hAnsi="宋体" w:cs="宋体"/>
                <w:kern w:val="0"/>
                <w:sz w:val="24"/>
                <w:szCs w:val="24"/>
              </w:rPr>
              <w:t xml:space="preserve">　医疗卫生机构的环境、物品应当符合国家有关规范、标准和规定。排放废弃的污水、污物应当按照国家有关规定进行无害化处理。运送传染病病人及其污染物品的车辆、工具必须随时进行消毒处理。 </w:t>
            </w:r>
            <w:r>
              <w:rPr>
                <w:rFonts w:hint="eastAsia" w:ascii="宋体" w:hAnsi="宋体" w:cs="宋体"/>
                <w:kern w:val="0"/>
                <w:sz w:val="24"/>
                <w:szCs w:val="24"/>
              </w:rPr>
              <w:br w:type="textWrapping"/>
            </w:r>
            <w:r>
              <w:rPr>
                <w:rFonts w:hint="eastAsia" w:ascii="宋体" w:hAnsi="宋体" w:cs="宋体"/>
                <w:b/>
                <w:bCs/>
                <w:kern w:val="0"/>
                <w:sz w:val="24"/>
                <w:szCs w:val="24"/>
              </w:rPr>
              <w:t>《消毒管理办法》第九条</w:t>
            </w:r>
            <w:r>
              <w:rPr>
                <w:rFonts w:hint="eastAsia" w:ascii="宋体" w:hAnsi="宋体" w:cs="宋体"/>
                <w:b/>
                <w:kern w:val="0"/>
                <w:sz w:val="24"/>
                <w:szCs w:val="24"/>
              </w:rPr>
              <w:t>：</w:t>
            </w:r>
            <w:r>
              <w:rPr>
                <w:rFonts w:hint="eastAsia" w:ascii="宋体" w:hAnsi="宋体" w:cs="宋体"/>
                <w:kern w:val="0"/>
                <w:sz w:val="24"/>
                <w:szCs w:val="24"/>
              </w:rPr>
              <w:t>医疗卫生机构发生感染性疾病暴发、流行时，应当及时报告当地卫生计生行政部门，并采取有效消毒措施。</w:t>
            </w: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医疗卫生机构违反本办法第四、五、六、七、八、九条规定的。</w:t>
            </w:r>
          </w:p>
        </w:tc>
        <w:tc>
          <w:tcPr>
            <w:tcW w:w="3330" w:type="dxa"/>
            <w:vMerge w:val="restart"/>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医疗机构违反本办法第四、五、六、七、八、九条的，未造成感染性疾病暴发的。</w:t>
            </w:r>
          </w:p>
        </w:tc>
        <w:tc>
          <w:tcPr>
            <w:tcW w:w="1334" w:type="dxa"/>
            <w:vMerge w:val="restart"/>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违反二条以下规定的可以处3000元以下罚款。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68" w:type="dxa"/>
            <w:vMerge w:val="continue"/>
            <w:vAlign w:val="center"/>
          </w:tcPr>
          <w:p>
            <w:pPr>
              <w:spacing w:line="240" w:lineRule="exact"/>
              <w:jc w:val="center"/>
            </w:pPr>
          </w:p>
        </w:tc>
        <w:tc>
          <w:tcPr>
            <w:tcW w:w="5059" w:type="dxa"/>
            <w:vMerge w:val="continue"/>
            <w:vAlign w:val="center"/>
          </w:tcPr>
          <w:p>
            <w:pPr>
              <w:spacing w:line="300" w:lineRule="exact"/>
              <w:rPr>
                <w:sz w:val="24"/>
                <w:szCs w:val="24"/>
              </w:rPr>
            </w:pPr>
          </w:p>
        </w:tc>
        <w:tc>
          <w:tcPr>
            <w:tcW w:w="1617" w:type="dxa"/>
            <w:vMerge w:val="continue"/>
            <w:vAlign w:val="center"/>
          </w:tcPr>
          <w:p>
            <w:pPr>
              <w:spacing w:line="300" w:lineRule="exact"/>
              <w:rPr>
                <w:sz w:val="24"/>
                <w:szCs w:val="24"/>
              </w:rPr>
            </w:pPr>
          </w:p>
        </w:tc>
        <w:tc>
          <w:tcPr>
            <w:tcW w:w="3330" w:type="dxa"/>
            <w:vMerge w:val="continue"/>
            <w:vAlign w:val="center"/>
          </w:tcPr>
          <w:p>
            <w:pPr>
              <w:spacing w:line="300" w:lineRule="exact"/>
              <w:rPr>
                <w:sz w:val="24"/>
                <w:szCs w:val="24"/>
              </w:rPr>
            </w:pPr>
          </w:p>
        </w:tc>
        <w:tc>
          <w:tcPr>
            <w:tcW w:w="1334" w:type="dxa"/>
            <w:vMerge w:val="continue"/>
            <w:vAlign w:val="center"/>
          </w:tcPr>
          <w:p>
            <w:pPr>
              <w:spacing w:line="300" w:lineRule="exact"/>
              <w:rPr>
                <w:sz w:val="24"/>
                <w:szCs w:val="24"/>
              </w:rPr>
            </w:pPr>
          </w:p>
        </w:tc>
        <w:tc>
          <w:tcPr>
            <w:tcW w:w="2837" w:type="dxa"/>
            <w:vAlign w:val="center"/>
          </w:tcPr>
          <w:p>
            <w:pPr>
              <w:spacing w:line="300" w:lineRule="exact"/>
              <w:rPr>
                <w:rFonts w:ascii="宋体" w:hAnsi="宋体"/>
                <w:color w:val="000000"/>
                <w:sz w:val="24"/>
                <w:szCs w:val="24"/>
              </w:rPr>
            </w:pPr>
            <w:r>
              <w:rPr>
                <w:rFonts w:hint="eastAsia" w:ascii="宋体" w:hAnsi="宋体"/>
                <w:color w:val="000000"/>
                <w:sz w:val="24"/>
                <w:szCs w:val="24"/>
              </w:rPr>
              <w:t>违反三条以上规定的可以处3000元以上5000元以下罚款。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医疗机构违反本办法第四、五、六、七、八、九条的,造成三例以上五例以下感染性疾病暴发的。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处以5000元以上10000元以下罚款。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医疗机构违反本办法第四、五、六、七、八、九条的,造成五例以上感染性疾病暴发的。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处以10000元以上20000元以下罚款。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5059" w:type="dxa"/>
            <w:vMerge w:val="restart"/>
            <w:vAlign w:val="center"/>
          </w:tcPr>
          <w:p>
            <w:pPr>
              <w:spacing w:line="300" w:lineRule="exact"/>
              <w:rPr>
                <w:rFonts w:ascii="宋体" w:hAnsi="宋体" w:cs="Tahoma"/>
                <w:color w:val="444444"/>
                <w:kern w:val="0"/>
                <w:sz w:val="24"/>
                <w:szCs w:val="24"/>
              </w:rPr>
            </w:pPr>
            <w:r>
              <w:rPr>
                <w:rFonts w:hint="eastAsia" w:ascii="宋体" w:hAnsi="宋体"/>
                <w:b/>
                <w:bCs/>
                <w:color w:val="000000"/>
                <w:sz w:val="24"/>
                <w:szCs w:val="24"/>
              </w:rPr>
              <w:t>《消毒管理办法》</w:t>
            </w:r>
            <w:r>
              <w:rPr>
                <w:rFonts w:ascii="宋体" w:hAnsi="宋体" w:cs="Tahoma"/>
                <w:b/>
                <w:bCs/>
                <w:color w:val="444444"/>
                <w:kern w:val="0"/>
                <w:sz w:val="24"/>
                <w:szCs w:val="24"/>
              </w:rPr>
              <w:t>第四十三条</w:t>
            </w:r>
            <w:r>
              <w:rPr>
                <w:rFonts w:hint="eastAsia" w:ascii="宋体" w:hAnsi="宋体" w:cs="Tahoma"/>
                <w:b/>
                <w:bCs/>
                <w:color w:val="444444"/>
                <w:kern w:val="0"/>
                <w:sz w:val="24"/>
                <w:szCs w:val="24"/>
              </w:rPr>
              <w:t>：</w:t>
            </w:r>
            <w:r>
              <w:rPr>
                <w:rFonts w:ascii="宋体" w:hAnsi="宋体" w:cs="Tahoma"/>
                <w:color w:val="444444"/>
                <w:kern w:val="0"/>
                <w:sz w:val="24"/>
                <w:szCs w:val="24"/>
              </w:rPr>
              <w:t>消毒产品生产经营单位违反本办法第三十一条、第三十二条规定的，由县级以上地方卫生计生行政部门责令其限期改正，可以处5000元以下罚款；造成感染性疾病暴发的，可以处5000元以上20000元以下的罚款。</w:t>
            </w:r>
          </w:p>
          <w:p>
            <w:pPr>
              <w:pStyle w:val="6"/>
              <w:widowControl/>
              <w:spacing w:before="240" w:line="300" w:lineRule="exact"/>
              <w:rPr>
                <w:rFonts w:ascii="仿宋_GB2312" w:eastAsia="仿宋_GB2312" w:cs="仿宋_GB2312"/>
                <w:szCs w:val="24"/>
              </w:rPr>
            </w:pPr>
            <w:r>
              <w:rPr>
                <w:rFonts w:hint="eastAsia" w:ascii="宋体" w:hAnsi="宋体" w:cs="宋体"/>
                <w:b/>
                <w:bCs/>
                <w:kern w:val="0"/>
                <w:szCs w:val="24"/>
              </w:rPr>
              <w:t>《消毒管理办法》第三十一条：</w:t>
            </w:r>
            <w:r>
              <w:rPr>
                <w:rFonts w:hint="eastAsia" w:ascii="宋体" w:hAnsi="宋体" w:cs="宋体"/>
                <w:kern w:val="0"/>
                <w:szCs w:val="24"/>
              </w:rPr>
              <w:t xml:space="preserve">消毒产品的命名、标签（含说明书）应当符合国家卫生计生委的有关规定。 </w:t>
            </w:r>
            <w:r>
              <w:rPr>
                <w:rFonts w:hint="eastAsia" w:ascii="宋体" w:hAnsi="宋体" w:cs="宋体"/>
                <w:kern w:val="0"/>
                <w:szCs w:val="24"/>
              </w:rPr>
              <w:br w:type="textWrapping"/>
            </w:r>
            <w:r>
              <w:rPr>
                <w:rFonts w:hint="eastAsia" w:ascii="宋体" w:hAnsi="宋体" w:cs="宋体"/>
                <w:kern w:val="0"/>
                <w:szCs w:val="24"/>
              </w:rPr>
              <w:t xml:space="preserve">　　消毒产品的标签（含说明书）和宣传内容必须真实，不得出现或暗示对疾病的治疗效果。 </w:t>
            </w:r>
            <w:r>
              <w:rPr>
                <w:rFonts w:hint="eastAsia" w:ascii="宋体" w:hAnsi="宋体" w:cs="宋体"/>
                <w:kern w:val="0"/>
                <w:szCs w:val="24"/>
              </w:rPr>
              <w:br w:type="textWrapping"/>
            </w:r>
            <w:r>
              <w:rPr>
                <w:rFonts w:hint="eastAsia" w:ascii="宋体" w:hAnsi="宋体" w:cs="宋体"/>
                <w:b/>
                <w:bCs/>
                <w:kern w:val="0"/>
                <w:szCs w:val="24"/>
              </w:rPr>
              <w:t>《消毒管理办法》第三十二条：</w:t>
            </w:r>
            <w:r>
              <w:rPr>
                <w:rFonts w:hint="eastAsia" w:ascii="宋体" w:hAnsi="宋体" w:cs="宋体"/>
                <w:kern w:val="0"/>
                <w:szCs w:val="24"/>
              </w:rPr>
              <w:t xml:space="preserve">禁止生产经营下列消毒产品： </w:t>
            </w:r>
            <w:r>
              <w:rPr>
                <w:rFonts w:hint="eastAsia" w:ascii="宋体" w:hAnsi="宋体" w:cs="宋体"/>
                <w:kern w:val="0"/>
                <w:szCs w:val="24"/>
              </w:rPr>
              <w:br w:type="textWrapping"/>
            </w:r>
            <w:r>
              <w:rPr>
                <w:rFonts w:hint="eastAsia" w:ascii="宋体" w:hAnsi="宋体" w:cs="宋体"/>
                <w:kern w:val="0"/>
                <w:szCs w:val="24"/>
              </w:rPr>
              <w:t xml:space="preserve">（一）无生产企业卫生许可证或新消毒产品卫生许可批准文件的； </w:t>
            </w:r>
            <w:r>
              <w:rPr>
                <w:rFonts w:hint="eastAsia" w:ascii="宋体" w:hAnsi="宋体" w:cs="宋体"/>
                <w:kern w:val="0"/>
                <w:szCs w:val="24"/>
              </w:rPr>
              <w:br w:type="textWrapping"/>
            </w:r>
            <w:r>
              <w:rPr>
                <w:rFonts w:hint="eastAsia" w:ascii="宋体" w:hAnsi="宋体" w:cs="宋体"/>
                <w:kern w:val="0"/>
                <w:szCs w:val="24"/>
              </w:rPr>
              <w:t>（二）产品卫生安全评价不合格或产品卫生质量不符合要求的。</w:t>
            </w:r>
            <w:r>
              <w:rPr>
                <w:rFonts w:hint="eastAsia" w:ascii="仿宋_GB2312" w:eastAsia="仿宋_GB2312" w:cs="仿宋_GB2312"/>
                <w:color w:val="474646"/>
                <w:szCs w:val="24"/>
              </w:rPr>
              <w:t xml:space="preserve"> </w:t>
            </w:r>
          </w:p>
          <w:p>
            <w:pPr>
              <w:spacing w:line="300" w:lineRule="exact"/>
              <w:rPr>
                <w:rFonts w:ascii="宋体" w:hAnsi="宋体" w:cs="Tahoma"/>
                <w:color w:val="444444"/>
                <w:kern w:val="0"/>
                <w:sz w:val="24"/>
                <w:szCs w:val="24"/>
              </w:rPr>
            </w:pPr>
          </w:p>
          <w:p>
            <w:pPr>
              <w:spacing w:line="300" w:lineRule="exact"/>
              <w:rPr>
                <w:rFonts w:ascii="宋体" w:hAnsi="宋体" w:cs="Tahoma"/>
                <w:color w:val="444444"/>
                <w:kern w:val="0"/>
                <w:sz w:val="24"/>
                <w:szCs w:val="24"/>
              </w:rPr>
            </w:pP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w:t>
            </w: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生产经营2个品种以下不符合要求的，未造成感染性疾病暴发的。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生产经营3个品种以上不符合要求的，未造成感染性疾病暴发的。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消毒产品生产经营单位违反本办法第三十一、三十二条规定的，造成3例以上，5例以下感染性疾病暴发的。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消毒产品生产经营单位违反本办法第三十一、三十二条规定的，造成5例以上感染性疾病暴发的。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3</w:t>
            </w:r>
          </w:p>
        </w:tc>
        <w:tc>
          <w:tcPr>
            <w:tcW w:w="5059" w:type="dxa"/>
            <w:vMerge w:val="restart"/>
            <w:vAlign w:val="center"/>
          </w:tcPr>
          <w:p>
            <w:pPr>
              <w:widowControl/>
              <w:shd w:val="clear" w:color="auto" w:fill="FFFFFF"/>
              <w:spacing w:line="300" w:lineRule="exact"/>
              <w:rPr>
                <w:rFonts w:ascii="宋体" w:hAnsi="宋体" w:cs="Tahoma"/>
                <w:color w:val="444444"/>
                <w:kern w:val="0"/>
                <w:sz w:val="24"/>
                <w:szCs w:val="24"/>
              </w:rPr>
            </w:pPr>
            <w:r>
              <w:rPr>
                <w:rFonts w:hint="eastAsia" w:ascii="宋体" w:hAnsi="宋体"/>
                <w:b/>
                <w:bCs/>
                <w:color w:val="000000"/>
                <w:sz w:val="24"/>
                <w:szCs w:val="24"/>
              </w:rPr>
              <w:t>《消毒管理办法》</w:t>
            </w:r>
            <w:r>
              <w:rPr>
                <w:rFonts w:ascii="宋体" w:hAnsi="宋体" w:cs="Tahoma"/>
                <w:b/>
                <w:bCs/>
                <w:color w:val="444444"/>
                <w:kern w:val="0"/>
                <w:sz w:val="24"/>
                <w:szCs w:val="24"/>
              </w:rPr>
              <w:t>第四十四条</w:t>
            </w:r>
            <w:r>
              <w:rPr>
                <w:rFonts w:hint="eastAsia" w:ascii="宋体" w:hAnsi="宋体" w:cs="Tahoma"/>
                <w:b/>
                <w:bCs/>
                <w:color w:val="444444"/>
                <w:kern w:val="0"/>
                <w:sz w:val="24"/>
                <w:szCs w:val="24"/>
              </w:rPr>
              <w:t>:</w:t>
            </w:r>
            <w:r>
              <w:rPr>
                <w:rFonts w:ascii="宋体" w:hAnsi="宋体" w:cs="Tahoma"/>
                <w:color w:val="444444"/>
                <w:kern w:val="0"/>
                <w:sz w:val="24"/>
                <w:szCs w:val="24"/>
              </w:rPr>
              <w:t>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p>
            <w:pPr>
              <w:spacing w:line="300" w:lineRule="exact"/>
              <w:rPr>
                <w:rFonts w:ascii="宋体" w:hAnsi="宋体" w:cs="宋体"/>
                <w:kern w:val="0"/>
                <w:sz w:val="24"/>
                <w:szCs w:val="24"/>
              </w:rPr>
            </w:pP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消毒服务机构消毒后的物品未达到卫生标准和要求的。</w:t>
            </w: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消毒后的物品未达到卫生标准和要求的，造成3例以下感染性疾病暴发的。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消毒后的物品未达到卫生标准和要求的造成4例以上感染性疾病暴发的。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可以处以10000元以上20000元以下的罚款。</w:t>
            </w:r>
          </w:p>
        </w:tc>
      </w:tr>
    </w:tbl>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rPr>
          <w:rFonts w:ascii="宋体" w:hAnsi="宋体" w:cs="宋体"/>
          <w:b/>
          <w:color w:val="000000"/>
          <w:sz w:val="28"/>
          <w:szCs w:val="28"/>
        </w:rPr>
      </w:pPr>
      <w:r>
        <w:rPr>
          <w:rFonts w:hint="eastAsia" w:ascii="宋体" w:hAnsi="宋体"/>
          <w:b/>
          <w:color w:val="000000"/>
          <w:sz w:val="28"/>
          <w:szCs w:val="28"/>
        </w:rPr>
        <w:t>（八）《医疗废物管理条例》、《医疗卫生机构医疗废物管理办法》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371"/>
        <w:gridCol w:w="3405"/>
        <w:gridCol w:w="22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371" w:type="dxa"/>
            <w:vMerge w:val="restart"/>
            <w:vAlign w:val="center"/>
          </w:tcPr>
          <w:p>
            <w:pPr>
              <w:spacing w:line="290" w:lineRule="exact"/>
              <w:rPr>
                <w:rFonts w:ascii="宋体"/>
                <w:b/>
                <w:color w:val="000000"/>
                <w:sz w:val="24"/>
              </w:rPr>
            </w:pPr>
            <w:r>
              <w:rPr>
                <w:rFonts w:hint="eastAsia" w:ascii="宋体" w:hAnsi="宋体"/>
                <w:b/>
                <w:color w:val="000000"/>
                <w:sz w:val="24"/>
              </w:rPr>
              <w:t>法律依据</w:t>
            </w:r>
          </w:p>
        </w:tc>
        <w:tc>
          <w:tcPr>
            <w:tcW w:w="3405" w:type="dxa"/>
            <w:vMerge w:val="restart"/>
            <w:vAlign w:val="center"/>
          </w:tcPr>
          <w:p>
            <w:pPr>
              <w:spacing w:line="290" w:lineRule="exact"/>
              <w:rPr>
                <w:rFonts w:ascii="宋体"/>
                <w:b/>
                <w:color w:val="000000"/>
                <w:sz w:val="24"/>
              </w:rPr>
            </w:pPr>
            <w:r>
              <w:rPr>
                <w:rFonts w:hint="eastAsia" w:ascii="宋体" w:hAnsi="宋体"/>
                <w:b/>
                <w:color w:val="000000"/>
                <w:sz w:val="24"/>
              </w:rPr>
              <w:t>违法行为</w:t>
            </w:r>
          </w:p>
        </w:tc>
        <w:tc>
          <w:tcPr>
            <w:tcW w:w="64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371" w:type="dxa"/>
            <w:vMerge w:val="continue"/>
            <w:vAlign w:val="center"/>
          </w:tcPr>
          <w:p>
            <w:pPr>
              <w:widowControl/>
              <w:rPr>
                <w:rFonts w:ascii="宋体"/>
                <w:b/>
                <w:color w:val="000000"/>
                <w:sz w:val="24"/>
              </w:rPr>
            </w:pPr>
          </w:p>
        </w:tc>
        <w:tc>
          <w:tcPr>
            <w:tcW w:w="3405" w:type="dxa"/>
            <w:vMerge w:val="continue"/>
            <w:vAlign w:val="center"/>
          </w:tcPr>
          <w:p>
            <w:pPr>
              <w:widowControl/>
              <w:rPr>
                <w:rFonts w:ascii="宋体"/>
                <w:b/>
                <w:color w:val="000000"/>
                <w:sz w:val="24"/>
              </w:rPr>
            </w:pPr>
          </w:p>
        </w:tc>
        <w:tc>
          <w:tcPr>
            <w:tcW w:w="22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371" w:type="dxa"/>
            <w:vMerge w:val="restart"/>
            <w:vAlign w:val="center"/>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《医疗废物管理条例》第四十五条</w:t>
            </w:r>
            <w:r>
              <w:rPr>
                <w:rFonts w:hint="eastAsia" w:ascii="宋体" w:hAnsi="宋体" w:cs="宋体"/>
                <w:b/>
                <w:bCs/>
                <w:color w:val="303030"/>
                <w:kern w:val="0"/>
                <w:sz w:val="24"/>
                <w:szCs w:val="24"/>
              </w:rPr>
              <w:t>：</w:t>
            </w:r>
            <w:r>
              <w:rPr>
                <w:rFonts w:hint="eastAsia" w:ascii="宋体" w:hAnsi="宋体" w:cs="宋体"/>
                <w:color w:val="303030"/>
                <w:kern w:val="0"/>
                <w:sz w:val="24"/>
                <w:szCs w:val="24"/>
              </w:rPr>
              <w:t>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（一）未建立、健全医疗废物管理制度，或者未设置监控部门或者专（兼）职人员的；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（二）未对有关人员进行相关法律和专业技术、安全防护以及紧急处理等知识的培训的；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（三）未对从事医疗废物收集、运送、贮存、处置等工作的人员和管理人员采取职业卫生防护措施的；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（四）未对医疗废物进行登记或者未保存登记资料的；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（五）对使用后的医疗废物运送工具或者运送车辆未在指定地点及时进行消毒和清洁的；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（六）未及时收集、运送医疗废物的；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（七）未定期对医疗废物处置设施的环境污染防治和卫生学效果进行检测、评价，或者未将检测、评价效果存档、报告的。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《医疗卫生机构医疗废物管理办法》第三十九条：</w:t>
            </w:r>
            <w:r>
              <w:rPr>
                <w:rFonts w:hint="eastAsia" w:ascii="宋体" w:hAnsi="宋体" w:cs="宋体"/>
                <w:color w:val="000000"/>
                <w:sz w:val="24"/>
                <w:szCs w:val="24"/>
              </w:rPr>
              <w:t xml:space="preserve"> </w:t>
            </w:r>
            <w:r>
              <w:rPr>
                <w:rFonts w:hint="eastAsia" w:ascii="宋体" w:hAnsi="宋体" w:cs="宋体"/>
                <w:kern w:val="0"/>
                <w:sz w:val="24"/>
                <w:szCs w:val="24"/>
              </w:rPr>
              <w:t>医疗卫生机构违反《医疗废物管理条例》及本办法规定，有下列情形之一的，由县级以上地方人民政府卫生行政主管部门责令限期改正、给予警告；逾期不改正的，处以2000元以上5000以下的罚款</w:t>
            </w:r>
            <w:r>
              <w:rPr>
                <w:rFonts w:hint="eastAsia" w:ascii="宋体" w:hAnsi="宋体" w:cs="宋体"/>
                <w:color w:val="000000"/>
                <w:sz w:val="24"/>
                <w:szCs w:val="24"/>
              </w:rPr>
              <w:t>：</w:t>
            </w:r>
          </w:p>
          <w:p>
            <w:pPr>
              <w:spacing w:line="300" w:lineRule="exact"/>
              <w:rPr>
                <w:rFonts w:ascii="宋体" w:hAnsi="宋体" w:cs="宋体"/>
                <w:color w:val="000000"/>
                <w:sz w:val="24"/>
                <w:szCs w:val="24"/>
              </w:rPr>
            </w:pPr>
            <w:r>
              <w:rPr>
                <w:rFonts w:hint="eastAsia" w:ascii="宋体" w:hAnsi="宋体" w:cs="宋体"/>
                <w:color w:val="000000"/>
                <w:sz w:val="24"/>
                <w:szCs w:val="24"/>
              </w:rPr>
              <w:t>（一）未建立、健全医疗废物管理制度，或者未设置监控部门或者专（兼）职人员的；</w:t>
            </w:r>
          </w:p>
          <w:p>
            <w:pPr>
              <w:spacing w:line="300" w:lineRule="exact"/>
              <w:rPr>
                <w:rFonts w:ascii="宋体" w:hAnsi="宋体" w:cs="宋体"/>
                <w:color w:val="000000"/>
                <w:sz w:val="24"/>
                <w:szCs w:val="24"/>
              </w:rPr>
            </w:pPr>
            <w:r>
              <w:rPr>
                <w:rFonts w:hint="eastAsia" w:ascii="宋体" w:hAnsi="宋体" w:cs="宋体"/>
                <w:color w:val="000000"/>
                <w:sz w:val="24"/>
                <w:szCs w:val="24"/>
              </w:rPr>
              <w:t>（二）未对有关人员进行相关法律和专业技术、安全防护以及紧急处理等知识的培训的；</w:t>
            </w:r>
          </w:p>
          <w:p>
            <w:pPr>
              <w:spacing w:line="300" w:lineRule="exact"/>
              <w:rPr>
                <w:rFonts w:ascii="宋体" w:hAnsi="宋体" w:cs="宋体"/>
                <w:color w:val="000000"/>
                <w:sz w:val="24"/>
                <w:szCs w:val="24"/>
              </w:rPr>
            </w:pPr>
            <w:r>
              <w:rPr>
                <w:rFonts w:hint="eastAsia" w:ascii="宋体" w:hAnsi="宋体" w:cs="宋体"/>
                <w:color w:val="000000"/>
                <w:sz w:val="24"/>
                <w:szCs w:val="24"/>
              </w:rPr>
              <w:t>（三）未对医疗废物进行登记或者未保存登记资料的；</w:t>
            </w:r>
          </w:p>
          <w:p>
            <w:pPr>
              <w:widowControl/>
              <w:spacing w:line="300" w:lineRule="exact"/>
              <w:rPr>
                <w:rFonts w:ascii="宋体" w:hAnsi="宋体" w:cs="宋体"/>
                <w:b/>
                <w:color w:val="000000"/>
                <w:sz w:val="24"/>
                <w:szCs w:val="24"/>
              </w:rPr>
            </w:pP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kern w:val="0"/>
                <w:sz w:val="24"/>
                <w:szCs w:val="24"/>
              </w:rPr>
              <w:t>医疗卫生机构违反《医疗废物管理条例》及</w:t>
            </w:r>
            <w:r>
              <w:rPr>
                <w:rFonts w:hint="eastAsia" w:ascii="宋体" w:hAnsi="宋体" w:cs="宋体"/>
                <w:color w:val="000000"/>
                <w:sz w:val="24"/>
                <w:szCs w:val="24"/>
              </w:rPr>
              <w:t>《医疗卫生机构医疗废物管理办法》</w:t>
            </w:r>
            <w:r>
              <w:rPr>
                <w:rFonts w:hint="eastAsia" w:ascii="宋体" w:hAnsi="宋体" w:cs="宋体"/>
                <w:kern w:val="0"/>
                <w:sz w:val="24"/>
                <w:szCs w:val="24"/>
              </w:rPr>
              <w:t>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（一）未建立、健全医疗废物管理制度，或者未设置监控部门或者专（兼）职人员的；</w:t>
            </w:r>
          </w:p>
          <w:p>
            <w:pPr>
              <w:spacing w:line="300" w:lineRule="exact"/>
              <w:rPr>
                <w:rFonts w:ascii="宋体" w:hAnsi="宋体" w:cs="宋体"/>
                <w:color w:val="000000"/>
                <w:sz w:val="24"/>
                <w:szCs w:val="24"/>
              </w:rPr>
            </w:pPr>
            <w:r>
              <w:rPr>
                <w:rFonts w:hint="eastAsia" w:ascii="宋体" w:hAnsi="宋体" w:cs="宋体"/>
                <w:color w:val="000000"/>
                <w:sz w:val="24"/>
                <w:szCs w:val="24"/>
              </w:rPr>
              <w:t>（二）未对有关人员进行相关法律和专业技术、安全防护以及紧急处理等知识的培训的；</w:t>
            </w:r>
          </w:p>
          <w:p>
            <w:pPr>
              <w:spacing w:line="300" w:lineRule="exact"/>
              <w:rPr>
                <w:rFonts w:ascii="宋体" w:hAnsi="宋体" w:cs="宋体"/>
                <w:color w:val="000000"/>
                <w:sz w:val="24"/>
                <w:szCs w:val="24"/>
              </w:rPr>
            </w:pPr>
            <w:r>
              <w:rPr>
                <w:rFonts w:hint="eastAsia" w:ascii="宋体" w:hAnsi="宋体" w:cs="宋体"/>
                <w:color w:val="000000"/>
                <w:sz w:val="24"/>
                <w:szCs w:val="24"/>
              </w:rPr>
              <w:t>（三）未对医疗废物进行登记或者未保存登记资料的；</w:t>
            </w:r>
          </w:p>
          <w:p>
            <w:pPr>
              <w:spacing w:line="300" w:lineRule="exact"/>
              <w:rPr>
                <w:rFonts w:ascii="宋体" w:hAnsi="宋体" w:cs="宋体"/>
                <w:color w:val="000000"/>
                <w:sz w:val="24"/>
                <w:szCs w:val="24"/>
              </w:rPr>
            </w:pPr>
            <w:r>
              <w:rPr>
                <w:rFonts w:hint="eastAsia" w:ascii="宋体" w:hAnsi="宋体" w:cs="宋体"/>
                <w:color w:val="000000"/>
                <w:sz w:val="24"/>
                <w:szCs w:val="24"/>
              </w:rPr>
              <w:t>（四）未对机构内从事医疗废物分类收集、运送、暂时贮存、处置等工作的人员和管理人员采取职业卫生防护措施的；</w:t>
            </w:r>
          </w:p>
          <w:p>
            <w:pPr>
              <w:spacing w:line="300" w:lineRule="exact"/>
              <w:rPr>
                <w:rFonts w:ascii="宋体" w:hAnsi="宋体" w:cs="宋体"/>
                <w:color w:val="000000"/>
                <w:sz w:val="24"/>
                <w:szCs w:val="24"/>
              </w:rPr>
            </w:pPr>
            <w:r>
              <w:rPr>
                <w:rFonts w:hint="eastAsia" w:ascii="宋体" w:hAnsi="宋体" w:cs="宋体"/>
                <w:color w:val="000000"/>
                <w:sz w:val="24"/>
                <w:szCs w:val="24"/>
              </w:rPr>
              <w:t>（五）未对使用后的医疗废物运送工具及时进行清洁和消毒的；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（六）自行建有医疗废物处置设施的医疗卫生机构，未定期对医疗废物处置设施的卫生学效果进行检测、评价，或者未将检测、评价效果存档、报告的。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违反上列１—４项规定之一的，逾期未改正的。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违反上列5、6项规定之一的，逾期未改正的。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 xml:space="preserve">警告 </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处以3000元以上4000元以下罚款。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违反上列项4项以上规定的，逾期未改正的。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 xml:space="preserve">警告 </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371" w:type="dxa"/>
            <w:vMerge w:val="restart"/>
            <w:vAlign w:val="center"/>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《医疗废物管理条例》第四十六</w:t>
            </w:r>
            <w:r>
              <w:rPr>
                <w:rFonts w:hint="eastAsia" w:ascii="宋体" w:hAnsi="宋体" w:cs="宋体"/>
                <w:b/>
                <w:bCs/>
                <w:color w:val="303030"/>
                <w:kern w:val="0"/>
                <w:sz w:val="24"/>
                <w:szCs w:val="24"/>
              </w:rPr>
              <w:t>条：</w:t>
            </w:r>
            <w:r>
              <w:rPr>
                <w:rFonts w:hint="eastAsia" w:ascii="宋体" w:hAnsi="宋体" w:cs="宋体"/>
                <w:color w:val="303030"/>
                <w:kern w:val="0"/>
                <w:sz w:val="24"/>
                <w:szCs w:val="24"/>
              </w:rPr>
              <w:t xml:space="preserve">  卫生机构、医疗废物集中处置单位违反本条例规定，有下列情形之一的，由县级以上地方人民政府卫生行政主管部门或者环境保护行政主管部门按照各自的职责责令限期改正，给予警告，可以并处５０００元以下的罚款；逾期不改正的，处５０００元以上３万元以下的罚款：</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（一）贮存设施或者设备不符合环境保护、卫生要求的；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（二）未将医疗废物按照类别分置于专用包装物或者容器的；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（三）未使用符合标准的专用车辆运送医疗废物或者使用运送医疗废物的车辆运送其他物品的；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（四）未安装污染物排放在线监控装置或者监控装置未经常处于正常运行状态的。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《医疗卫生机构医疗废物管理办法》第四十条:</w:t>
            </w:r>
            <w:r>
              <w:rPr>
                <w:rFonts w:hint="eastAsia" w:ascii="宋体" w:hAnsi="宋体" w:cs="宋体"/>
                <w:color w:val="000000"/>
                <w:sz w:val="24"/>
                <w:szCs w:val="24"/>
              </w:rPr>
              <w:t xml:space="preserve"> 医疗卫生机构违反《医疗废物管理条例》及本办法规定，有下列情形之一的，由县级以上地方人民政府卫生行政主管部门责令限期改正、给予警告，可以并处5000元</w:t>
            </w:r>
          </w:p>
          <w:p>
            <w:pPr>
              <w:spacing w:line="300" w:lineRule="exact"/>
              <w:rPr>
                <w:rFonts w:ascii="宋体" w:hAnsi="宋体" w:cs="宋体"/>
                <w:color w:val="000000"/>
                <w:sz w:val="24"/>
                <w:szCs w:val="24"/>
              </w:rPr>
            </w:pPr>
            <w:r>
              <w:rPr>
                <w:rFonts w:hint="eastAsia" w:ascii="宋体" w:hAnsi="宋体" w:cs="宋体"/>
                <w:color w:val="000000"/>
                <w:sz w:val="24"/>
                <w:szCs w:val="24"/>
              </w:rPr>
              <w:t>以下的罚款；逾期不改正的，处5000元以上3万元以下的罚款：</w:t>
            </w:r>
          </w:p>
          <w:p>
            <w:pPr>
              <w:spacing w:line="300" w:lineRule="exact"/>
              <w:rPr>
                <w:rFonts w:ascii="宋体" w:hAnsi="宋体" w:cs="宋体"/>
                <w:color w:val="000000"/>
                <w:sz w:val="24"/>
                <w:szCs w:val="24"/>
              </w:rPr>
            </w:pPr>
            <w:r>
              <w:rPr>
                <w:rFonts w:hint="eastAsia" w:ascii="宋体" w:hAnsi="宋体" w:cs="宋体"/>
                <w:color w:val="000000"/>
                <w:sz w:val="24"/>
                <w:szCs w:val="24"/>
              </w:rPr>
              <w:t>（一）医疗废物暂时贮存地点、设施或者设备不符合卫生要求的；</w:t>
            </w:r>
          </w:p>
          <w:p>
            <w:pPr>
              <w:spacing w:line="300" w:lineRule="exact"/>
              <w:rPr>
                <w:rFonts w:ascii="宋体" w:hAnsi="宋体" w:cs="宋体"/>
                <w:color w:val="000000"/>
                <w:sz w:val="24"/>
                <w:szCs w:val="24"/>
              </w:rPr>
            </w:pPr>
            <w:r>
              <w:rPr>
                <w:rFonts w:hint="eastAsia" w:ascii="宋体" w:hAnsi="宋体" w:cs="宋体"/>
                <w:color w:val="000000"/>
                <w:sz w:val="24"/>
                <w:szCs w:val="24"/>
              </w:rPr>
              <w:t>（二）未将医疗废物按类别分置于专用包装物或者容器的；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（三）使用的医疗废物运送工具不符合要求的。</w:t>
            </w: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医疗卫生机构违反《医疗废物管理条例》及《医疗卫生机构医疗废物管理办法》规定，有下列情形之一的，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（一）医疗废物暂时贮存地点、设施或者设备不符合卫生要求的；</w:t>
            </w:r>
          </w:p>
          <w:p>
            <w:pPr>
              <w:spacing w:line="300" w:lineRule="exact"/>
              <w:rPr>
                <w:rFonts w:ascii="宋体" w:hAnsi="宋体" w:cs="宋体"/>
                <w:color w:val="000000"/>
                <w:sz w:val="24"/>
                <w:szCs w:val="24"/>
              </w:rPr>
            </w:pPr>
            <w:r>
              <w:rPr>
                <w:rFonts w:hint="eastAsia" w:ascii="宋体" w:hAnsi="宋体" w:cs="宋体"/>
                <w:color w:val="000000"/>
                <w:sz w:val="24"/>
                <w:szCs w:val="24"/>
              </w:rPr>
              <w:t>（二）未将医疗废物按类别分置于专用包装物或者容器的；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（三）使用的医疗废物运送工具不符合要求的。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违反其中一项规定的。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可以并处2000元以下的罚款；逾期不改正的，处以5000元以上10000元以下的罚款。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违反其中二项规定的。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可以并处2000元以上3000元以下的罚款；逾期不改正的，处以10000元以上20000元以下的罚款。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违反其中三项规定的。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可以并处3000元以上5000元以下的罚款；逾期不改正的，处以20000元以上30000元以下的罚款。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371" w:type="dxa"/>
            <w:vMerge w:val="restart"/>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w:t>
            </w:r>
            <w:r>
              <w:rPr>
                <w:rFonts w:hint="eastAsia" w:ascii="宋体" w:hAnsi="宋体" w:cs="宋体"/>
                <w:b/>
                <w:bCs/>
                <w:color w:val="303030"/>
                <w:kern w:val="0"/>
                <w:sz w:val="24"/>
                <w:szCs w:val="24"/>
              </w:rPr>
              <w:t>第四十七条：</w:t>
            </w:r>
            <w:r>
              <w:rPr>
                <w:rFonts w:hint="eastAsia" w:ascii="宋体" w:hAnsi="宋体" w:cs="宋体"/>
                <w:color w:val="303030"/>
                <w:kern w:val="0"/>
                <w:sz w:val="24"/>
                <w:szCs w:val="24"/>
              </w:rPr>
              <w:t xml:space="preserve">  卫生机构、医疗废物集中处置单位有下列情形之一的，由县级以上地方人民政府卫生行政主管部门或者环境保护行政主管部门按照各自的职责责令限期改正，给予警告，并处５０００元以上１万元以下的罚款；逾期不改正的，处１万元以上３万元以下的罚款；造成传染病传播或者环境污染事故的，由原发证部门暂扣或者吊销执业许可证件或者经营许可证件；构成犯罪的，依法追究刑事责任：</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（一）在运送过程中丢弃医疗废物，在非贮存地点倾倒、堆放医疗废物或者将医疗废物混入其他废物和生活垃圾的；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（二）未执行危险废物转移联单管理制度的；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（三）将医疗废物交给未取得经营许可证的单位或者个人收集、运送、贮存、处置的；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（四）对医疗废物的处置不符合国家规定的环境保护、卫生标准、规范的；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（五）未按照本条例的规定对污水、传染病病人或者疑似传染病病人的排泄物，进行严格消毒，或者未达到国家规定的排放标准，排入污水处理系统的；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（六）对收治的传染病病人或者疑似传染病病人产生的生活垃圾，未按照医疗废物进行管理和处置的。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《医疗卫生机构医疗废物管理办法》第四十一条：</w:t>
            </w:r>
            <w:r>
              <w:rPr>
                <w:rFonts w:hint="eastAsia" w:ascii="宋体" w:hAnsi="宋体" w:cs="宋体"/>
                <w:color w:val="000000"/>
                <w:sz w:val="24"/>
                <w:szCs w:val="24"/>
              </w:rPr>
              <w:t xml:space="preserve">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  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（一）在医疗卫生机构内丢弃医疗废物和在非贮存地点倾倒、堆放医疗废物或者将医疗废物混入其他废物和生活垃圾的；</w:t>
            </w:r>
          </w:p>
          <w:p>
            <w:pPr>
              <w:spacing w:line="300" w:lineRule="exact"/>
              <w:rPr>
                <w:rFonts w:ascii="宋体" w:hAnsi="宋体" w:cs="宋体"/>
                <w:color w:val="000000"/>
                <w:sz w:val="24"/>
                <w:szCs w:val="24"/>
              </w:rPr>
            </w:pPr>
            <w:r>
              <w:rPr>
                <w:rFonts w:hint="eastAsia" w:ascii="宋体" w:hAnsi="宋体" w:cs="宋体"/>
                <w:color w:val="000000"/>
                <w:sz w:val="24"/>
                <w:szCs w:val="24"/>
              </w:rPr>
              <w:t>（二）将医疗废物交给未取得经营许可证的单位或者个人的；</w:t>
            </w:r>
          </w:p>
          <w:p>
            <w:pPr>
              <w:spacing w:line="300" w:lineRule="exact"/>
              <w:rPr>
                <w:rFonts w:ascii="宋体" w:hAnsi="宋体" w:cs="宋体"/>
                <w:color w:val="000000"/>
                <w:sz w:val="24"/>
                <w:szCs w:val="24"/>
              </w:rPr>
            </w:pPr>
            <w:r>
              <w:rPr>
                <w:rFonts w:hint="eastAsia" w:ascii="宋体" w:hAnsi="宋体" w:cs="宋体"/>
                <w:color w:val="000000"/>
                <w:sz w:val="24"/>
                <w:szCs w:val="24"/>
              </w:rPr>
              <w:t>（三）未按照条例及本办法的规定对污水、传染病病人和疑似传染病病人的排泄物进行严格消毒，或者未达到国家规定的排放标准，排入污水处理系统的；</w:t>
            </w:r>
          </w:p>
          <w:p>
            <w:pPr>
              <w:shd w:val="clear" w:color="auto" w:fill="FFFFFF"/>
              <w:spacing w:line="300" w:lineRule="exact"/>
              <w:rPr>
                <w:rFonts w:ascii="宋体" w:hAnsi="宋体" w:cs="宋体"/>
                <w:b/>
                <w:color w:val="000000"/>
                <w:sz w:val="24"/>
                <w:szCs w:val="24"/>
              </w:rPr>
            </w:pPr>
            <w:r>
              <w:rPr>
                <w:rFonts w:hint="eastAsia" w:ascii="宋体" w:hAnsi="宋体" w:cs="宋体"/>
                <w:color w:val="000000"/>
                <w:sz w:val="24"/>
                <w:szCs w:val="24"/>
              </w:rPr>
              <w:t>（四）对收治的传染病病人或者疑似传染病病人产生的生活垃圾，未按照医疗废物进行管理和处置的。</w:t>
            </w: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医疗卫生机构违反《医疗废物管理条例》及《医疗卫生机构医疗废物管理办法》规定，有下列情形之一的：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（一）在医疗卫生机构内丢弃医疗废物和在非贮存地点倾倒、堆放医疗废物或者将医疗废物混入其他废物和生活垃圾的；</w:t>
            </w:r>
          </w:p>
          <w:p>
            <w:pPr>
              <w:spacing w:line="300" w:lineRule="exact"/>
              <w:rPr>
                <w:rFonts w:ascii="宋体" w:hAnsi="宋体" w:cs="宋体"/>
                <w:color w:val="000000"/>
                <w:sz w:val="24"/>
                <w:szCs w:val="24"/>
              </w:rPr>
            </w:pPr>
            <w:r>
              <w:rPr>
                <w:rFonts w:hint="eastAsia" w:ascii="宋体" w:hAnsi="宋体" w:cs="宋体"/>
                <w:color w:val="000000"/>
                <w:sz w:val="24"/>
                <w:szCs w:val="24"/>
              </w:rPr>
              <w:t>（二）将医疗废物交给未取得经营许可证的单位或者个人的；</w:t>
            </w:r>
          </w:p>
          <w:p>
            <w:pPr>
              <w:spacing w:line="300" w:lineRule="exact"/>
              <w:rPr>
                <w:rFonts w:ascii="宋体" w:hAnsi="宋体" w:cs="宋体"/>
                <w:color w:val="000000"/>
                <w:sz w:val="24"/>
                <w:szCs w:val="24"/>
              </w:rPr>
            </w:pPr>
            <w:r>
              <w:rPr>
                <w:rFonts w:hint="eastAsia" w:ascii="宋体" w:hAnsi="宋体" w:cs="宋体"/>
                <w:color w:val="000000"/>
                <w:sz w:val="24"/>
                <w:szCs w:val="24"/>
              </w:rPr>
              <w:t>（三）未按照条例及本办法的规定对污水、传染病病人和疑似传染病病人的排泄物进行严格消毒，或者未达到国家规定的排放标准，排入污水处理系统的；</w:t>
            </w:r>
          </w:p>
          <w:p>
            <w:pPr>
              <w:spacing w:line="300" w:lineRule="exact"/>
              <w:rPr>
                <w:rFonts w:ascii="宋体" w:hAnsi="宋体" w:cs="宋体"/>
                <w:b/>
                <w:color w:val="000000"/>
                <w:sz w:val="24"/>
                <w:szCs w:val="24"/>
              </w:rPr>
            </w:pPr>
            <w:r>
              <w:rPr>
                <w:rFonts w:hint="eastAsia" w:ascii="宋体" w:hAnsi="宋体" w:cs="宋体"/>
                <w:color w:val="000000"/>
                <w:sz w:val="24"/>
                <w:szCs w:val="24"/>
              </w:rPr>
              <w:t>（四）对收治的传染病病人或者疑似传染病病人产生的生活垃圾，未按照医疗废物进行管理和处置的。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（1）违反其中一项规定的。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并处5000元以上6000元以下的罚款；逾期不改正的，并处10000元以上15000元以下的罚款。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（2）违反其中二项规定的。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并处6000元以上8000元以下的罚款；逾期不改正的，并处15000元以上20000元以下的罚款。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（3）违反其中三项或三项以上规定的。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并处以9000元以上10000元以下的罚款；逾期不改正的，并处20000元以上30000元以下的罚款。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（4）造成传染病传播的。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b/>
                <w:color w:val="000000"/>
                <w:sz w:val="24"/>
                <w:szCs w:val="24"/>
              </w:rPr>
            </w:pPr>
            <w:r>
              <w:rPr>
                <w:rFonts w:hint="eastAsia" w:ascii="宋体" w:hAnsi="宋体" w:cs="宋体"/>
                <w:color w:val="000000"/>
                <w:sz w:val="24"/>
                <w:szCs w:val="24"/>
              </w:rPr>
              <w:t>吊销许可证</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处以30000元罚款、吊销医疗机构许可证。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371" w:type="dxa"/>
            <w:vMerge w:val="restart"/>
          </w:tcPr>
          <w:p>
            <w:pPr>
              <w:spacing w:line="300" w:lineRule="exact"/>
              <w:rPr>
                <w:rFonts w:ascii="宋体" w:hAnsi="宋体" w:cs="宋体"/>
                <w:color w:val="303030"/>
                <w:sz w:val="24"/>
                <w:szCs w:val="24"/>
                <w:shd w:val="clear" w:color="auto" w:fill="FFFFFF"/>
              </w:rPr>
            </w:pPr>
            <w:r>
              <w:rPr>
                <w:rFonts w:hint="eastAsia" w:ascii="宋体" w:hAnsi="宋体" w:cs="宋体"/>
                <w:b/>
                <w:bCs/>
                <w:color w:val="000000"/>
                <w:sz w:val="24"/>
                <w:szCs w:val="24"/>
              </w:rPr>
              <w:t>《医疗废物管理条例》</w:t>
            </w:r>
            <w:r>
              <w:rPr>
                <w:rFonts w:hint="eastAsia" w:ascii="宋体" w:hAnsi="宋体" w:cs="宋体"/>
                <w:b/>
                <w:bCs/>
                <w:color w:val="303030"/>
                <w:sz w:val="24"/>
                <w:szCs w:val="24"/>
                <w:shd w:val="clear" w:color="auto" w:fill="FFFFFF"/>
              </w:rPr>
              <w:t>第四十九条：</w:t>
            </w:r>
            <w:r>
              <w:rPr>
                <w:rFonts w:hint="eastAsia" w:ascii="宋体" w:hAnsi="宋体" w:cs="宋体"/>
                <w:color w:val="303030"/>
                <w:sz w:val="24"/>
                <w:szCs w:val="24"/>
                <w:shd w:val="clear" w:color="auto" w:fill="FFFFFF"/>
              </w:rPr>
              <w:t xml:space="preserve">  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spacing w:line="300" w:lineRule="exact"/>
              <w:rPr>
                <w:rFonts w:ascii="宋体" w:hAnsi="宋体" w:cs="宋体"/>
                <w:b/>
                <w:color w:val="000000"/>
                <w:sz w:val="24"/>
                <w:szCs w:val="24"/>
              </w:rPr>
            </w:pPr>
            <w:r>
              <w:rPr>
                <w:rFonts w:hint="eastAsia" w:ascii="宋体" w:hAnsi="宋体" w:cs="宋体"/>
                <w:b/>
                <w:bCs/>
                <w:color w:val="000000"/>
                <w:sz w:val="24"/>
                <w:szCs w:val="24"/>
              </w:rPr>
              <w:t>《医疗卫生机构医疗废物管办法》第四十三条：</w:t>
            </w:r>
            <w:r>
              <w:rPr>
                <w:rFonts w:hint="eastAsia" w:ascii="宋体" w:hAnsi="宋体" w:cs="宋体"/>
                <w:color w:val="000000"/>
                <w:sz w:val="24"/>
                <w:szCs w:val="24"/>
              </w:rPr>
              <w:t xml:space="preserve">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3405"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 xml:space="preserve">   医疗卫生机构发生医疗废物流失、泄漏、扩散时，未采取紧急处理措施，或者未及时向卫生行政主管部门报告的；造成传染病传播的。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（1）医疗卫生机构发生医疗废物流失、泄漏、扩散时，未采取紧急处理措施，或者未及时向卫生行政主管部门报告，未造成传染病传播的。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并处10000元以上15000元以下的罚款。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（2）医疗卫生机构发生医疗废物流失、泄漏、扩散时，既未采取紧急处理措施，也未及时向卫生行政主管部门报告，未造成传染病传播的。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并处15000元以上25000千元以下的罚款。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color w:val="000000"/>
                <w:sz w:val="24"/>
                <w:szCs w:val="24"/>
              </w:rPr>
            </w:pPr>
            <w:r>
              <w:rPr>
                <w:rFonts w:hint="eastAsia" w:ascii="宋体" w:hAnsi="宋体" w:cs="宋体"/>
                <w:color w:val="000000"/>
                <w:sz w:val="24"/>
                <w:szCs w:val="24"/>
              </w:rPr>
              <w:t>吊销许可证</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并处25000元以上30000元以下的罚款；吊销医疗机构执业许可证。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371" w:type="dxa"/>
            <w:vMerge w:val="restart"/>
            <w:vAlign w:val="center"/>
          </w:tcPr>
          <w:p>
            <w:pPr>
              <w:spacing w:line="300" w:lineRule="exact"/>
              <w:rPr>
                <w:rFonts w:ascii="宋体" w:hAnsi="宋体" w:cs="宋体"/>
                <w:color w:val="303030"/>
                <w:sz w:val="24"/>
                <w:szCs w:val="24"/>
                <w:shd w:val="clear" w:color="auto" w:fill="FFFFFF"/>
              </w:rPr>
            </w:pPr>
            <w:r>
              <w:rPr>
                <w:rFonts w:hint="eastAsia" w:ascii="宋体" w:hAnsi="宋体" w:cs="宋体"/>
                <w:b/>
                <w:bCs/>
                <w:color w:val="000000"/>
                <w:sz w:val="24"/>
                <w:szCs w:val="24"/>
              </w:rPr>
              <w:t>《医疗废物管理条例》第五十一条：</w:t>
            </w:r>
            <w:r>
              <w:rPr>
                <w:rFonts w:hint="eastAsia" w:ascii="宋体" w:hAnsi="宋体" w:cs="宋体"/>
                <w:color w:val="303030"/>
                <w:sz w:val="24"/>
                <w:szCs w:val="24"/>
                <w:shd w:val="clear" w:color="auto" w:fill="FFFFFF"/>
              </w:rPr>
              <w:t>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５０００元以下的罚款；造成传染病传播或者环境污染事故的，由原发证部门暂扣或者吊销执业许可证件；构成犯罪的，依法追究刑事责任。</w:t>
            </w:r>
          </w:p>
          <w:p>
            <w:pPr>
              <w:spacing w:line="300" w:lineRule="exact"/>
              <w:rPr>
                <w:rFonts w:ascii="宋体" w:hAnsi="宋体" w:cs="宋体"/>
                <w:b/>
                <w:color w:val="000000"/>
                <w:sz w:val="24"/>
                <w:szCs w:val="24"/>
              </w:rPr>
            </w:pPr>
            <w:r>
              <w:rPr>
                <w:rFonts w:hint="eastAsia" w:ascii="宋体" w:hAnsi="宋体" w:cs="宋体"/>
                <w:b/>
                <w:bCs/>
                <w:color w:val="000000"/>
                <w:sz w:val="24"/>
                <w:szCs w:val="24"/>
              </w:rPr>
              <w:t>《医疗卫生机构医疗废物管办法》第四十五条：</w:t>
            </w:r>
            <w:r>
              <w:rPr>
                <w:rFonts w:hint="eastAsia" w:ascii="宋体" w:hAnsi="宋体" w:cs="宋体"/>
                <w:color w:val="000000"/>
                <w:sz w:val="24"/>
                <w:szCs w:val="24"/>
              </w:rPr>
              <w:t>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3405"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不具备集中处置医疗废物条件的农村，医疗卫生机构未按照《医疗废物管理条例》和《医疗卫生机构医疗废物管办法》的要求处置医疗废物的；造成传染病传播的。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不具备集中处置医疗废物条件的农村，医疗卫生机构首次发现未按照《医疗废物管理条例》和《医疗卫生机构医疗废物管办法》的要求处置医疗废物的,未造成传染病传播的。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逾期不改，未造成传染病传播的。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逾期不改，造成传染病传播的。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color w:val="000000"/>
                <w:sz w:val="24"/>
                <w:szCs w:val="24"/>
              </w:rPr>
            </w:pPr>
            <w:r>
              <w:rPr>
                <w:rFonts w:hint="eastAsia" w:ascii="宋体" w:hAnsi="宋体" w:cs="宋体"/>
                <w:color w:val="000000"/>
                <w:sz w:val="24"/>
                <w:szCs w:val="24"/>
              </w:rPr>
              <w:t>吊销许可证</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处3000元以上5000元以下罚款.吊销许可证。</w:t>
            </w:r>
          </w:p>
        </w:tc>
      </w:tr>
    </w:tbl>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r>
        <w:rPr>
          <w:rFonts w:hint="eastAsia" w:ascii="宋体" w:hAnsi="宋体" w:cs="宋体"/>
          <w:b/>
          <w:color w:val="000000"/>
          <w:sz w:val="28"/>
          <w:szCs w:val="28"/>
        </w:rPr>
        <w:t>四、精神卫生类行政处罚自由裁量权基准</w:t>
      </w:r>
    </w:p>
    <w:p>
      <w:pPr>
        <w:rPr>
          <w:rFonts w:ascii="宋体" w:hAnsi="宋体" w:cs="宋体"/>
          <w:b/>
          <w:sz w:val="28"/>
          <w:szCs w:val="28"/>
        </w:rPr>
      </w:pPr>
      <w:r>
        <w:rPr>
          <w:rFonts w:hint="eastAsia" w:ascii="宋体" w:hAnsi="宋体" w:cs="宋体"/>
          <w:b/>
          <w:color w:val="000000"/>
          <w:sz w:val="28"/>
          <w:szCs w:val="28"/>
        </w:rPr>
        <w:t>（一）《中华人民共和国精神卫生法》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535"/>
        <w:gridCol w:w="33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5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535"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141"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第七十三条：</w:t>
            </w:r>
            <w:r>
              <w:rPr>
                <w:rFonts w:hint="eastAsia" w:ascii="宋体" w:hAnsi="宋体" w:cs="宋体"/>
                <w:color w:val="464445"/>
                <w:sz w:val="24"/>
                <w:szCs w:val="24"/>
                <w:shd w:val="clear" w:color="auto" w:fill="FFFFFF"/>
              </w:rPr>
              <w:t>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000000"/>
                <w:kern w:val="21"/>
                <w:sz w:val="24"/>
                <w:szCs w:val="24"/>
              </w:rPr>
              <w:t>不符合本法规定条件的医疗机构擅自从事精神障碍诊断、治疗的。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1、违反规定，违法所得3000元以下的。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五千元以上六千元以下罚款。同时责令停止相关诊疗活动。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2、违反规定，违法所得在3000元以上10000元以下的。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六千元以上七千元以下罚款。同时责令停止相关诊疗活动。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3、违反规定，违法所得在10000元以上的。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七千元以上一万元以下罚款。同时责令停止相关诊疗活动。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4、违反规定，有违法所得的，经责令</w:t>
            </w:r>
            <w:r>
              <w:rPr>
                <w:rFonts w:hint="eastAsia" w:ascii="宋体" w:hAnsi="宋体" w:cs="宋体"/>
                <w:color w:val="464445"/>
                <w:sz w:val="24"/>
                <w:szCs w:val="24"/>
                <w:shd w:val="clear" w:color="auto" w:fill="FFFFFF"/>
              </w:rPr>
              <w:t>停止相关诊疗活动仍不停止的。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第七十四条：</w:t>
            </w:r>
            <w:r>
              <w:rPr>
                <w:rFonts w:hint="eastAsia" w:ascii="宋体" w:hAnsi="宋体" w:cs="宋体"/>
                <w:color w:val="464445"/>
                <w:sz w:val="24"/>
                <w:szCs w:val="24"/>
                <w:shd w:val="clear" w:color="auto" w:fill="FFFFFF"/>
              </w:rPr>
              <w:t>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spacing w:line="300" w:lineRule="exact"/>
              <w:rPr>
                <w:rFonts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（一）拒绝对送诊的疑似精神障碍患者作出诊断的；</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（二）对依照本法第三十条第二款规定实施住院治疗的患者未及时进行检查评估或者未根据评估结果作出处理的。</w:t>
            </w:r>
          </w:p>
        </w:tc>
        <w:tc>
          <w:tcPr>
            <w:tcW w:w="2535" w:type="dxa"/>
            <w:vMerge w:val="restart"/>
            <w:vAlign w:val="center"/>
          </w:tcPr>
          <w:p>
            <w:pPr>
              <w:spacing w:line="300" w:lineRule="exact"/>
              <w:rPr>
                <w:rFonts w:ascii="宋体" w:hAnsi="宋体" w:cs="宋体"/>
                <w:b/>
                <w:color w:val="000000"/>
                <w:sz w:val="24"/>
                <w:szCs w:val="24"/>
              </w:rPr>
            </w:pPr>
            <w:r>
              <w:rPr>
                <w:rFonts w:hint="eastAsia" w:ascii="宋体" w:hAnsi="宋体" w:cs="宋体"/>
                <w:color w:val="464445"/>
                <w:sz w:val="24"/>
                <w:szCs w:val="24"/>
                <w:shd w:val="clear" w:color="auto" w:fill="FFFFFF"/>
              </w:rPr>
              <w:t>（一）拒绝对送诊的疑似精神障碍患者作出诊断的；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1、对疑似精神障碍患者发生伤害自身、危害他人安全的行为，或者有伤害自身、危害他人安全的危险的，仍拒绝对送诊的疑似精神障碍患者作出诊断的，未造成后果的。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2、对疑似精神障碍患者发生伤害自身、危害他人安全的行为，或者有伤害自身、危害他人安全的危险的，仍拒绝对送诊的疑似精神障碍患者作出诊断的，逾期不改的。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r>
              <w:rPr>
                <w:rFonts w:hint="eastAsia" w:ascii="宋体" w:hAnsi="宋体" w:cs="宋体"/>
                <w:color w:val="000000"/>
                <w:sz w:val="24"/>
                <w:szCs w:val="24"/>
              </w:rPr>
              <w:t>并可以责令有关医务人员暂停一个月以上三个月以下执业活动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3、对疑似精神障碍患者发生伤害自身、危害他人安全的行为，或者有伤害自身、危害他人安全的危险的，仍拒绝对送诊的疑似精神障碍患者作出诊断的，逾期不改的、造成严重危害后果的。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警告，并可以责令有关医务人员暂停三个月以上六个月以下执业活动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restart"/>
            <w:vAlign w:val="center"/>
          </w:tcPr>
          <w:p>
            <w:pPr>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（二）对依照本法第三十条第二款  (严重精神障碍住院患者已经发生伤害自身的行为，或者有伤害自身的危险的  ，已经发生危害他人安全的行为，或者有危害他人安全的危险的)   规定实施住院治疗的患者未及时进行检查评估或者未根据评估结果作出处理的。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1、未及时对住院治疗的患者进行检查评估，或者也未根据评估结果作出及时、准确处理的，未造成后果的。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2、未及时对住院治疗的患者进行检查评估，或者也未根据评估结果作出及时、准确处理，逾期不改的。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警告，并可以责令有关医务人员暂停一个月以上三个月以下执业活动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3、未及时对住院治疗的患者进行检查评估，或者也未根据评估结果作出及时、准确处理，逾期不改的，造成严重危害后果的。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警告，并可以责令有关医务人员暂停三个月以上六个月以下执业活动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第七十五条：</w:t>
            </w:r>
            <w:r>
              <w:rPr>
                <w:rFonts w:hint="eastAsia" w:ascii="宋体" w:hAnsi="宋体" w:cs="宋体"/>
                <w:color w:val="464445"/>
                <w:sz w:val="24"/>
                <w:szCs w:val="24"/>
                <w:shd w:val="clear" w:color="auto" w:fill="FFFFFF"/>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（一）违反本法规定实施约束、隔离等保护性医疗措施的；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（二）违反本法规定，强迫精神障碍患者劳动的；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（三）违反本法规定对精神障碍患者实施外科手术或者实验性临床医疗的；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（四）违反本法规定，侵害精神障碍患者的通讯和会见探访者等权利的；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（五）违反精神障碍诊断标准，将非精神障碍患者诊断为精神障碍患者的。</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（一）违反本法规定实施约束、隔离等保护性医疗措施的；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（二）违反本法规定，强迫精神障碍患者劳动的；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（三）违反本法规定对精神障碍患者实施外科手术或者实验性临床医疗的；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（四）违反本法规定，侵害精神障碍患者的通讯和会见探访者等权利的；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（五）违反精神障碍诊断标准，将非精神障碍患者诊断为精神障碍患者的。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1、违反上述所列情形之一，</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暂停执业活动</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暂停六个月以上九个月以下执业活动。同时责令改正违法行为。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2、违反上述所列情形两项以上规定，</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暂停执业活动</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暂停九个月以上一年以下执业活动。同时责令改正违法行为。</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3、违反上述所列情形之一，逾期不改正等</w:t>
            </w:r>
            <w:r>
              <w:rPr>
                <w:rFonts w:hint="eastAsia" w:ascii="宋体" w:hAnsi="宋体" w:cs="宋体"/>
                <w:color w:val="464445"/>
                <w:sz w:val="24"/>
                <w:szCs w:val="24"/>
                <w:shd w:val="clear" w:color="auto" w:fill="FFFFFF"/>
              </w:rPr>
              <w:t>情节严重的。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吊销证件</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464445"/>
                <w:sz w:val="24"/>
                <w:szCs w:val="24"/>
                <w:shd w:val="clear" w:color="auto" w:fill="FFFFFF"/>
              </w:rPr>
              <w:t>吊销有关医务人员的执业证书。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 xml:space="preserve">《中华人民共和国精神卫生法》第七十六条： </w:t>
            </w:r>
            <w:r>
              <w:rPr>
                <w:rFonts w:hint="eastAsia" w:ascii="宋体" w:hAnsi="宋体" w:cs="宋体"/>
                <w:color w:val="464445"/>
                <w:sz w:val="24"/>
                <w:szCs w:val="24"/>
                <w:shd w:val="clear" w:color="auto" w:fill="FFFFFF"/>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（一）心理咨询人员从事心理治疗或者精神障碍的诊断、治疗的；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（二）从事心理治疗的人员在医疗机构以外开展心理治疗活动的；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（三）专门从事心理治疗的人员从事精神障碍的诊断的；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（四）专门从事心理治疗的人员为精神障碍患者开具处方或者提供外科治疗的。</w:t>
            </w:r>
            <w:r>
              <w:rPr>
                <w:rFonts w:hint="eastAsia" w:ascii="宋体" w:hAnsi="宋体" w:cs="宋体"/>
                <w:color w:val="464445"/>
                <w:sz w:val="24"/>
                <w:szCs w:val="24"/>
              </w:rPr>
              <w:br w:type="textWrapping"/>
            </w:r>
            <w:r>
              <w:rPr>
                <w:rFonts w:hint="eastAsia" w:ascii="宋体" w:hAnsi="宋体" w:cs="宋体"/>
                <w:color w:val="464445"/>
                <w:sz w:val="24"/>
                <w:szCs w:val="24"/>
              </w:rPr>
              <w:t xml:space="preserve">    </w:t>
            </w:r>
            <w:r>
              <w:rPr>
                <w:rFonts w:hint="eastAsia" w:ascii="宋体" w:hAnsi="宋体" w:cs="宋体"/>
                <w:color w:val="464445"/>
                <w:sz w:val="24"/>
                <w:szCs w:val="24"/>
                <w:shd w:val="clear" w:color="auto" w:fill="FFFFFF"/>
              </w:rPr>
              <w:t>心理咨询人员、专门从事心理治疗的人员在心理咨询、心理治疗活动中造成他人人身、财产或者其他损害的，依法承担民事责任。</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（一）心理咨询人员从事心理治疗或者精神障碍的诊断、治疗的；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（二）从事心理治疗的人员在医疗机构以外开展心理治疗活动的；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（三）专门从事心理治疗的人员从事精神障碍的诊断的；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（四）专门从事心理治疗的人员为精神障碍患者开具处方或者提供外科治疗的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1、违反上述所列情形之一，</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color w:val="464445"/>
                <w:sz w:val="24"/>
                <w:szCs w:val="24"/>
                <w:shd w:val="clear" w:color="auto" w:fill="FFFFFF"/>
              </w:rPr>
              <w:t>并处五千元以上七千元以下罚款。同时责令改正违法行为。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2、、违反上述所列情形两项以上规定，</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color w:val="464445"/>
                <w:sz w:val="24"/>
                <w:szCs w:val="24"/>
                <w:shd w:val="clear" w:color="auto" w:fill="FFFFFF"/>
              </w:rPr>
              <w:t>并处七千元以上一万元以下罚款。同时责令改正违法行为。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3、违反上述所列情形之一，逾期不改正或</w:t>
            </w:r>
            <w:r>
              <w:rPr>
                <w:rFonts w:hint="eastAsia" w:ascii="宋体" w:hAnsi="宋体" w:cs="宋体"/>
                <w:sz w:val="24"/>
                <w:szCs w:val="24"/>
                <w:shd w:val="clear" w:color="auto" w:fill="FFFFFF"/>
              </w:rPr>
              <w:t>造成严重后果的</w:t>
            </w:r>
            <w:r>
              <w:rPr>
                <w:rFonts w:hint="eastAsia" w:ascii="宋体" w:hAnsi="宋体" w:cs="宋体"/>
                <w:sz w:val="24"/>
                <w:szCs w:val="24"/>
              </w:rPr>
              <w:t>。</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暂停执业或吊销证件</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sz w:val="24"/>
                <w:szCs w:val="24"/>
                <w:shd w:val="clear" w:color="auto" w:fill="FFFFFF"/>
              </w:rPr>
              <w:t>并处一万元罚款。暂停六个月以上一年以下执业活动，直至吊销执业证书。</w:t>
            </w:r>
          </w:p>
        </w:tc>
      </w:tr>
    </w:tbl>
    <w:p>
      <w:pPr>
        <w:spacing w:line="300" w:lineRule="exact"/>
        <w:rPr>
          <w:sz w:val="24"/>
          <w:szCs w:val="24"/>
        </w:rPr>
      </w:pPr>
    </w:p>
    <w:p>
      <w:pPr>
        <w:spacing w:line="300" w:lineRule="exact"/>
        <w:rPr>
          <w:sz w:val="24"/>
          <w:szCs w:val="24"/>
        </w:rPr>
      </w:pPr>
    </w:p>
    <w:p>
      <w:pPr>
        <w:spacing w:line="300" w:lineRule="exact"/>
        <w:rPr>
          <w:sz w:val="24"/>
          <w:szCs w:val="24"/>
        </w:rPr>
      </w:pPr>
    </w:p>
    <w:p>
      <w:pPr>
        <w:spacing w:line="300" w:lineRule="exact"/>
        <w:rPr>
          <w:sz w:val="24"/>
          <w:szCs w:val="24"/>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rPr>
          <w:rFonts w:ascii="仿宋" w:hAnsi="仿宋" w:eastAsia="仿宋"/>
          <w:b/>
          <w:color w:val="000000"/>
          <w:sz w:val="28"/>
          <w:szCs w:val="28"/>
        </w:rPr>
      </w:pPr>
      <w:r>
        <w:rPr>
          <w:rFonts w:hint="eastAsia" w:ascii="宋体" w:hAnsi="宋体" w:cs="宋体"/>
          <w:b/>
          <w:color w:val="000000"/>
          <w:sz w:val="28"/>
          <w:szCs w:val="28"/>
        </w:rPr>
        <w:t>（二）</w:t>
      </w:r>
      <w:r>
        <w:rPr>
          <w:rFonts w:hint="eastAsia" w:ascii="仿宋" w:hAnsi="仿宋" w:eastAsia="仿宋"/>
          <w:b/>
          <w:color w:val="000000"/>
          <w:sz w:val="28"/>
          <w:szCs w:val="28"/>
        </w:rPr>
        <w:t>《麻醉药品和精神药品管理条例》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512"/>
        <w:gridCol w:w="3670"/>
        <w:gridCol w:w="2206"/>
        <w:gridCol w:w="1394"/>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512"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67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5995"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512" w:type="dxa"/>
            <w:vMerge w:val="continue"/>
            <w:vAlign w:val="center"/>
          </w:tcPr>
          <w:p>
            <w:pPr>
              <w:widowControl/>
              <w:jc w:val="left"/>
              <w:rPr>
                <w:rFonts w:ascii="宋体"/>
                <w:b/>
                <w:color w:val="000000"/>
                <w:sz w:val="24"/>
              </w:rPr>
            </w:pPr>
          </w:p>
        </w:tc>
        <w:tc>
          <w:tcPr>
            <w:tcW w:w="3670" w:type="dxa"/>
            <w:vMerge w:val="continue"/>
            <w:vAlign w:val="center"/>
          </w:tcPr>
          <w:p>
            <w:pPr>
              <w:widowControl/>
              <w:jc w:val="left"/>
              <w:rPr>
                <w:rFonts w:ascii="宋体"/>
                <w:b/>
                <w:color w:val="000000"/>
                <w:sz w:val="24"/>
              </w:rPr>
            </w:pPr>
          </w:p>
        </w:tc>
        <w:tc>
          <w:tcPr>
            <w:tcW w:w="2206"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9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3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512" w:type="dxa"/>
            <w:vMerge w:val="restart"/>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《麻醉药品和精神药品管理条例》第七十二条：</w:t>
            </w:r>
            <w:r>
              <w:rPr>
                <w:rFonts w:hint="eastAsia" w:ascii="宋体" w:hAnsi="宋体" w:cs="宋体"/>
                <w:color w:val="000000"/>
                <w:sz w:val="24"/>
                <w:szCs w:val="24"/>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color w:val="000000"/>
                <w:sz w:val="24"/>
                <w:szCs w:val="24"/>
              </w:rPr>
              <w:br w:type="textWrapping"/>
            </w:r>
            <w:r>
              <w:rPr>
                <w:rFonts w:hint="eastAsia" w:ascii="宋体" w:hAnsi="宋体" w:cs="宋体"/>
                <w:color w:val="000000"/>
                <w:sz w:val="24"/>
                <w:szCs w:val="24"/>
              </w:rPr>
              <w:t>（一）未依照规定购买、储存麻醉药品和第一类精神药品的；</w:t>
            </w:r>
            <w:r>
              <w:rPr>
                <w:rFonts w:hint="eastAsia" w:ascii="宋体" w:hAnsi="宋体" w:cs="宋体"/>
                <w:color w:val="000000"/>
                <w:sz w:val="24"/>
                <w:szCs w:val="24"/>
              </w:rPr>
              <w:br w:type="textWrapping"/>
            </w:r>
            <w:r>
              <w:rPr>
                <w:rFonts w:hint="eastAsia" w:ascii="宋体" w:hAnsi="宋体" w:cs="宋体"/>
                <w:color w:val="000000"/>
                <w:sz w:val="24"/>
                <w:szCs w:val="24"/>
              </w:rPr>
              <w:t>（二）未依照规定保存麻醉药品和精神药品专用处方，或者未依照规定进行处方专册登记的；</w:t>
            </w:r>
            <w:r>
              <w:rPr>
                <w:rFonts w:hint="eastAsia" w:ascii="宋体" w:hAnsi="宋体" w:cs="宋体"/>
                <w:color w:val="000000"/>
                <w:sz w:val="24"/>
                <w:szCs w:val="24"/>
              </w:rPr>
              <w:br w:type="textWrapping"/>
            </w:r>
            <w:r>
              <w:rPr>
                <w:rFonts w:hint="eastAsia" w:ascii="宋体" w:hAnsi="宋体" w:cs="宋体"/>
                <w:color w:val="000000"/>
                <w:sz w:val="24"/>
                <w:szCs w:val="24"/>
              </w:rPr>
              <w:t>（三）未依照规定报告麻醉药品和精神药品的进货、库存、使用数量的；</w:t>
            </w:r>
            <w:r>
              <w:rPr>
                <w:rFonts w:hint="eastAsia" w:ascii="宋体" w:hAnsi="宋体" w:cs="宋体"/>
                <w:color w:val="000000"/>
                <w:sz w:val="24"/>
                <w:szCs w:val="24"/>
              </w:rPr>
              <w:br w:type="textWrapping"/>
            </w:r>
            <w:r>
              <w:rPr>
                <w:rFonts w:hint="eastAsia" w:ascii="宋体" w:hAnsi="宋体" w:cs="宋体"/>
                <w:color w:val="000000"/>
                <w:sz w:val="24"/>
                <w:szCs w:val="24"/>
              </w:rPr>
              <w:t>（四）紧急借用麻醉药品和第一类精神药品后未备案的；</w:t>
            </w:r>
            <w:r>
              <w:rPr>
                <w:rFonts w:hint="eastAsia" w:ascii="宋体" w:hAnsi="宋体" w:cs="宋体"/>
                <w:color w:val="000000"/>
                <w:sz w:val="24"/>
                <w:szCs w:val="24"/>
              </w:rPr>
              <w:br w:type="textWrapping"/>
            </w:r>
            <w:r>
              <w:rPr>
                <w:rFonts w:hint="eastAsia" w:ascii="宋体" w:hAnsi="宋体" w:cs="宋体"/>
                <w:color w:val="000000"/>
                <w:sz w:val="24"/>
                <w:szCs w:val="24"/>
              </w:rPr>
              <w:t>（五）未依照规定销毁麻醉药品和精神药品的。</w:t>
            </w:r>
          </w:p>
        </w:tc>
        <w:tc>
          <w:tcPr>
            <w:tcW w:w="3670" w:type="dxa"/>
            <w:vMerge w:val="restart"/>
            <w:vAlign w:val="center"/>
          </w:tcPr>
          <w:p>
            <w:pPr>
              <w:widowControl/>
              <w:shd w:val="clear" w:color="auto" w:fill="FFFFFF"/>
              <w:spacing w:before="240" w:after="240" w:line="300" w:lineRule="exact"/>
              <w:textAlignment w:val="baseline"/>
              <w:rPr>
                <w:rFonts w:ascii="宋体" w:hAnsi="宋体" w:cs="宋体"/>
                <w:kern w:val="0"/>
                <w:sz w:val="24"/>
                <w:szCs w:val="24"/>
              </w:rPr>
            </w:pP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（一）</w:t>
            </w:r>
            <w:r>
              <w:rPr>
                <w:rFonts w:hint="eastAsia" w:ascii="宋体" w:hAnsi="宋体" w:cs="宋体"/>
                <w:kern w:val="0"/>
                <w:sz w:val="24"/>
                <w:szCs w:val="24"/>
              </w:rPr>
              <w:t>未依照规定购买、储存麻醉药品和第一类精神药品的；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（二）</w:t>
            </w:r>
            <w:r>
              <w:rPr>
                <w:rFonts w:hint="eastAsia" w:ascii="宋体" w:hAnsi="宋体" w:cs="宋体"/>
                <w:kern w:val="0"/>
                <w:sz w:val="24"/>
                <w:szCs w:val="24"/>
              </w:rPr>
              <w:t>未依照规定保存麻醉药品和精神药品专用处方；或者未依照规定进行处方专册登记的；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（三）</w:t>
            </w:r>
            <w:r>
              <w:rPr>
                <w:rFonts w:hint="eastAsia" w:ascii="宋体" w:hAnsi="宋体" w:cs="宋体"/>
                <w:kern w:val="0"/>
                <w:sz w:val="24"/>
                <w:szCs w:val="24"/>
              </w:rPr>
              <w:t>未依照规定报告麻醉药品和精神药品的进货、库存、使用数量的；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（四）</w:t>
            </w:r>
            <w:r>
              <w:rPr>
                <w:rFonts w:hint="eastAsia" w:ascii="宋体" w:hAnsi="宋体" w:cs="宋体"/>
                <w:kern w:val="0"/>
                <w:sz w:val="24"/>
                <w:szCs w:val="24"/>
              </w:rPr>
              <w:t>紧急借用麻醉药品和第一类精神药品后未备案的；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（五）</w:t>
            </w:r>
            <w:r>
              <w:rPr>
                <w:rFonts w:hint="eastAsia" w:ascii="宋体" w:hAnsi="宋体" w:cs="宋体"/>
                <w:kern w:val="0"/>
                <w:sz w:val="24"/>
                <w:szCs w:val="24"/>
              </w:rPr>
              <w:t>未依照规定销毁麻醉药品和精神药品的。</w:t>
            </w:r>
          </w:p>
          <w:p>
            <w:pPr>
              <w:widowControl/>
              <w:shd w:val="clear" w:color="auto" w:fill="FFFFFF"/>
              <w:spacing w:before="240" w:after="240" w:line="300" w:lineRule="exact"/>
              <w:textAlignment w:val="baseline"/>
              <w:rPr>
                <w:rFonts w:ascii="宋体" w:hAnsi="宋体" w:cs="宋体"/>
                <w:b/>
                <w:color w:val="000000"/>
                <w:sz w:val="24"/>
                <w:szCs w:val="24"/>
              </w:rPr>
            </w:pPr>
          </w:p>
        </w:tc>
        <w:tc>
          <w:tcPr>
            <w:tcW w:w="2206" w:type="dxa"/>
            <w:vAlign w:val="center"/>
          </w:tcPr>
          <w:p>
            <w:pPr>
              <w:spacing w:line="300" w:lineRule="exact"/>
              <w:rPr>
                <w:rFonts w:ascii="宋体" w:hAnsi="宋体" w:cs="宋体"/>
                <w:sz w:val="24"/>
                <w:szCs w:val="24"/>
              </w:rPr>
            </w:pPr>
          </w:p>
          <w:p>
            <w:pPr>
              <w:autoSpaceDE w:val="0"/>
              <w:autoSpaceDN w:val="0"/>
              <w:adjustRightInd w:val="0"/>
              <w:spacing w:line="300" w:lineRule="exact"/>
              <w:rPr>
                <w:rFonts w:ascii="宋体" w:hAnsi="宋体" w:cs="宋体"/>
                <w:b/>
                <w:color w:val="000000"/>
                <w:sz w:val="24"/>
                <w:szCs w:val="24"/>
              </w:rPr>
            </w:pPr>
            <w:r>
              <w:rPr>
                <w:rFonts w:hint="eastAsia" w:ascii="宋体" w:hAnsi="宋体" w:cs="宋体"/>
                <w:kern w:val="0"/>
                <w:sz w:val="24"/>
                <w:szCs w:val="24"/>
              </w:rPr>
              <w:t>1.逾期不改正，未造成危害后果的；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autoSpaceDE w:val="0"/>
              <w:autoSpaceDN w:val="0"/>
              <w:adjustRightInd w:val="0"/>
              <w:spacing w:line="300" w:lineRule="exact"/>
              <w:rPr>
                <w:rFonts w:ascii="宋体" w:hAnsi="宋体" w:cs="宋体"/>
                <w:b/>
                <w:color w:val="000000"/>
                <w:sz w:val="24"/>
                <w:szCs w:val="24"/>
              </w:rPr>
            </w:pPr>
            <w:r>
              <w:rPr>
                <w:rFonts w:hint="eastAsia" w:ascii="宋体" w:hAnsi="宋体" w:cs="宋体"/>
                <w:kern w:val="0"/>
                <w:sz w:val="24"/>
                <w:szCs w:val="24"/>
              </w:rPr>
              <w:t>2.逾期不改正，造成危害后果的；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3.</w:t>
            </w:r>
            <w:r>
              <w:rPr>
                <w:rFonts w:hint="eastAsia" w:ascii="宋体" w:hAnsi="宋体" w:cs="宋体"/>
                <w:sz w:val="24"/>
                <w:szCs w:val="24"/>
              </w:rPr>
              <w:t>经处罚拒不改正或造成严重危害后果的。</w:t>
            </w:r>
          </w:p>
        </w:tc>
        <w:tc>
          <w:tcPr>
            <w:tcW w:w="1394" w:type="dxa"/>
            <w:vAlign w:val="center"/>
          </w:tcPr>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吊销印鉴卡</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处1万元罚款，</w:t>
            </w:r>
            <w:r>
              <w:rPr>
                <w:rFonts w:hint="eastAsia" w:ascii="宋体" w:hAnsi="宋体" w:cs="宋体"/>
                <w:kern w:val="0"/>
                <w:sz w:val="24"/>
                <w:szCs w:val="24"/>
              </w:rPr>
              <w:t>吊销其印鉴卡。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512" w:type="dxa"/>
            <w:vMerge w:val="restart"/>
            <w:vAlign w:val="center"/>
          </w:tcPr>
          <w:p>
            <w:pPr>
              <w:spacing w:line="300" w:lineRule="exact"/>
              <w:rPr>
                <w:rFonts w:ascii="宋体" w:hAnsi="宋体" w:cs="宋体"/>
                <w:color w:val="000000"/>
                <w:sz w:val="24"/>
                <w:szCs w:val="24"/>
              </w:rPr>
            </w:pPr>
            <w:r>
              <w:rPr>
                <w:rFonts w:hint="eastAsia" w:ascii="宋体" w:hAnsi="宋体" w:cs="宋体"/>
                <w:b/>
                <w:color w:val="000000"/>
                <w:sz w:val="24"/>
                <w:szCs w:val="24"/>
              </w:rPr>
              <w:t>《麻醉药品和精神药品管理条例》第七十三条：</w:t>
            </w:r>
            <w:r>
              <w:rPr>
                <w:rFonts w:hint="eastAsia" w:ascii="宋体" w:hAnsi="宋体" w:cs="宋体"/>
                <w:color w:val="000000"/>
                <w:sz w:val="24"/>
                <w:szCs w:val="24"/>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spacing w:line="300" w:lineRule="exact"/>
              <w:ind w:firstLine="480" w:firstLineChars="200"/>
              <w:rPr>
                <w:rFonts w:ascii="宋体" w:hAnsi="宋体" w:cs="宋体"/>
                <w:color w:val="000000"/>
                <w:sz w:val="24"/>
                <w:szCs w:val="24"/>
              </w:rPr>
            </w:pPr>
            <w:r>
              <w:rPr>
                <w:rFonts w:hint="eastAsia" w:ascii="宋体" w:hAnsi="宋体" w:cs="宋体"/>
                <w:color w:val="000000"/>
                <w:sz w:val="24"/>
                <w:szCs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spacing w:line="300" w:lineRule="exact"/>
              <w:ind w:firstLine="480" w:firstLineChars="200"/>
              <w:rPr>
                <w:rFonts w:ascii="宋体" w:hAnsi="宋体" w:cs="宋体"/>
                <w:b/>
                <w:color w:val="000000"/>
                <w:sz w:val="24"/>
                <w:szCs w:val="24"/>
              </w:rPr>
            </w:pPr>
            <w:r>
              <w:rPr>
                <w:rFonts w:hint="eastAsia" w:ascii="宋体" w:hAnsi="宋体" w:cs="宋体"/>
                <w:color w:val="000000"/>
                <w:sz w:val="24"/>
                <w:szCs w:val="24"/>
              </w:rPr>
              <w:t>处方的调配人、核对人违反本条例的规定未对麻醉药品和第一类精神药品处方进行核对，造成严重后果的，由原发证部门吊销其执业证书。</w:t>
            </w:r>
          </w:p>
        </w:tc>
        <w:tc>
          <w:tcPr>
            <w:tcW w:w="3670"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未取得麻醉药品和第一类精神药品处方资格的执业医师擅自开具麻醉药品和第一类精神药品处方。</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sz w:val="24"/>
                <w:szCs w:val="24"/>
              </w:rPr>
              <w:t>未取得麻醉药品和第一类精神药品处方资格的执业医师擅自开具麻醉药品和第一类精神药品处方的。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警告、暂停执业活动</w:t>
            </w:r>
          </w:p>
        </w:tc>
        <w:tc>
          <w:tcPr>
            <w:tcW w:w="2395" w:type="dxa"/>
            <w:vAlign w:val="center"/>
          </w:tcPr>
          <w:p>
            <w:pPr>
              <w:spacing w:line="300" w:lineRule="exact"/>
              <w:rPr>
                <w:rFonts w:ascii="宋体" w:hAnsi="宋体" w:cs="宋体"/>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给患者造成伤害或其他危害后果的。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警告、暂停执业活动</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造成严重后果的。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吊销执业证书</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512"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《麻醉药品和精神药品管理条例》第七十五条：</w:t>
            </w:r>
            <w:r>
              <w:rPr>
                <w:rFonts w:hint="eastAsia" w:ascii="宋体" w:hAnsi="宋体" w:cs="宋体"/>
                <w:kern w:val="0"/>
                <w:sz w:val="24"/>
                <w:szCs w:val="24"/>
              </w:rPr>
              <w:t>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367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提供虚假材料、隐瞒有关情况，或者采取其他欺骗手段取得麻醉药品和精神药品的实验研究、生产、经营、使用资格的。</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1.违法行为恶劣或造成危害后果的。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罚款、吊销许可证</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处1万元以上2万元以下的罚款，吊销医疗机构执业许可证。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2.经处罚拒不改正或造成严重危害后果的。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罚款、吊销许可证</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处2万元以上3万元以下的罚款，吊销医疗机构执业许可证。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512" w:type="dxa"/>
            <w:vMerge w:val="restart"/>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《麻醉药品和精神药品管理条例》第八十条：</w:t>
            </w:r>
            <w:r>
              <w:rPr>
                <w:rFonts w:hint="eastAsia" w:ascii="宋体" w:hAnsi="宋体" w:cs="宋体"/>
                <w:kern w:val="0"/>
                <w:sz w:val="24"/>
                <w:szCs w:val="24"/>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367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发生麻醉药品和精神药品被盗、被抢、丢失案件的单位，违反本条例的规定未采取必要的控制措施或者未依照本条例的规定报告,情节严重的。</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1.态度消极的；报告不及时，采取控制措施或者配合有关部门查处不力的。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2.隐瞒不报，未采取必要控制措施，或者拒不配合有关部门调查处理等行为的。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512"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《麻醉药品和精神药品管理条例》第八十一条：</w:t>
            </w:r>
            <w:r>
              <w:rPr>
                <w:rFonts w:hint="eastAsia" w:ascii="宋体" w:hAnsi="宋体" w:cs="宋体"/>
                <w:kern w:val="0"/>
                <w:sz w:val="24"/>
                <w:szCs w:val="24"/>
              </w:rPr>
              <w:t>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67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依法取得麻醉药品药用原植物种植或者麻醉药品和精神药品实验研究、生产、经营、使用、运输等资格的单位，倒卖、转让、出租、出借、涂改其麻醉药品和精神药品许可证明文件的。情节严重的。</w:t>
            </w:r>
            <w:r>
              <w:rPr>
                <w:rFonts w:hint="eastAsia" w:ascii="宋体" w:hAnsi="宋体" w:cs="宋体"/>
                <w:kern w:val="0"/>
                <w:sz w:val="24"/>
                <w:szCs w:val="24"/>
              </w:rPr>
              <w:t xml:space="preserve"> </w:t>
            </w: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1.造成危害后果不严重的。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没收违法所得，处违法所得2倍以上3倍以下的罚款；没有违法所得的，处2万元以上3万元以下的罚款。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2.逾期不改或造成危害后果的。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没收违法所得，处违法所得3倍以上4倍以下的罚款；没有违法所得的，处3万元以上4万元以下的罚款。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3.拒不改正或造成严重危害后果的。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没收违法所得，处违法所得4倍以上5倍以下的罚款；没有违法所得的，处4万元以上5万元以下的罚款。</w:t>
            </w:r>
          </w:p>
        </w:tc>
      </w:tr>
    </w:tbl>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五、蒙中医药类行政处罚自由裁量权基准</w:t>
      </w: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（一）《中华人民共和国中医药法》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451"/>
        <w:gridCol w:w="1794"/>
        <w:gridCol w:w="4394"/>
        <w:gridCol w:w="170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45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794"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451" w:type="dxa"/>
            <w:vMerge w:val="continue"/>
            <w:vAlign w:val="center"/>
          </w:tcPr>
          <w:p>
            <w:pPr>
              <w:widowControl/>
              <w:jc w:val="left"/>
              <w:rPr>
                <w:rFonts w:ascii="宋体"/>
                <w:b/>
                <w:color w:val="000000"/>
                <w:sz w:val="24"/>
              </w:rPr>
            </w:pPr>
          </w:p>
        </w:tc>
        <w:tc>
          <w:tcPr>
            <w:tcW w:w="1794" w:type="dxa"/>
            <w:vMerge w:val="continue"/>
            <w:vAlign w:val="center"/>
          </w:tcPr>
          <w:p>
            <w:pPr>
              <w:widowControl/>
              <w:jc w:val="left"/>
              <w:rPr>
                <w:rFonts w:ascii="宋体"/>
                <w:b/>
                <w:color w:val="000000"/>
                <w:sz w:val="24"/>
              </w:rPr>
            </w:pPr>
          </w:p>
        </w:tc>
        <w:tc>
          <w:tcPr>
            <w:tcW w:w="439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1</w:t>
            </w:r>
          </w:p>
        </w:tc>
        <w:tc>
          <w:tcPr>
            <w:tcW w:w="3451" w:type="dxa"/>
            <w:vMerge w:val="restart"/>
            <w:vAlign w:val="center"/>
          </w:tcPr>
          <w:p>
            <w:pPr>
              <w:widowControl/>
              <w:spacing w:line="300" w:lineRule="exact"/>
              <w:rPr>
                <w:rFonts w:ascii="宋体"/>
                <w:b/>
                <w:color w:val="000000"/>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第五十四条：</w:t>
            </w:r>
            <w:r>
              <w:rPr>
                <w:rFonts w:ascii="宋体" w:hAnsi="宋体" w:cs="Arial"/>
                <w:color w:val="3E3E3E"/>
                <w:sz w:val="24"/>
                <w:szCs w:val="24"/>
              </w:rPr>
              <w:t xml:space="preserve"> </w:t>
            </w:r>
            <w:r>
              <w:rPr>
                <w:rFonts w:hint="eastAsia" w:ascii="宋体" w:hAnsi="宋体" w:cs="Arial"/>
                <w:color w:val="3E3E3E"/>
                <w:sz w:val="24"/>
                <w:szCs w:val="24"/>
              </w:rPr>
              <w:t>违反本法规定，中医诊所超出备案范围开展医疗活动的，由所在地县级人民政府中医药主管部门责令改正，没收违法所得，并处一万元以上三万元以下罚款；情节严重的，责令停止执业活动。</w:t>
            </w:r>
          </w:p>
        </w:tc>
        <w:tc>
          <w:tcPr>
            <w:tcW w:w="1794" w:type="dxa"/>
            <w:vMerge w:val="restart"/>
            <w:vAlign w:val="center"/>
          </w:tcPr>
          <w:p>
            <w:pPr>
              <w:widowControl/>
              <w:spacing w:line="300" w:lineRule="exact"/>
              <w:rPr>
                <w:rFonts w:ascii="宋体"/>
                <w:b/>
                <w:color w:val="000000"/>
                <w:sz w:val="24"/>
                <w:szCs w:val="24"/>
              </w:rPr>
            </w:pPr>
            <w:r>
              <w:rPr>
                <w:rFonts w:ascii="宋体" w:hAnsi="宋体" w:cs="宋体"/>
                <w:kern w:val="0"/>
                <w:sz w:val="24"/>
                <w:szCs w:val="24"/>
              </w:rPr>
              <w:t>(</w:t>
            </w:r>
            <w:r>
              <w:rPr>
                <w:rFonts w:hint="eastAsia" w:ascii="宋体" w:hAnsi="宋体" w:cs="宋体"/>
                <w:kern w:val="0"/>
                <w:sz w:val="24"/>
                <w:szCs w:val="24"/>
              </w:rPr>
              <w:t>除急诊和急救外</w:t>
            </w:r>
            <w:r>
              <w:rPr>
                <w:rFonts w:ascii="宋体" w:hAnsi="宋体" w:cs="宋体"/>
                <w:kern w:val="0"/>
                <w:sz w:val="24"/>
                <w:szCs w:val="24"/>
              </w:rPr>
              <w:t>)</w:t>
            </w:r>
            <w:r>
              <w:rPr>
                <w:rFonts w:hint="eastAsia" w:ascii="宋体" w:hAnsi="宋体" w:cs="Arial"/>
                <w:color w:val="3E3E3E"/>
                <w:sz w:val="24"/>
                <w:szCs w:val="24"/>
              </w:rPr>
              <w:t>中医诊所超出备案范围开展医疗活动的。</w:t>
            </w: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1</w:t>
            </w:r>
            <w:r>
              <w:rPr>
                <w:rFonts w:hint="eastAsia" w:ascii="宋体" w:hAnsi="宋体"/>
                <w:color w:val="000000"/>
                <w:sz w:val="24"/>
                <w:szCs w:val="24"/>
              </w:rPr>
              <w:t>、违反规定，</w:t>
            </w:r>
            <w:r>
              <w:rPr>
                <w:rFonts w:hint="eastAsia" w:ascii="宋体" w:hAnsi="宋体" w:cs="宋体"/>
                <w:kern w:val="0"/>
                <w:sz w:val="24"/>
                <w:szCs w:val="24"/>
              </w:rPr>
              <w:t>中医诊所超出</w:t>
            </w:r>
            <w:r>
              <w:rPr>
                <w:rFonts w:hint="eastAsia" w:ascii="宋体" w:hAnsi="宋体"/>
                <w:sz w:val="24"/>
                <w:szCs w:val="24"/>
              </w:rPr>
              <w:t>备案范围开展医疗活动</w:t>
            </w:r>
            <w:r>
              <w:rPr>
                <w:rFonts w:hint="eastAsia" w:ascii="宋体" w:hAnsi="宋体" w:cs="宋体"/>
                <w:kern w:val="0"/>
                <w:sz w:val="24"/>
                <w:szCs w:val="24"/>
              </w:rPr>
              <w:t>，无违法所得，尚未造成不良后果的。</w:t>
            </w:r>
          </w:p>
        </w:tc>
        <w:tc>
          <w:tcPr>
            <w:tcW w:w="1701" w:type="dxa"/>
            <w:vAlign w:val="center"/>
          </w:tcPr>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并处一万元以上一万五千元以下罚款。同时责令改正违法行为。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2</w:t>
            </w:r>
            <w:r>
              <w:rPr>
                <w:rFonts w:hint="eastAsia" w:ascii="宋体" w:hAnsi="宋体"/>
                <w:color w:val="000000"/>
                <w:sz w:val="24"/>
                <w:szCs w:val="24"/>
              </w:rPr>
              <w:t>、违反规定，</w:t>
            </w:r>
            <w:r>
              <w:rPr>
                <w:rFonts w:hint="eastAsia" w:ascii="宋体" w:hAnsi="宋体" w:cs="宋体"/>
                <w:kern w:val="0"/>
                <w:sz w:val="24"/>
                <w:szCs w:val="24"/>
              </w:rPr>
              <w:t>超出备案范围开展医疗活动，且违法所得在</w:t>
            </w:r>
            <w:r>
              <w:rPr>
                <w:rFonts w:ascii="宋体" w:hAnsi="宋体" w:cs="宋体"/>
                <w:kern w:val="0"/>
                <w:sz w:val="24"/>
                <w:szCs w:val="24"/>
              </w:rPr>
              <w:t>5000</w:t>
            </w:r>
            <w:r>
              <w:rPr>
                <w:rFonts w:hint="eastAsia" w:ascii="宋体" w:hAnsi="宋体" w:cs="宋体"/>
                <w:kern w:val="0"/>
                <w:sz w:val="24"/>
                <w:szCs w:val="24"/>
              </w:rPr>
              <w:t>元以下的，尚未造成不良后果的。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并处一万五千元以上二万元以下罚款。同时责令改正违法行为。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3</w:t>
            </w:r>
            <w:r>
              <w:rPr>
                <w:rFonts w:hint="eastAsia" w:ascii="宋体" w:hAnsi="宋体"/>
                <w:color w:val="000000"/>
                <w:sz w:val="24"/>
                <w:szCs w:val="24"/>
              </w:rPr>
              <w:t>、违反规定，</w:t>
            </w:r>
            <w:r>
              <w:rPr>
                <w:rFonts w:hint="eastAsia" w:ascii="宋体" w:hAnsi="宋体" w:cs="宋体"/>
                <w:kern w:val="0"/>
                <w:sz w:val="24"/>
                <w:szCs w:val="24"/>
              </w:rPr>
              <w:t>超出备案范围开展医疗活动，且违法所得在</w:t>
            </w:r>
            <w:r>
              <w:rPr>
                <w:rFonts w:ascii="宋体" w:hAnsi="宋体" w:cs="宋体"/>
                <w:kern w:val="0"/>
                <w:sz w:val="24"/>
                <w:szCs w:val="24"/>
              </w:rPr>
              <w:t>5000</w:t>
            </w:r>
            <w:r>
              <w:rPr>
                <w:rFonts w:hint="eastAsia" w:ascii="宋体" w:hAnsi="宋体" w:cs="宋体"/>
                <w:kern w:val="0"/>
                <w:sz w:val="24"/>
                <w:szCs w:val="24"/>
              </w:rPr>
              <w:t>元以上的，尚未造成不良后果的。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并处二万元以上二万五千元以下罚款。同时责令改正违法行为。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4</w:t>
            </w:r>
            <w:r>
              <w:rPr>
                <w:rFonts w:hint="eastAsia" w:ascii="宋体" w:hAnsi="宋体"/>
                <w:color w:val="000000"/>
                <w:sz w:val="24"/>
                <w:szCs w:val="24"/>
              </w:rPr>
              <w:t>、违反规定，</w:t>
            </w:r>
            <w:r>
              <w:rPr>
                <w:rFonts w:hint="eastAsia" w:ascii="宋体" w:hAnsi="宋体" w:cs="宋体"/>
                <w:kern w:val="0"/>
                <w:sz w:val="24"/>
                <w:szCs w:val="24"/>
              </w:rPr>
              <w:t>超出备案范围开展医疗活动，违法所得在</w:t>
            </w:r>
            <w:r>
              <w:rPr>
                <w:rFonts w:ascii="宋体" w:hAnsi="宋体" w:cs="宋体"/>
                <w:kern w:val="0"/>
                <w:sz w:val="24"/>
                <w:szCs w:val="24"/>
              </w:rPr>
              <w:t>5000</w:t>
            </w:r>
            <w:r>
              <w:rPr>
                <w:rFonts w:hint="eastAsia" w:ascii="宋体" w:hAnsi="宋体" w:cs="宋体"/>
                <w:kern w:val="0"/>
                <w:sz w:val="24"/>
                <w:szCs w:val="24"/>
              </w:rPr>
              <w:t>元以上，尚未造成不良后果的。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5</w:t>
            </w:r>
            <w:r>
              <w:rPr>
                <w:rFonts w:hint="eastAsia" w:ascii="宋体" w:hAnsi="宋体"/>
                <w:color w:val="000000"/>
                <w:sz w:val="24"/>
                <w:szCs w:val="24"/>
              </w:rPr>
              <w:t>、违反规定，</w:t>
            </w:r>
            <w:r>
              <w:rPr>
                <w:rFonts w:hint="eastAsia" w:ascii="宋体" w:hAnsi="宋体" w:cs="宋体"/>
                <w:kern w:val="0"/>
                <w:sz w:val="24"/>
                <w:szCs w:val="24"/>
              </w:rPr>
              <w:t>超出备案范围开展医疗活动，</w:t>
            </w:r>
            <w:r>
              <w:rPr>
                <w:rFonts w:hint="eastAsia" w:ascii="宋体" w:hAnsi="宋体" w:cs="Arial"/>
                <w:color w:val="3E3E3E"/>
                <w:sz w:val="24"/>
                <w:szCs w:val="24"/>
              </w:rPr>
              <w:t>情节严重</w:t>
            </w:r>
            <w:r>
              <w:rPr>
                <w:rFonts w:ascii="宋体" w:hAnsi="宋体" w:cs="Arial"/>
                <w:color w:val="3E3E3E"/>
                <w:sz w:val="24"/>
                <w:szCs w:val="24"/>
              </w:rPr>
              <w:t>(</w:t>
            </w:r>
            <w:r>
              <w:rPr>
                <w:rFonts w:hint="eastAsia" w:ascii="宋体" w:hAnsi="宋体" w:cs="Arial"/>
                <w:color w:val="3E3E3E"/>
                <w:sz w:val="24"/>
                <w:szCs w:val="24"/>
              </w:rPr>
              <w:t>逾期不改的、</w:t>
            </w:r>
            <w:r>
              <w:rPr>
                <w:rFonts w:hint="eastAsia" w:ascii="宋体" w:hAnsi="宋体" w:cs="宋体"/>
                <w:kern w:val="0"/>
                <w:sz w:val="24"/>
                <w:szCs w:val="24"/>
              </w:rPr>
              <w:t>造成不良后果的</w:t>
            </w:r>
            <w:r>
              <w:rPr>
                <w:rFonts w:ascii="宋体" w:hAnsi="宋体" w:cs="宋体"/>
                <w:kern w:val="0"/>
                <w:sz w:val="24"/>
                <w:szCs w:val="24"/>
              </w:rPr>
              <w:t>)</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cs="Arial"/>
                <w:color w:val="3E3E3E"/>
                <w:sz w:val="24"/>
                <w:szCs w:val="24"/>
              </w:rPr>
              <w:t>停止执业</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并处三万元的罚款。</w:t>
            </w:r>
            <w:r>
              <w:rPr>
                <w:rFonts w:hint="eastAsia" w:ascii="宋体" w:hAnsi="宋体" w:cs="Arial"/>
                <w:color w:val="3E3E3E"/>
                <w:sz w:val="24"/>
                <w:szCs w:val="24"/>
              </w:rPr>
              <w:t>责令停止执业活动。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2</w:t>
            </w:r>
          </w:p>
        </w:tc>
        <w:tc>
          <w:tcPr>
            <w:tcW w:w="3451" w:type="dxa"/>
            <w:vMerge w:val="restart"/>
            <w:vAlign w:val="center"/>
          </w:tcPr>
          <w:p>
            <w:pPr>
              <w:widowControl/>
              <w:spacing w:line="300" w:lineRule="exact"/>
              <w:rPr>
                <w:rFonts w:ascii="宋体"/>
                <w:b/>
                <w:color w:val="000000"/>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第五十五条：</w:t>
            </w:r>
            <w:r>
              <w:rPr>
                <w:rFonts w:ascii="宋体" w:hAnsi="宋体" w:cs="Arial"/>
                <w:color w:val="3E3E3E"/>
                <w:sz w:val="24"/>
                <w:szCs w:val="24"/>
              </w:rPr>
              <w:t xml:space="preserve"> </w:t>
            </w:r>
            <w:r>
              <w:rPr>
                <w:rFonts w:hint="eastAsia" w:ascii="宋体" w:hAnsi="宋体" w:cs="Arial"/>
                <w:color w:val="3E3E3E"/>
                <w:sz w:val="24"/>
                <w:szCs w:val="24"/>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1794" w:type="dxa"/>
            <w:vMerge w:val="restart"/>
            <w:vAlign w:val="center"/>
          </w:tcPr>
          <w:p>
            <w:pPr>
              <w:widowControl/>
              <w:spacing w:line="300" w:lineRule="exact"/>
              <w:rPr>
                <w:rFonts w:ascii="宋体"/>
                <w:b/>
                <w:color w:val="000000"/>
                <w:sz w:val="24"/>
                <w:szCs w:val="24"/>
              </w:rPr>
            </w:pPr>
            <w:r>
              <w:rPr>
                <w:rFonts w:hint="eastAsia" w:ascii="宋体" w:hAnsi="宋体"/>
                <w:color w:val="000000"/>
                <w:sz w:val="24"/>
                <w:szCs w:val="24"/>
              </w:rPr>
              <w:t>经考核取得医师资格的中医医师超出注册的执业范围从事医疗活动的。</w:t>
            </w: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1</w:t>
            </w:r>
            <w:r>
              <w:rPr>
                <w:rFonts w:hint="eastAsia" w:ascii="宋体" w:hAnsi="宋体"/>
                <w:color w:val="000000"/>
                <w:sz w:val="24"/>
                <w:szCs w:val="24"/>
              </w:rPr>
              <w:t>、违反上述规定，超出注册的执业范围开展医疗活动一个月以下的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暂停六个月执业活动，并处一万元以上</w:t>
            </w:r>
            <w:r>
              <w:rPr>
                <w:rFonts w:ascii="宋体" w:hAnsi="宋体"/>
                <w:sz w:val="24"/>
                <w:szCs w:val="24"/>
              </w:rPr>
              <w:t>1</w:t>
            </w:r>
            <w:r>
              <w:rPr>
                <w:rFonts w:hint="eastAsia" w:ascii="宋体" w:hAnsi="宋体"/>
                <w:sz w:val="24"/>
                <w:szCs w:val="24"/>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2</w:t>
            </w:r>
            <w:r>
              <w:rPr>
                <w:rFonts w:hint="eastAsia" w:ascii="宋体" w:hAnsi="宋体"/>
                <w:color w:val="000000"/>
                <w:sz w:val="24"/>
                <w:szCs w:val="24"/>
              </w:rPr>
              <w:t>、违反上述规定，超出注册的执业范围开展医疗活动一个月以上三个月以下的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暂停六个月以上九个月以下执业活动，并处</w:t>
            </w:r>
            <w:r>
              <w:rPr>
                <w:rFonts w:ascii="宋体" w:hAnsi="宋体"/>
                <w:sz w:val="24"/>
                <w:szCs w:val="24"/>
              </w:rPr>
              <w:t>1</w:t>
            </w:r>
            <w:r>
              <w:rPr>
                <w:rFonts w:hint="eastAsia" w:ascii="宋体" w:hAnsi="宋体"/>
                <w:sz w:val="24"/>
                <w:szCs w:val="24"/>
              </w:rPr>
              <w:t>万五千元以上二万五千元以下罚款。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3</w:t>
            </w:r>
            <w:r>
              <w:rPr>
                <w:rFonts w:hint="eastAsia" w:ascii="宋体" w:hAnsi="宋体"/>
                <w:color w:val="000000"/>
                <w:sz w:val="24"/>
                <w:szCs w:val="24"/>
              </w:rPr>
              <w:t>、违反上述规定，超出注册的执业范围开展医疗活动三个月以上的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暂停九个月以上一年以下执业活动，处二万五千元以上三万元以下罚款。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4</w:t>
            </w:r>
            <w:r>
              <w:rPr>
                <w:rFonts w:hint="eastAsia" w:ascii="宋体" w:hAnsi="宋体"/>
                <w:color w:val="000000"/>
                <w:sz w:val="24"/>
                <w:szCs w:val="24"/>
              </w:rPr>
              <w:t>、违反上述规定，超出注册的执业范围开展医疗活动，</w:t>
            </w:r>
            <w:r>
              <w:rPr>
                <w:rFonts w:hint="eastAsia" w:ascii="宋体" w:hAnsi="宋体" w:cs="Arial"/>
                <w:color w:val="3E3E3E"/>
                <w:sz w:val="24"/>
                <w:szCs w:val="24"/>
              </w:rPr>
              <w:t>情节严重的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吊销证件</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处三万元罚款。</w:t>
            </w:r>
            <w:r>
              <w:rPr>
                <w:rFonts w:hint="eastAsia" w:ascii="宋体" w:hAnsi="宋体" w:cs="Arial"/>
                <w:color w:val="3E3E3E"/>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3</w:t>
            </w:r>
          </w:p>
        </w:tc>
        <w:tc>
          <w:tcPr>
            <w:tcW w:w="3451" w:type="dxa"/>
            <w:vMerge w:val="restart"/>
            <w:vAlign w:val="center"/>
          </w:tcPr>
          <w:p>
            <w:pPr>
              <w:spacing w:line="300" w:lineRule="exact"/>
              <w:rPr>
                <w:rFonts w:ascii="宋体" w:cs="Arial"/>
                <w:color w:val="3E3E3E"/>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第五十六条：</w:t>
            </w:r>
            <w:r>
              <w:rPr>
                <w:rFonts w:ascii="宋体" w:hAnsi="宋体" w:cs="Arial"/>
                <w:color w:val="3E3E3E"/>
                <w:sz w:val="24"/>
                <w:szCs w:val="24"/>
              </w:rPr>
              <w:t xml:space="preserve"> </w:t>
            </w:r>
            <w:r>
              <w:rPr>
                <w:rFonts w:hint="eastAsia" w:ascii="宋体" w:hAnsi="宋体" w:cs="Arial"/>
                <w:color w:val="3E3E3E"/>
                <w:sz w:val="24"/>
                <w:szCs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spacing w:line="300" w:lineRule="exact"/>
              <w:rPr>
                <w:rFonts w:ascii="宋体"/>
                <w:b/>
                <w:color w:val="000000"/>
                <w:sz w:val="24"/>
                <w:szCs w:val="24"/>
              </w:rPr>
            </w:pPr>
            <w:r>
              <w:rPr>
                <w:rFonts w:hint="eastAsia" w:ascii="宋体" w:hAnsi="宋体" w:cs="Arial"/>
                <w:color w:val="3E3E3E"/>
                <w:sz w:val="24"/>
                <w:szCs w:val="24"/>
              </w:rPr>
              <w:t>医疗机构应用传统工艺配制中药制剂未依照本法规定备案，或者未按照备案材料载明的要求配制中药制剂的，按生产假药给予处罚。</w:t>
            </w:r>
          </w:p>
        </w:tc>
        <w:tc>
          <w:tcPr>
            <w:tcW w:w="1794" w:type="dxa"/>
            <w:vMerge w:val="restart"/>
            <w:vAlign w:val="center"/>
          </w:tcPr>
          <w:p>
            <w:pPr>
              <w:widowControl/>
              <w:spacing w:line="300" w:lineRule="exact"/>
              <w:rPr>
                <w:rFonts w:ascii="宋体"/>
                <w:b/>
                <w:color w:val="000000"/>
                <w:sz w:val="24"/>
                <w:szCs w:val="24"/>
              </w:rPr>
            </w:pPr>
            <w:r>
              <w:rPr>
                <w:rFonts w:hint="eastAsia" w:ascii="宋体" w:hAnsi="宋体" w:cs="宋体"/>
                <w:color w:val="000000"/>
                <w:sz w:val="24"/>
                <w:szCs w:val="24"/>
                <w:shd w:val="clear" w:color="auto" w:fill="FFFFFF"/>
              </w:rPr>
              <w:t>违反本法规定，举办中医诊所，未备案或者备案时提供虚假材料的。</w:t>
            </w: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1</w:t>
            </w:r>
            <w:r>
              <w:rPr>
                <w:rFonts w:hint="eastAsia" w:ascii="宋体" w:hAnsi="宋体" w:cs="宋体"/>
                <w:kern w:val="0"/>
                <w:sz w:val="24"/>
                <w:szCs w:val="24"/>
              </w:rPr>
              <w:t>、违反上述规定，违法所得</w:t>
            </w:r>
            <w:r>
              <w:rPr>
                <w:rFonts w:ascii="宋体" w:hAnsi="宋体" w:cs="宋体"/>
                <w:kern w:val="0"/>
                <w:sz w:val="24"/>
                <w:szCs w:val="24"/>
              </w:rPr>
              <w:t>5000</w:t>
            </w:r>
            <w:r>
              <w:rPr>
                <w:rFonts w:hint="eastAsia" w:ascii="宋体" w:hAnsi="宋体" w:cs="宋体"/>
                <w:kern w:val="0"/>
                <w:sz w:val="24"/>
                <w:szCs w:val="24"/>
              </w:rPr>
              <w:t>元以下的。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并处一万元以下罚款。同时责令改正违法行为。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2</w:t>
            </w:r>
            <w:r>
              <w:rPr>
                <w:rFonts w:hint="eastAsia" w:ascii="宋体" w:hAnsi="宋体" w:cs="宋体"/>
                <w:kern w:val="0"/>
                <w:sz w:val="24"/>
                <w:szCs w:val="24"/>
              </w:rPr>
              <w:t>、违反上述规定，违法所得</w:t>
            </w:r>
            <w:r>
              <w:rPr>
                <w:rFonts w:ascii="宋体" w:hAnsi="宋体" w:cs="宋体"/>
                <w:kern w:val="0"/>
                <w:sz w:val="24"/>
                <w:szCs w:val="24"/>
              </w:rPr>
              <w:t>5000</w:t>
            </w:r>
            <w:r>
              <w:rPr>
                <w:rFonts w:hint="eastAsia" w:ascii="宋体" w:hAnsi="宋体" w:cs="宋体"/>
                <w:kern w:val="0"/>
                <w:sz w:val="24"/>
                <w:szCs w:val="24"/>
              </w:rPr>
              <w:t>元以上</w:t>
            </w:r>
            <w:r>
              <w:rPr>
                <w:rFonts w:ascii="宋体" w:hAnsi="宋体" w:cs="宋体"/>
                <w:kern w:val="0"/>
                <w:sz w:val="24"/>
                <w:szCs w:val="24"/>
              </w:rPr>
              <w:t>10000</w:t>
            </w:r>
            <w:r>
              <w:rPr>
                <w:rFonts w:hint="eastAsia" w:ascii="宋体" w:hAnsi="宋体" w:cs="宋体"/>
                <w:kern w:val="0"/>
                <w:sz w:val="24"/>
                <w:szCs w:val="24"/>
              </w:rPr>
              <w:t>元以下的。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并处一万元以上二万元以下罚款。同时责令改正违法行为。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3</w:t>
            </w:r>
            <w:r>
              <w:rPr>
                <w:rFonts w:hint="eastAsia" w:ascii="宋体" w:hAnsi="宋体" w:cs="宋体"/>
                <w:kern w:val="0"/>
                <w:sz w:val="24"/>
                <w:szCs w:val="24"/>
              </w:rPr>
              <w:t>、违反上述规定，违法所得</w:t>
            </w:r>
            <w:r>
              <w:rPr>
                <w:rFonts w:ascii="宋体" w:hAnsi="宋体" w:cs="宋体"/>
                <w:kern w:val="0"/>
                <w:sz w:val="24"/>
                <w:szCs w:val="24"/>
              </w:rPr>
              <w:t>10000</w:t>
            </w:r>
            <w:r>
              <w:rPr>
                <w:rFonts w:hint="eastAsia" w:ascii="宋体" w:hAnsi="宋体" w:cs="宋体"/>
                <w:kern w:val="0"/>
                <w:sz w:val="24"/>
                <w:szCs w:val="24"/>
              </w:rPr>
              <w:t>元以上的。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并处二万元以上三万元以下罚款。同时责令改正违法行为。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4</w:t>
            </w:r>
            <w:r>
              <w:rPr>
                <w:rFonts w:hint="eastAsia" w:ascii="宋体" w:hAnsi="宋体" w:cs="宋体"/>
                <w:kern w:val="0"/>
                <w:sz w:val="24"/>
                <w:szCs w:val="24"/>
              </w:rPr>
              <w:t>、违反上述规定，逾期不改的。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cs="Arial"/>
                <w:color w:val="3E3E3E"/>
                <w:sz w:val="24"/>
                <w:szCs w:val="24"/>
              </w:rPr>
            </w:pPr>
            <w:r>
              <w:rPr>
                <w:rFonts w:hint="eastAsia" w:ascii="宋体" w:hAnsi="宋体" w:cs="Arial"/>
                <w:color w:val="3E3E3E"/>
                <w:sz w:val="24"/>
                <w:szCs w:val="24"/>
              </w:rPr>
              <w:t>没收违法所得</w:t>
            </w:r>
          </w:p>
          <w:p>
            <w:pPr>
              <w:spacing w:line="300" w:lineRule="exact"/>
              <w:rPr>
                <w:rFonts w:ascii="宋体" w:hAnsi="宋体"/>
                <w:b/>
                <w:color w:val="000000"/>
                <w:sz w:val="24"/>
                <w:szCs w:val="24"/>
              </w:rPr>
            </w:pPr>
            <w:r>
              <w:rPr>
                <w:rFonts w:hint="eastAsia" w:ascii="宋体" w:hAnsi="宋体" w:cs="Arial"/>
                <w:color w:val="3E3E3E"/>
                <w:sz w:val="24"/>
                <w:szCs w:val="24"/>
              </w:rPr>
              <w:t>停止执业</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并处三万元的罚款。</w:t>
            </w:r>
            <w:r>
              <w:rPr>
                <w:rFonts w:hint="eastAsia" w:ascii="宋体" w:hAnsi="宋体" w:cs="Arial"/>
                <w:color w:val="3E3E3E"/>
                <w:sz w:val="24"/>
                <w:szCs w:val="24"/>
              </w:rPr>
              <w:t>停止执业活动，其直接责任人员五年内不得从事中医药相关活动。</w:t>
            </w:r>
          </w:p>
        </w:tc>
      </w:tr>
    </w:tbl>
    <w:p>
      <w:pPr>
        <w:spacing w:line="300" w:lineRule="exact"/>
        <w:rPr>
          <w:rFonts w:ascii="宋体" w:hAnsi="宋体" w:cs="宋体"/>
          <w:b/>
          <w:bCs/>
          <w:color w:val="000000"/>
          <w:sz w:val="28"/>
          <w:szCs w:val="28"/>
        </w:rPr>
      </w:pPr>
      <w:r>
        <w:rPr>
          <w:rFonts w:hint="eastAsia" w:ascii="宋体" w:hAnsi="宋体" w:cs="宋体"/>
          <w:b/>
          <w:bCs/>
          <w:color w:val="000000"/>
          <w:sz w:val="28"/>
          <w:szCs w:val="28"/>
        </w:rPr>
        <w:t>（二）</w:t>
      </w:r>
      <w:r>
        <w:rPr>
          <w:rFonts w:hint="eastAsia"/>
          <w:b/>
          <w:bCs/>
          <w:sz w:val="28"/>
          <w:szCs w:val="28"/>
          <w:shd w:val="clear" w:color="auto" w:fill="FFFFFF"/>
        </w:rPr>
        <w:t>《内蒙古自治区蒙医中医条例》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118"/>
        <w:gridCol w:w="2127"/>
        <w:gridCol w:w="4394"/>
        <w:gridCol w:w="170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118"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2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left"/>
              <w:rPr>
                <w:rFonts w:ascii="宋体"/>
                <w:b/>
                <w:color w:val="000000"/>
                <w:sz w:val="24"/>
              </w:rPr>
            </w:pPr>
          </w:p>
        </w:tc>
        <w:tc>
          <w:tcPr>
            <w:tcW w:w="3118" w:type="dxa"/>
            <w:vMerge w:val="continue"/>
            <w:vAlign w:val="center"/>
          </w:tcPr>
          <w:p>
            <w:pPr>
              <w:widowControl/>
              <w:jc w:val="left"/>
              <w:rPr>
                <w:rFonts w:ascii="宋体"/>
                <w:b/>
                <w:color w:val="000000"/>
                <w:sz w:val="24"/>
              </w:rPr>
            </w:pPr>
          </w:p>
        </w:tc>
        <w:tc>
          <w:tcPr>
            <w:tcW w:w="2127" w:type="dxa"/>
            <w:vMerge w:val="continue"/>
            <w:vAlign w:val="center"/>
          </w:tcPr>
          <w:p>
            <w:pPr>
              <w:widowControl/>
              <w:jc w:val="left"/>
              <w:rPr>
                <w:rFonts w:ascii="宋体"/>
                <w:b/>
                <w:color w:val="000000"/>
                <w:sz w:val="24"/>
              </w:rPr>
            </w:pPr>
          </w:p>
        </w:tc>
        <w:tc>
          <w:tcPr>
            <w:tcW w:w="439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3118" w:type="dxa"/>
            <w:vMerge w:val="restart"/>
            <w:vAlign w:val="center"/>
          </w:tcPr>
          <w:p>
            <w:pPr>
              <w:spacing w:line="300" w:lineRule="exact"/>
              <w:rPr>
                <w:rFonts w:ascii="宋体" w:hAnsi="宋体" w:cs="宋体"/>
                <w:color w:val="555555"/>
                <w:sz w:val="24"/>
                <w:szCs w:val="24"/>
                <w:shd w:val="clear" w:color="auto" w:fill="FFFFFF"/>
              </w:rPr>
            </w:pPr>
            <w:r>
              <w:rPr>
                <w:rFonts w:hint="eastAsia" w:ascii="宋体" w:hAnsi="宋体" w:cs="宋体"/>
                <w:b/>
                <w:bCs/>
                <w:color w:val="000000"/>
                <w:sz w:val="24"/>
                <w:szCs w:val="24"/>
                <w:shd w:val="clear" w:color="auto" w:fill="FFFFFF"/>
              </w:rPr>
              <w:t>《内蒙古自治区蒙医中医条例》第十九条：</w:t>
            </w:r>
            <w:r>
              <w:rPr>
                <w:rFonts w:hint="eastAsia" w:ascii="宋体" w:hAnsi="宋体" w:cs="宋体"/>
                <w:b/>
                <w:bCs/>
                <w:color w:val="555555"/>
                <w:sz w:val="24"/>
                <w:szCs w:val="24"/>
                <w:shd w:val="clear" w:color="auto" w:fill="FFFFFF"/>
              </w:rPr>
              <w:t xml:space="preserve"> </w:t>
            </w:r>
            <w:r>
              <w:rPr>
                <w:rFonts w:hint="eastAsia" w:ascii="宋体" w:hAnsi="宋体" w:cs="宋体"/>
                <w:color w:val="555555"/>
                <w:sz w:val="24"/>
                <w:szCs w:val="24"/>
                <w:shd w:val="clear" w:color="auto" w:fill="FFFFFF"/>
              </w:rPr>
              <w:t>违反本条例第十三条第三款规定的，由相关行政管理部门责令改正，没收违法所得，并对直接责任人员处以1万元以下罚款。</w:t>
            </w:r>
          </w:p>
          <w:p>
            <w:pPr>
              <w:widowControl/>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(第十三条第三款   采取多种形式和途径加强蒙医、中医人才的培养。举办6个月以上的蒙医、中医各类培训班，应当经自治区人民政府卫生行政管理部门同意，报有关部门批准。)</w:t>
            </w:r>
          </w:p>
        </w:tc>
        <w:tc>
          <w:tcPr>
            <w:tcW w:w="2127"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举办6个月以上的蒙医、中医各类培训班，未经自治区人民政府卫生行政管理部门同意，报有关部门批准。</w:t>
            </w: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1、举办蒙医、中医各类培训班的人员在20人以下的。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没收违法所得，并处以五千元以下的罚款。同时责令改正违法行为。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2、举办蒙医、中医各类培训班的人员在20人以上50人以下的。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没收违法所得，并处以五千元以上七千以下的罚款。同时责令改正违法行为。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3、举办蒙医、中医各类培训班的人员在50以上的。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没收违法所得，并处以七千元以上一万以下的罚款。同时责令改正违法行为。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4、逾期不改的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没收违法所得，并处以一万元的罚款。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jc w:val="center"/>
        <w:rPr>
          <w:rFonts w:ascii="宋体" w:hAnsi="宋体" w:cs="宋体"/>
          <w:b/>
          <w:bCs/>
          <w:color w:val="000000"/>
          <w:sz w:val="28"/>
          <w:szCs w:val="28"/>
        </w:rPr>
      </w:pPr>
    </w:p>
    <w:p>
      <w:pPr>
        <w:spacing w:line="300" w:lineRule="exact"/>
        <w:jc w:val="center"/>
        <w:rPr>
          <w:rFonts w:ascii="宋体" w:hAnsi="宋体" w:cs="宋体"/>
          <w:b/>
          <w:bCs/>
          <w:color w:val="000000"/>
          <w:sz w:val="28"/>
          <w:szCs w:val="28"/>
        </w:rPr>
      </w:pPr>
      <w:r>
        <w:rPr>
          <w:rFonts w:hint="eastAsia" w:ascii="宋体" w:hAnsi="宋体" w:cs="宋体"/>
          <w:b/>
          <w:bCs/>
          <w:color w:val="000000"/>
          <w:sz w:val="28"/>
          <w:szCs w:val="28"/>
        </w:rPr>
        <w:t>六、血液安全类行政处罚自由裁量权基准</w:t>
      </w: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（一）</w:t>
      </w:r>
      <w:r>
        <w:rPr>
          <w:rFonts w:hint="eastAsia"/>
          <w:b/>
          <w:bCs/>
          <w:sz w:val="28"/>
          <w:szCs w:val="28"/>
          <w:shd w:val="clear" w:color="auto" w:fill="FFFFFF"/>
        </w:rPr>
        <w:t>《</w:t>
      </w:r>
      <w:r>
        <w:rPr>
          <w:rFonts w:hint="eastAsia" w:ascii="宋体" w:hAnsi="宋体" w:cs="宋体"/>
          <w:b/>
          <w:color w:val="000000"/>
          <w:kern w:val="0"/>
          <w:sz w:val="28"/>
          <w:szCs w:val="28"/>
        </w:rPr>
        <w:t>中华人民共和国献血法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800"/>
        <w:gridCol w:w="2665"/>
        <w:gridCol w:w="4023"/>
        <w:gridCol w:w="1765"/>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2800"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71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jc w:val="left"/>
              <w:rPr>
                <w:rFonts w:ascii="宋体"/>
                <w:b/>
                <w:color w:val="000000"/>
                <w:sz w:val="24"/>
              </w:rPr>
            </w:pPr>
          </w:p>
        </w:tc>
        <w:tc>
          <w:tcPr>
            <w:tcW w:w="2665" w:type="dxa"/>
            <w:vMerge w:val="continue"/>
            <w:vAlign w:val="center"/>
          </w:tcPr>
          <w:p>
            <w:pPr>
              <w:widowControl/>
              <w:jc w:val="left"/>
              <w:rPr>
                <w:rFonts w:ascii="宋体"/>
                <w:b/>
                <w:color w:val="000000"/>
                <w:sz w:val="24"/>
              </w:rPr>
            </w:pPr>
          </w:p>
        </w:tc>
        <w:tc>
          <w:tcPr>
            <w:tcW w:w="402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6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924"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2800"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《中华人民共和国献血法》第十八条</w:t>
            </w:r>
            <w:r>
              <w:rPr>
                <w:rFonts w:hint="eastAsia" w:ascii="宋体" w:hAnsi="宋体" w:cs="宋体"/>
                <w:sz w:val="24"/>
                <w:szCs w:val="24"/>
              </w:rPr>
              <w:t>：有下列行为之一的，由县级以上地方人民政府卫生行政部门予以取缔，没收违法所得，可以并处十万元以下的罚款；构成犯罪的，依法追究刑事责任：</w:t>
            </w:r>
          </w:p>
          <w:p>
            <w:pPr>
              <w:spacing w:line="300" w:lineRule="exact"/>
              <w:rPr>
                <w:rFonts w:ascii="宋体" w:hAnsi="宋体" w:cs="宋体"/>
                <w:sz w:val="24"/>
                <w:szCs w:val="24"/>
              </w:rPr>
            </w:pPr>
            <w:r>
              <w:rPr>
                <w:rFonts w:hint="eastAsia" w:ascii="宋体" w:hAnsi="宋体" w:cs="宋体"/>
                <w:sz w:val="24"/>
                <w:szCs w:val="24"/>
              </w:rPr>
              <w:t>（一） 非法采集血液的；</w:t>
            </w:r>
          </w:p>
          <w:p>
            <w:pPr>
              <w:spacing w:line="300" w:lineRule="exact"/>
              <w:rPr>
                <w:rFonts w:ascii="宋体" w:hAnsi="宋体" w:cs="宋体"/>
                <w:sz w:val="24"/>
                <w:szCs w:val="24"/>
              </w:rPr>
            </w:pPr>
            <w:r>
              <w:rPr>
                <w:rFonts w:hint="eastAsia" w:ascii="宋体" w:hAnsi="宋体" w:cs="宋体"/>
                <w:sz w:val="24"/>
                <w:szCs w:val="24"/>
              </w:rPr>
              <w:t>（二） 血站、医疗机构出售无偿献血的血液的；</w:t>
            </w:r>
          </w:p>
          <w:p>
            <w:pPr>
              <w:spacing w:line="300" w:lineRule="exact"/>
              <w:rPr>
                <w:rFonts w:ascii="宋体" w:hAnsi="宋体" w:cs="宋体"/>
                <w:b/>
                <w:color w:val="000000"/>
                <w:sz w:val="24"/>
                <w:szCs w:val="24"/>
              </w:rPr>
            </w:pPr>
            <w:r>
              <w:rPr>
                <w:rFonts w:hint="eastAsia" w:ascii="宋体" w:hAnsi="宋体" w:cs="宋体"/>
                <w:sz w:val="24"/>
                <w:szCs w:val="24"/>
              </w:rPr>
              <w:t>（三） 非法组织他人出卖血液的。</w:t>
            </w:r>
          </w:p>
        </w:tc>
        <w:tc>
          <w:tcPr>
            <w:tcW w:w="2665" w:type="dxa"/>
            <w:vMerge w:val="restart"/>
            <w:vAlign w:val="center"/>
          </w:tcPr>
          <w:p>
            <w:pPr>
              <w:spacing w:line="300" w:lineRule="exact"/>
              <w:rPr>
                <w:rFonts w:ascii="宋体" w:hAnsi="宋体" w:cs="宋体"/>
                <w:sz w:val="24"/>
                <w:szCs w:val="24"/>
              </w:rPr>
            </w:pPr>
            <w:r>
              <w:rPr>
                <w:rFonts w:hint="eastAsia" w:ascii="宋体" w:hAnsi="宋体" w:cs="宋体"/>
                <w:sz w:val="24"/>
                <w:szCs w:val="24"/>
              </w:rPr>
              <w:t>有下列行为之一的：</w:t>
            </w:r>
          </w:p>
          <w:p>
            <w:pPr>
              <w:spacing w:line="300" w:lineRule="exact"/>
              <w:rPr>
                <w:rFonts w:ascii="宋体" w:hAnsi="宋体" w:cs="宋体"/>
                <w:sz w:val="24"/>
                <w:szCs w:val="24"/>
              </w:rPr>
            </w:pPr>
            <w:r>
              <w:rPr>
                <w:rFonts w:hint="eastAsia" w:ascii="宋体" w:hAnsi="宋体" w:cs="宋体"/>
                <w:sz w:val="24"/>
                <w:szCs w:val="24"/>
              </w:rPr>
              <w:t>（一） 非法采集血液的；</w:t>
            </w:r>
          </w:p>
          <w:p>
            <w:pPr>
              <w:spacing w:line="300" w:lineRule="exact"/>
              <w:rPr>
                <w:rFonts w:ascii="宋体" w:hAnsi="宋体" w:cs="宋体"/>
                <w:sz w:val="24"/>
                <w:szCs w:val="24"/>
              </w:rPr>
            </w:pPr>
            <w:r>
              <w:rPr>
                <w:rFonts w:hint="eastAsia" w:ascii="宋体" w:hAnsi="宋体" w:cs="宋体"/>
                <w:sz w:val="24"/>
                <w:szCs w:val="24"/>
              </w:rPr>
              <w:t>（二） 血站、医疗机构出售无偿献血的血液的；</w:t>
            </w:r>
          </w:p>
          <w:p>
            <w:pPr>
              <w:widowControl/>
              <w:spacing w:line="300" w:lineRule="exact"/>
              <w:rPr>
                <w:rFonts w:ascii="宋体" w:hAnsi="宋体" w:cs="宋体"/>
                <w:b/>
                <w:color w:val="000000"/>
                <w:sz w:val="24"/>
                <w:szCs w:val="24"/>
              </w:rPr>
            </w:pPr>
            <w:r>
              <w:rPr>
                <w:rFonts w:hint="eastAsia" w:ascii="宋体" w:hAnsi="宋体" w:cs="宋体"/>
                <w:sz w:val="24"/>
                <w:szCs w:val="24"/>
              </w:rPr>
              <w:t>（三） 非法组织他人出卖血液的。</w:t>
            </w: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违法所得1000元以下的。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违法所得1000元（含）以上1万元以下的。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违法所得1万元（含）以上3万元以下的。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违法所得3万元（含）以上的。</w:t>
            </w:r>
          </w:p>
        </w:tc>
        <w:tc>
          <w:tcPr>
            <w:tcW w:w="1765"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2800" w:type="dxa"/>
            <w:vMerge w:val="restart"/>
            <w:vAlign w:val="center"/>
          </w:tcPr>
          <w:p>
            <w:pPr>
              <w:spacing w:line="300" w:lineRule="exact"/>
              <w:rPr>
                <w:rFonts w:ascii="宋体" w:hAnsi="宋体" w:cs="宋体"/>
                <w:b/>
                <w:color w:val="000000"/>
                <w:sz w:val="24"/>
                <w:szCs w:val="24"/>
              </w:rPr>
            </w:pPr>
            <w:r>
              <w:rPr>
                <w:rFonts w:hint="eastAsia" w:ascii="宋体" w:hAnsi="宋体" w:cs="宋体"/>
                <w:b/>
                <w:bCs/>
                <w:sz w:val="24"/>
                <w:szCs w:val="24"/>
              </w:rPr>
              <w:t>《中华人民共和国献血法》第二十条</w:t>
            </w:r>
            <w:r>
              <w:rPr>
                <w:rFonts w:hint="eastAsia" w:ascii="宋体" w:hAnsi="宋体" w:cs="宋体"/>
                <w:sz w:val="24"/>
                <w:szCs w:val="24"/>
              </w:rPr>
              <w:t>：临床用血的包装、储运、运输，不符合国家规定的卫生标准和要求的，由县级以上地方人民政府卫生行政部门责令改正，给予警告，可以并处一万元以下的罚款。</w:t>
            </w:r>
          </w:p>
        </w:tc>
        <w:tc>
          <w:tcPr>
            <w:tcW w:w="266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临床用血的包装、储运、运输，不符合国家规定的卫生标准和要求的</w:t>
            </w: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临床用血的包装、储运、运输3项中有1项不符合国家规定的卫生标准和要求，情节轻微的。</w:t>
            </w:r>
          </w:p>
        </w:tc>
        <w:tc>
          <w:tcPr>
            <w:tcW w:w="1765"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临床用血的包装、储运、运输3项中有1项不符合国家规定的卫生标准和要求，拒不改正的。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临床用血的包装、储运、运输3项中有2项不符合国家规定的卫生标准和要求的</w:t>
            </w:r>
            <w:r>
              <w:rPr>
                <w:rFonts w:hint="eastAsia" w:ascii="宋体" w:hAnsi="宋体" w:cs="宋体"/>
                <w:b/>
                <w:color w:val="000000"/>
                <w:sz w:val="24"/>
                <w:szCs w:val="24"/>
              </w:rPr>
              <w:t>。</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给予警告，并处4000元（含）以上7000元以下罚款。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临床用血的包装、储运、运输3项中有3项不符合国家规定的卫生标准和要求的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给予警告，并处7000元（含）以上、10000元以下罚款。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（二）</w:t>
      </w:r>
      <w:r>
        <w:rPr>
          <w:rFonts w:hint="eastAsia"/>
          <w:b/>
          <w:bCs/>
          <w:sz w:val="28"/>
          <w:szCs w:val="28"/>
          <w:shd w:val="clear" w:color="auto" w:fill="FFFFFF"/>
        </w:rPr>
        <w:t>《</w:t>
      </w:r>
      <w:r>
        <w:rPr>
          <w:rFonts w:hint="eastAsia"/>
          <w:b/>
          <w:bCs/>
          <w:sz w:val="28"/>
          <w:szCs w:val="28"/>
        </w:rPr>
        <w:t>血液制品管理条例</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76"/>
        <w:gridCol w:w="3720"/>
        <w:gridCol w:w="2057"/>
        <w:gridCol w:w="1887"/>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6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72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78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676" w:type="dxa"/>
            <w:vMerge w:val="continue"/>
            <w:vAlign w:val="center"/>
          </w:tcPr>
          <w:p>
            <w:pPr>
              <w:widowControl/>
              <w:jc w:val="left"/>
              <w:rPr>
                <w:rFonts w:ascii="宋体"/>
                <w:b/>
                <w:color w:val="000000"/>
                <w:sz w:val="24"/>
              </w:rPr>
            </w:pPr>
          </w:p>
        </w:tc>
        <w:tc>
          <w:tcPr>
            <w:tcW w:w="3720" w:type="dxa"/>
            <w:vMerge w:val="continue"/>
            <w:vAlign w:val="center"/>
          </w:tcPr>
          <w:p>
            <w:pPr>
              <w:widowControl/>
              <w:jc w:val="left"/>
              <w:rPr>
                <w:rFonts w:ascii="宋体"/>
                <w:b/>
                <w:color w:val="000000"/>
                <w:sz w:val="24"/>
              </w:rPr>
            </w:pPr>
          </w:p>
        </w:tc>
        <w:tc>
          <w:tcPr>
            <w:tcW w:w="2057"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887"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1</w:t>
            </w:r>
          </w:p>
        </w:tc>
        <w:tc>
          <w:tcPr>
            <w:tcW w:w="3676" w:type="dxa"/>
            <w:vMerge w:val="restart"/>
            <w:vAlign w:val="center"/>
          </w:tcPr>
          <w:p>
            <w:pPr>
              <w:widowControl/>
              <w:spacing w:line="300" w:lineRule="exact"/>
              <w:rPr>
                <w:rFonts w:ascii="宋体" w:hAnsi="宋体" w:cs="宋体"/>
                <w:b/>
                <w:color w:val="000000"/>
                <w:sz w:val="24"/>
              </w:rPr>
            </w:pPr>
            <w:r>
              <w:rPr>
                <w:rFonts w:hint="eastAsia" w:ascii="宋体" w:hAnsi="宋体" w:cs="宋体"/>
                <w:b/>
                <w:bCs/>
                <w:sz w:val="24"/>
                <w:szCs w:val="24"/>
              </w:rPr>
              <w:t>《血液制品管理条例》第三十四条</w:t>
            </w:r>
            <w:r>
              <w:rPr>
                <w:rFonts w:hint="eastAsia" w:ascii="宋体" w:hAnsi="宋体" w:cs="宋体"/>
                <w:sz w:val="24"/>
                <w:szCs w:val="24"/>
              </w:rPr>
              <w:t>：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3720" w:type="dxa"/>
            <w:vMerge w:val="restart"/>
            <w:vAlign w:val="center"/>
          </w:tcPr>
          <w:p>
            <w:pPr>
              <w:spacing w:line="300" w:lineRule="exact"/>
              <w:rPr>
                <w:rFonts w:ascii="宋体" w:hAnsi="宋体" w:cs="宋体"/>
                <w:sz w:val="24"/>
                <w:szCs w:val="24"/>
              </w:rPr>
            </w:pPr>
            <w:r>
              <w:rPr>
                <w:rFonts w:hint="eastAsia" w:ascii="宋体" w:hAnsi="宋体" w:cs="宋体"/>
                <w:sz w:val="24"/>
                <w:szCs w:val="24"/>
              </w:rPr>
              <w:t>违反本条例规定，未取得省、自治区、直辖市人民政府卫生行政部门核发的《单采血浆许可证》，非法从事组织、采集、供应、倒卖原料血浆活动的。</w:t>
            </w:r>
          </w:p>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没有违法所得，从事违法活动1个月（含）以上3个月以下的。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没有违法所得，从事违法活动3个月（含）以上的。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违法所得5000元（含）以上2万元以下的。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r>
              <w:rPr>
                <w:rFonts w:hint="eastAsia" w:ascii="宋体" w:hAnsi="宋体" w:cs="宋体"/>
                <w:sz w:val="24"/>
                <w:szCs w:val="24"/>
              </w:rPr>
              <w:t>违法所得2万元（含）以上的。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2</w:t>
            </w:r>
          </w:p>
        </w:tc>
        <w:tc>
          <w:tcPr>
            <w:tcW w:w="36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《血液制品管理条例》第三十五条</w:t>
            </w:r>
            <w:r>
              <w:rPr>
                <w:rFonts w:hint="eastAsia" w:ascii="宋体" w:hAnsi="宋体" w:cs="宋体"/>
                <w:sz w:val="24"/>
                <w:szCs w:val="24"/>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spacing w:line="300" w:lineRule="exact"/>
              <w:rPr>
                <w:rFonts w:ascii="宋体" w:hAnsi="宋体" w:cs="宋体"/>
                <w:sz w:val="24"/>
                <w:szCs w:val="24"/>
              </w:rPr>
            </w:pPr>
            <w:r>
              <w:rPr>
                <w:rFonts w:hint="eastAsia" w:ascii="宋体" w:hAnsi="宋体" w:cs="宋体"/>
                <w:sz w:val="24"/>
                <w:szCs w:val="24"/>
              </w:rPr>
              <w:t>（一）采集血浆前，未按照国务院卫生行政部门颁布的健康检查标准对供血浆者进行健康检查和血液化验的；</w:t>
            </w:r>
          </w:p>
          <w:p>
            <w:pPr>
              <w:spacing w:line="300" w:lineRule="exact"/>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（二）采集非划定区域内的供血浆者或者其他人员的血浆的，或者不对供血浆者进行身份识别，采集冒名顶替者、健康检查不合格者或者无《供血浆证》者的血浆的；</w:t>
            </w:r>
          </w:p>
          <w:p>
            <w:pPr>
              <w:spacing w:line="300" w:lineRule="exact"/>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w:t>
            </w:r>
          </w:p>
          <w:p>
            <w:pPr>
              <w:spacing w:line="300" w:lineRule="exact"/>
              <w:rPr>
                <w:rFonts w:ascii="宋体" w:hAnsi="宋体" w:cs="宋体"/>
                <w:sz w:val="24"/>
                <w:szCs w:val="24"/>
              </w:rPr>
            </w:pPr>
            <w:r>
              <w:rPr>
                <w:rFonts w:hint="eastAsia" w:ascii="宋体" w:hAnsi="宋体" w:cs="宋体"/>
                <w:sz w:val="24"/>
                <w:szCs w:val="24"/>
              </w:rPr>
              <w:t>（四）向医疗机构直接供应原料血浆或者擅自采集血液的；</w:t>
            </w:r>
          </w:p>
          <w:p>
            <w:pPr>
              <w:spacing w:line="300" w:lineRule="exact"/>
              <w:rPr>
                <w:rFonts w:ascii="宋体" w:hAnsi="宋体" w:cs="宋体"/>
                <w:sz w:val="24"/>
                <w:szCs w:val="24"/>
              </w:rPr>
            </w:pPr>
            <w:r>
              <w:rPr>
                <w:rFonts w:hint="eastAsia" w:ascii="宋体" w:hAnsi="宋体" w:cs="宋体"/>
                <w:sz w:val="24"/>
                <w:szCs w:val="24"/>
              </w:rPr>
              <w:t>（五）未使用单采血浆机械进行血浆采集的；</w:t>
            </w:r>
          </w:p>
          <w:p>
            <w:pPr>
              <w:spacing w:line="300" w:lineRule="exact"/>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（六）未使用有产品批准文号并经国家药品生物制品检定机构逐批检定合格的体外诊断剂以及合格的一次性采血浆器材的；</w:t>
            </w:r>
          </w:p>
          <w:p>
            <w:pPr>
              <w:spacing w:line="300" w:lineRule="exact"/>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spacing w:line="300" w:lineRule="exact"/>
              <w:rPr>
                <w:rFonts w:ascii="宋体" w:hAnsi="宋体" w:cs="宋体"/>
                <w:sz w:val="24"/>
                <w:szCs w:val="24"/>
              </w:rPr>
            </w:pPr>
            <w:r>
              <w:rPr>
                <w:rFonts w:hint="eastAsia" w:ascii="宋体" w:hAnsi="宋体" w:cs="宋体"/>
                <w:sz w:val="24"/>
                <w:szCs w:val="24"/>
              </w:rPr>
              <w:t>（八）对国家规定检测项目检测结果呈阳性的血浆不清除，不及时上报的；</w:t>
            </w:r>
          </w:p>
          <w:p>
            <w:pPr>
              <w:spacing w:line="300" w:lineRule="exact"/>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w:t>
            </w:r>
          </w:p>
          <w:p>
            <w:pPr>
              <w:spacing w:line="300" w:lineRule="exact"/>
              <w:rPr>
                <w:rFonts w:ascii="宋体" w:hAnsi="宋体" w:cs="宋体"/>
                <w:sz w:val="24"/>
                <w:szCs w:val="24"/>
              </w:rPr>
            </w:pPr>
            <w:r>
              <w:rPr>
                <w:rFonts w:hint="eastAsia" w:ascii="宋体" w:hAnsi="宋体" w:cs="宋体"/>
                <w:sz w:val="24"/>
                <w:szCs w:val="24"/>
              </w:rPr>
              <w:t>（十）重复使用一次性采血浆器材的；</w:t>
            </w:r>
          </w:p>
          <w:p>
            <w:pPr>
              <w:widowControl/>
              <w:spacing w:line="300" w:lineRule="exact"/>
              <w:rPr>
                <w:rFonts w:ascii="宋体" w:hAnsi="宋体" w:cs="宋体"/>
                <w:b/>
                <w:color w:val="000000"/>
                <w:sz w:val="24"/>
              </w:rPr>
            </w:pPr>
            <w:r>
              <w:rPr>
                <w:rFonts w:hint="eastAsia" w:ascii="宋体" w:hAnsi="宋体" w:cs="宋体"/>
                <w:sz w:val="24"/>
                <w:szCs w:val="24"/>
              </w:rPr>
              <w:t>（十一）向与其签订质量责任书的血液制品生产单位以外的其他单位供应原料血浆的。</w:t>
            </w:r>
          </w:p>
        </w:tc>
        <w:tc>
          <w:tcPr>
            <w:tcW w:w="3720" w:type="dxa"/>
            <w:vMerge w:val="restart"/>
            <w:vAlign w:val="center"/>
          </w:tcPr>
          <w:p>
            <w:pPr>
              <w:spacing w:line="300" w:lineRule="exact"/>
              <w:rPr>
                <w:rFonts w:ascii="宋体" w:hAnsi="宋体" w:cs="宋体"/>
                <w:sz w:val="24"/>
                <w:szCs w:val="24"/>
              </w:rPr>
            </w:pPr>
            <w:r>
              <w:rPr>
                <w:rFonts w:hint="eastAsia" w:ascii="宋体" w:hAnsi="宋体" w:cs="宋体"/>
                <w:sz w:val="24"/>
                <w:szCs w:val="24"/>
              </w:rPr>
              <w:t>单采血浆站有下列行为之一的：</w:t>
            </w:r>
          </w:p>
          <w:p>
            <w:pPr>
              <w:spacing w:line="300" w:lineRule="exact"/>
              <w:rPr>
                <w:rFonts w:ascii="宋体" w:hAnsi="宋体" w:cs="宋体"/>
                <w:sz w:val="24"/>
                <w:szCs w:val="24"/>
              </w:rPr>
            </w:pPr>
            <w:r>
              <w:rPr>
                <w:rFonts w:hint="eastAsia" w:ascii="宋体" w:hAnsi="宋体" w:cs="宋体"/>
                <w:sz w:val="24"/>
                <w:szCs w:val="24"/>
              </w:rPr>
              <w:t>（一）采血浆前，未按照国务院卫生行政部门颁布的健康检查标准对供血浆者进行健康检查和血液化验的； </w:t>
            </w:r>
          </w:p>
          <w:p>
            <w:pPr>
              <w:spacing w:line="300" w:lineRule="exact"/>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 健康检查不合格者或者无《供血浆证》者的血浆的； </w:t>
            </w:r>
          </w:p>
          <w:p>
            <w:pPr>
              <w:spacing w:line="300" w:lineRule="exact"/>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 </w:t>
            </w:r>
          </w:p>
          <w:p>
            <w:pPr>
              <w:spacing w:line="300" w:lineRule="exact"/>
              <w:rPr>
                <w:rFonts w:ascii="宋体" w:hAnsi="宋体" w:cs="宋体"/>
                <w:sz w:val="24"/>
                <w:szCs w:val="24"/>
              </w:rPr>
            </w:pPr>
            <w:r>
              <w:rPr>
                <w:rFonts w:hint="eastAsia" w:ascii="宋体" w:hAnsi="宋体" w:cs="宋体"/>
                <w:sz w:val="24"/>
                <w:szCs w:val="24"/>
              </w:rPr>
              <w:t>（四）向医疗机构直接供应原料血浆或者擅自采集血液的； </w:t>
            </w:r>
          </w:p>
          <w:p>
            <w:pPr>
              <w:spacing w:line="300" w:lineRule="exact"/>
              <w:rPr>
                <w:rFonts w:ascii="宋体" w:hAnsi="宋体" w:cs="宋体"/>
                <w:sz w:val="24"/>
                <w:szCs w:val="24"/>
              </w:rPr>
            </w:pPr>
            <w:r>
              <w:rPr>
                <w:rFonts w:hint="eastAsia" w:ascii="宋体" w:hAnsi="宋体" w:cs="宋体"/>
                <w:sz w:val="24"/>
                <w:szCs w:val="24"/>
              </w:rPr>
              <w:t>（五）未使用单采血浆机械进行血浆采集的； </w:t>
            </w:r>
          </w:p>
          <w:p>
            <w:pPr>
              <w:spacing w:line="300" w:lineRule="exact"/>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（六）未使用有产品批准文号并经国家药品生物制品检定机构逐批检定合格的体外诊断试剂以及合格的一次性采血浆器材的； </w:t>
            </w:r>
          </w:p>
          <w:p>
            <w:pPr>
              <w:spacing w:line="300" w:lineRule="exact"/>
              <w:rPr>
                <w:rFonts w:ascii="宋体" w:hAnsi="宋体" w:cs="宋体"/>
                <w:sz w:val="24"/>
                <w:szCs w:val="24"/>
              </w:rPr>
            </w:pPr>
            <w:r>
              <w:rPr>
                <w:rFonts w:hint="eastAsia" w:ascii="宋体" w:hAnsi="宋体" w:cs="宋体"/>
                <w:sz w:val="24"/>
                <w:szCs w:val="24"/>
              </w:rPr>
              <w:t>（七）未按照国家规定的卫生标准和要求包装、储存、运输原料血浆的； </w:t>
            </w:r>
          </w:p>
          <w:p>
            <w:pPr>
              <w:spacing w:line="300" w:lineRule="exact"/>
              <w:rPr>
                <w:rFonts w:ascii="宋体" w:hAnsi="宋体" w:cs="宋体"/>
                <w:sz w:val="24"/>
                <w:szCs w:val="24"/>
              </w:rPr>
            </w:pPr>
            <w:r>
              <w:rPr>
                <w:rFonts w:hint="eastAsia" w:ascii="宋体" w:hAnsi="宋体" w:cs="宋体"/>
                <w:sz w:val="24"/>
                <w:szCs w:val="24"/>
              </w:rPr>
              <w:t>（八）对国家规定检测项目检测结果呈阳性的血浆不清除、不及时上报的； </w:t>
            </w:r>
          </w:p>
          <w:p>
            <w:pPr>
              <w:spacing w:line="300" w:lineRule="exact"/>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 </w:t>
            </w:r>
          </w:p>
          <w:p>
            <w:pPr>
              <w:spacing w:line="300" w:lineRule="exact"/>
              <w:rPr>
                <w:rFonts w:ascii="宋体" w:hAnsi="宋体" w:cs="宋体"/>
                <w:sz w:val="24"/>
                <w:szCs w:val="24"/>
              </w:rPr>
            </w:pPr>
            <w:r>
              <w:rPr>
                <w:rFonts w:hint="eastAsia" w:ascii="宋体" w:hAnsi="宋体" w:cs="宋体"/>
                <w:sz w:val="24"/>
                <w:szCs w:val="24"/>
              </w:rPr>
              <w:t>（十）重复使用一次性采血浆器材的； </w:t>
            </w:r>
          </w:p>
          <w:p>
            <w:pPr>
              <w:spacing w:line="300" w:lineRule="exact"/>
              <w:rPr>
                <w:rFonts w:ascii="宋体" w:hAnsi="宋体" w:cs="宋体"/>
                <w:sz w:val="24"/>
                <w:szCs w:val="24"/>
              </w:rPr>
            </w:pPr>
            <w:r>
              <w:rPr>
                <w:rFonts w:hint="eastAsia" w:ascii="宋体" w:hAnsi="宋体" w:cs="宋体"/>
                <w:sz w:val="24"/>
                <w:szCs w:val="24"/>
              </w:rPr>
              <w:t>（十一）向与其签订质量责任书的血液制品生产单位以外的其他单位供应原料血浆的。</w:t>
            </w:r>
          </w:p>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有上述行为1项的。</w:t>
            </w: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有上述行为2项的。</w:t>
            </w: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r>
              <w:rPr>
                <w:rFonts w:hint="eastAsia" w:ascii="宋体" w:hAnsi="宋体" w:cs="宋体"/>
                <w:sz w:val="24"/>
                <w:szCs w:val="24"/>
              </w:rPr>
              <w:t>有上述行为3项的。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3</w:t>
            </w:r>
          </w:p>
        </w:tc>
        <w:tc>
          <w:tcPr>
            <w:tcW w:w="3676" w:type="dxa"/>
            <w:vMerge w:val="restart"/>
            <w:vAlign w:val="center"/>
          </w:tcPr>
          <w:p>
            <w:pPr>
              <w:widowControl/>
              <w:spacing w:line="300" w:lineRule="exact"/>
              <w:rPr>
                <w:rFonts w:ascii="宋体" w:hAnsi="宋体" w:cs="宋体"/>
                <w:b/>
                <w:color w:val="000000"/>
                <w:sz w:val="24"/>
              </w:rPr>
            </w:pPr>
            <w:r>
              <w:rPr>
                <w:rFonts w:hint="eastAsia" w:ascii="宋体" w:hAnsi="宋体" w:cs="宋体"/>
                <w:b/>
                <w:bCs/>
                <w:sz w:val="24"/>
                <w:szCs w:val="24"/>
              </w:rPr>
              <w:t>《血液制品管理条例》第三十六条</w:t>
            </w:r>
            <w:r>
              <w:rPr>
                <w:rFonts w:hint="eastAsia" w:ascii="宋体" w:hAnsi="宋体" w:cs="宋体"/>
                <w:sz w:val="24"/>
                <w:szCs w:val="24"/>
              </w:rPr>
              <w:t>：单采血浆站已知其采集的血浆检测结果呈阳性，仍向血液制品生产单位供应的，由省、自治区、直辖市人民政府卫生行政部门吊销《革采血浆许可证》由县级以上地方人民政府卫生行政部门没收违法所得，并处10万元以上30万元以下的罚款；造成血液途径传播的疾病传播、人身伤害等危害，构成犯罪的，对负有直接责任的主管人员和其他直接责任人员依法追究刑事责任。</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单采血浆站已知其采集的血浆检测结果呈阳性，仍向血液制品生产单位供应的。</w:t>
            </w: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违法所得1000元以下的。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没收违法所得，并处10万元（含）以上15万元以下的罚款。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没收违法所得，并处15万元（含）以上20万元以下的罚款。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违法所得3000元（含）以上的。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没收违法所得，并处20万元（含）以上30万元以下的罚款。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4</w:t>
            </w:r>
          </w:p>
        </w:tc>
        <w:tc>
          <w:tcPr>
            <w:tcW w:w="3676"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《血液制品管理条例》第三十七条</w:t>
            </w:r>
            <w:r>
              <w:rPr>
                <w:rFonts w:hint="eastAsia" w:ascii="宋体" w:hAnsi="宋体" w:cs="宋体"/>
                <w:sz w:val="24"/>
                <w:szCs w:val="24"/>
              </w:rPr>
              <w:t>：涂改、伪造、转让《供血浆证》的，由县级人民政府卫生行政部门收缴《供血浆证》，没收违法所得，并处违法所得3倍以上5倍以下的罚款，没有违法所得的，并处：万元以下的罚款；构成犯罪的，依法追究刑事责任。</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涂改、伪造、转让《供血浆证》的。</w:t>
            </w: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没有违法所得，涂改、伪造、转让《供血浆证》5份以下的。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没有违法所得，涂改、伪造、转让《供血浆证》5份（含）以上的。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处3000元（含）以上1万元以下的罚款。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5</w:t>
            </w:r>
          </w:p>
        </w:tc>
        <w:tc>
          <w:tcPr>
            <w:tcW w:w="36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《血液制品管理条例》第三十九条</w:t>
            </w:r>
            <w:r>
              <w:rPr>
                <w:rFonts w:hint="eastAsia" w:ascii="宋体" w:hAnsi="宋体" w:cs="宋体"/>
                <w:sz w:val="24"/>
                <w:szCs w:val="24"/>
              </w:rPr>
              <w:t>：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p>
            <w:pPr>
              <w:widowControl/>
              <w:spacing w:line="300" w:lineRule="exact"/>
              <w:rPr>
                <w:rFonts w:ascii="宋体" w:hAnsi="宋体" w:cs="宋体"/>
                <w:b/>
                <w:color w:val="000000"/>
                <w:sz w:val="24"/>
              </w:rPr>
            </w:pP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血液制品生产单位违反本条例规定，擅自向其他单位出让、出租、出借以及与他人共用《药品生产企业许可证》、产品批准文号或者供应原料血浆的。</w:t>
            </w: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没有违法所得，从事违法活动1个月（含）以上3个月以下的。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没有违法所得，从事违法活动3个月（含）以上的。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违法所得3000元（含）以上5000元以下的。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6</w:t>
            </w:r>
          </w:p>
        </w:tc>
        <w:tc>
          <w:tcPr>
            <w:tcW w:w="3676"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《血液制品管理条例》第四十二条</w:t>
            </w:r>
            <w:r>
              <w:rPr>
                <w:rFonts w:hint="eastAsia" w:ascii="宋体" w:hAnsi="宋体" w:cs="宋体"/>
                <w:sz w:val="24"/>
                <w:szCs w:val="24"/>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擅自进出口血液制品或者出口原料血浆的。</w:t>
            </w: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违法所得1万元以下的。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没收所进出口的血液制品或者所出口的原料血浆和违法所得没收违法所得，并处所进出口的血液制品或者所出口的原料血浆总值5倍的罚款。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（三）</w:t>
      </w:r>
      <w:r>
        <w:rPr>
          <w:rFonts w:hint="eastAsia"/>
          <w:b/>
          <w:bCs/>
          <w:sz w:val="28"/>
          <w:szCs w:val="28"/>
          <w:shd w:val="clear" w:color="auto" w:fill="FFFFFF"/>
        </w:rPr>
        <w:t>《</w:t>
      </w:r>
      <w:r>
        <w:rPr>
          <w:rFonts w:hint="eastAsia"/>
          <w:b/>
          <w:bCs/>
          <w:sz w:val="28"/>
          <w:szCs w:val="28"/>
        </w:rPr>
        <w:t>单采血浆站管理办法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547"/>
        <w:gridCol w:w="3018"/>
        <w:gridCol w:w="1711"/>
        <w:gridCol w:w="18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547"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018"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61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547" w:type="dxa"/>
            <w:vMerge w:val="continue"/>
            <w:vAlign w:val="center"/>
          </w:tcPr>
          <w:p>
            <w:pPr>
              <w:widowControl/>
              <w:jc w:val="left"/>
              <w:rPr>
                <w:rFonts w:ascii="宋体"/>
                <w:b/>
                <w:color w:val="000000"/>
                <w:sz w:val="24"/>
              </w:rPr>
            </w:pPr>
          </w:p>
        </w:tc>
        <w:tc>
          <w:tcPr>
            <w:tcW w:w="3018" w:type="dxa"/>
            <w:vMerge w:val="continue"/>
            <w:vAlign w:val="center"/>
          </w:tcPr>
          <w:p>
            <w:pPr>
              <w:widowControl/>
              <w:jc w:val="left"/>
              <w:rPr>
                <w:rFonts w:ascii="宋体"/>
                <w:b/>
                <w:color w:val="000000"/>
                <w:sz w:val="24"/>
              </w:rPr>
            </w:pPr>
          </w:p>
        </w:tc>
        <w:tc>
          <w:tcPr>
            <w:tcW w:w="1711"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800"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101"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1</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《单采血浆站管理办法》第六十一条</w:t>
            </w:r>
            <w:r>
              <w:rPr>
                <w:rFonts w:hint="eastAsia" w:ascii="宋体" w:hAnsi="宋体" w:cs="宋体"/>
                <w:b/>
                <w:sz w:val="24"/>
                <w:szCs w:val="24"/>
              </w:rPr>
              <w:t>：</w:t>
            </w:r>
            <w:r>
              <w:rPr>
                <w:rFonts w:hint="eastAsia" w:ascii="宋体" w:hAnsi="宋体" w:cs="宋体"/>
                <w:sz w:val="24"/>
                <w:szCs w:val="24"/>
              </w:rPr>
              <w:t>单采血浆站有下列行为之一的，由县级以上地方人民政府卫生行政部门依据《血液制品管理条例》第三十四条的有关规定予以处罚：</w:t>
            </w:r>
          </w:p>
          <w:p>
            <w:pPr>
              <w:rPr>
                <w:rFonts w:ascii="宋体" w:hAnsi="宋体" w:cs="宋体"/>
                <w:sz w:val="24"/>
                <w:szCs w:val="24"/>
              </w:rPr>
            </w:pPr>
            <w:r>
              <w:rPr>
                <w:rFonts w:hint="eastAsia" w:ascii="宋体" w:hAnsi="宋体" w:cs="宋体"/>
                <w:sz w:val="24"/>
                <w:szCs w:val="24"/>
              </w:rPr>
              <w:t>（一）未取得《单采血浆许可证》开展采供血浆活动的；</w:t>
            </w:r>
          </w:p>
          <w:p>
            <w:pPr>
              <w:rPr>
                <w:rFonts w:ascii="宋体" w:hAnsi="宋体" w:cs="宋体"/>
                <w:sz w:val="24"/>
                <w:szCs w:val="24"/>
              </w:rPr>
            </w:pPr>
            <w:r>
              <w:rPr>
                <w:rFonts w:hint="eastAsia" w:ascii="宋体" w:hAnsi="宋体" w:cs="宋体"/>
                <w:sz w:val="24"/>
                <w:szCs w:val="24"/>
              </w:rPr>
              <w:t>（二）《单采血浆许可证》已被注销或者吊销仍开展采供血浆活动的；</w:t>
            </w:r>
          </w:p>
          <w:p>
            <w:pPr>
              <w:rPr>
                <w:rFonts w:ascii="宋体" w:hAnsi="宋体" w:cs="宋体"/>
                <w:sz w:val="24"/>
                <w:szCs w:val="24"/>
              </w:rPr>
            </w:pPr>
            <w:r>
              <w:rPr>
                <w:rFonts w:hint="eastAsia" w:ascii="宋体" w:hAnsi="宋体" w:cs="宋体"/>
                <w:sz w:val="24"/>
                <w:szCs w:val="24"/>
              </w:rPr>
              <w:t>（三）租用、借用、出租、出借、变造、伪造《单采血浆许可证》开展采供血浆活动的。</w:t>
            </w:r>
          </w:p>
          <w:p>
            <w:pPr>
              <w:rPr>
                <w:rFonts w:ascii="宋体"/>
                <w:b/>
                <w:color w:val="000000"/>
                <w:sz w:val="24"/>
              </w:rPr>
            </w:pPr>
            <w:r>
              <w:rPr>
                <w:rFonts w:hint="eastAsia" w:ascii="宋体" w:hAnsi="宋体" w:cs="宋体"/>
                <w:b/>
                <w:bCs/>
                <w:sz w:val="24"/>
                <w:szCs w:val="24"/>
              </w:rPr>
              <w:t>《血液制品管理条例》第三十四条</w:t>
            </w:r>
            <w:r>
              <w:rPr>
                <w:rFonts w:hint="eastAsia" w:ascii="宋体" w:hAnsi="宋体" w:cs="宋体"/>
                <w:b/>
                <w:sz w:val="24"/>
                <w:szCs w:val="24"/>
              </w:rPr>
              <w:t>：</w:t>
            </w:r>
            <w:r>
              <w:rPr>
                <w:rFonts w:hint="eastAsia" w:ascii="宋体" w:hAnsi="宋体" w:cs="宋体"/>
                <w:sz w:val="24"/>
                <w:szCs w:val="24"/>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造成经血液途径传播的疾病传播、人身伤害等危害，构成犯罪的，依法追究刑事责任。</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单采血浆站有下列行为之一的：</w:t>
            </w:r>
          </w:p>
          <w:p>
            <w:pPr>
              <w:rPr>
                <w:rFonts w:ascii="宋体" w:hAnsi="宋体" w:cs="宋体"/>
                <w:sz w:val="24"/>
                <w:szCs w:val="24"/>
              </w:rPr>
            </w:pPr>
            <w:r>
              <w:rPr>
                <w:rFonts w:hint="eastAsia" w:ascii="宋体" w:hAnsi="宋体" w:cs="宋体"/>
                <w:sz w:val="24"/>
                <w:szCs w:val="24"/>
              </w:rPr>
              <w:t>（一）未取得《单采血浆许可证》开展采供血浆活动的；</w:t>
            </w:r>
          </w:p>
          <w:p>
            <w:pPr>
              <w:rPr>
                <w:rFonts w:ascii="宋体" w:hAnsi="宋体" w:cs="宋体"/>
                <w:sz w:val="24"/>
                <w:szCs w:val="24"/>
              </w:rPr>
            </w:pPr>
            <w:r>
              <w:rPr>
                <w:rFonts w:hint="eastAsia" w:ascii="宋体" w:hAnsi="宋体" w:cs="宋体"/>
                <w:sz w:val="24"/>
                <w:szCs w:val="24"/>
              </w:rPr>
              <w:t>（二）《单采血浆许可证》已被注销或者吊销仍开展采供血浆活动的；</w:t>
            </w:r>
          </w:p>
          <w:p>
            <w:pPr>
              <w:rPr>
                <w:rFonts w:ascii="宋体"/>
                <w:b/>
                <w:color w:val="000000"/>
                <w:sz w:val="24"/>
              </w:rPr>
            </w:pPr>
            <w:r>
              <w:rPr>
                <w:rFonts w:hint="eastAsia" w:ascii="宋体" w:hAnsi="宋体" w:cs="宋体"/>
                <w:sz w:val="24"/>
                <w:szCs w:val="24"/>
              </w:rPr>
              <w:t>（三）租用、借用、出租、出借、变造、伪造《单采血浆许可证》开展采供血浆活动的。</w:t>
            </w: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没有违法所得，从事违法活动1个月以下的。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没有违法所得，从事违法活动1个月（含）以上3个月以下的。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没有违法所得，从事违法活动3个月（含）以上的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违法所得5000元以下的。</w:t>
            </w: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违法所得5000元（含）以上2万元以下的。</w:t>
            </w: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违法所得2万元（含）以上的。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没收违法所得罚款</w:t>
            </w:r>
          </w:p>
          <w:p>
            <w:pPr>
              <w:rPr>
                <w:rFonts w:ascii="宋体" w:hAnsi="宋体"/>
                <w:b/>
                <w:color w:val="000000"/>
                <w:sz w:val="24"/>
              </w:rPr>
            </w:pP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2</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《单采血浆站管理办法》第六十二条</w:t>
            </w:r>
            <w:r>
              <w:rPr>
                <w:rFonts w:hint="eastAsia" w:ascii="宋体" w:hAnsi="宋体" w:cs="宋体"/>
                <w:b/>
                <w:sz w:val="24"/>
                <w:szCs w:val="24"/>
              </w:rPr>
              <w:t>：</w:t>
            </w:r>
            <w:r>
              <w:rPr>
                <w:rFonts w:hint="eastAsia" w:ascii="宋体" w:hAnsi="宋体" w:cs="宋体"/>
                <w:sz w:val="24"/>
                <w:szCs w:val="24"/>
              </w:rPr>
              <w:t>单采血浆站违反本办法有关规定，有下列行为之一的，由县级以上地方人民政府卫生行政部门予以警告，并处3万元以下的罚款：</w:t>
            </w:r>
          </w:p>
          <w:p>
            <w:pPr>
              <w:rPr>
                <w:rFonts w:ascii="宋体" w:hAnsi="宋体" w:cs="宋体"/>
                <w:sz w:val="24"/>
                <w:szCs w:val="24"/>
              </w:rPr>
            </w:pPr>
            <w:r>
              <w:rPr>
                <w:rFonts w:hint="eastAsia" w:ascii="宋体" w:hAnsi="宋体" w:cs="宋体"/>
                <w:sz w:val="24"/>
                <w:szCs w:val="24"/>
              </w:rPr>
              <w:t>　　（一）隐瞒、阻碍、拒绝卫生行政部门监督检查或者不如实提供有关资料的；</w:t>
            </w:r>
          </w:p>
          <w:p>
            <w:pPr>
              <w:rPr>
                <w:rFonts w:ascii="宋体" w:hAnsi="宋体" w:cs="宋体"/>
                <w:sz w:val="24"/>
                <w:szCs w:val="24"/>
              </w:rPr>
            </w:pPr>
            <w:r>
              <w:rPr>
                <w:rFonts w:hint="eastAsia" w:ascii="宋体" w:hAnsi="宋体" w:cs="宋体"/>
                <w:sz w:val="24"/>
                <w:szCs w:val="24"/>
              </w:rPr>
              <w:t>　　（二）对供血浆者未履行事先告知义务，未经供血浆者同意开展特殊免疫的；</w:t>
            </w:r>
          </w:p>
          <w:p>
            <w:pPr>
              <w:rPr>
                <w:rFonts w:ascii="宋体" w:hAnsi="宋体" w:cs="宋体"/>
                <w:sz w:val="24"/>
                <w:szCs w:val="24"/>
              </w:rPr>
            </w:pPr>
            <w:r>
              <w:rPr>
                <w:rFonts w:hint="eastAsia" w:ascii="宋体" w:hAnsi="宋体" w:cs="宋体"/>
                <w:sz w:val="24"/>
                <w:szCs w:val="24"/>
              </w:rPr>
              <w:t>　　（三）未按照规定建立供血浆者档案管理及屏蔽、淘汰制度的；</w:t>
            </w:r>
          </w:p>
          <w:p>
            <w:pPr>
              <w:rPr>
                <w:rFonts w:ascii="宋体" w:hAnsi="宋体" w:cs="宋体"/>
                <w:sz w:val="24"/>
                <w:szCs w:val="24"/>
              </w:rPr>
            </w:pPr>
            <w:r>
              <w:rPr>
                <w:rFonts w:hint="eastAsia" w:ascii="宋体" w:hAnsi="宋体" w:cs="宋体"/>
                <w:sz w:val="24"/>
                <w:szCs w:val="24"/>
              </w:rPr>
              <w:t>　　（四）未按照规定制订各项工作制度或者不落实的；</w:t>
            </w:r>
          </w:p>
          <w:p>
            <w:pPr>
              <w:rPr>
                <w:rFonts w:ascii="宋体" w:hAnsi="宋体" w:cs="宋体"/>
                <w:sz w:val="24"/>
                <w:szCs w:val="24"/>
              </w:rPr>
            </w:pPr>
            <w:r>
              <w:rPr>
                <w:rFonts w:hint="eastAsia" w:ascii="宋体" w:hAnsi="宋体" w:cs="宋体"/>
                <w:sz w:val="24"/>
                <w:szCs w:val="24"/>
              </w:rPr>
              <w:t>　　（五）工作人员未取得相关岗位执业资格或者未经执业注册从事采供血浆工作的；</w:t>
            </w:r>
          </w:p>
          <w:p>
            <w:pPr>
              <w:rPr>
                <w:rFonts w:ascii="宋体" w:hAnsi="宋体" w:cs="宋体"/>
                <w:sz w:val="24"/>
                <w:szCs w:val="24"/>
              </w:rPr>
            </w:pPr>
            <w:r>
              <w:rPr>
                <w:rFonts w:hint="eastAsia" w:ascii="宋体" w:hAnsi="宋体" w:cs="宋体"/>
                <w:sz w:val="24"/>
                <w:szCs w:val="24"/>
              </w:rPr>
              <w:t>　　（六）不按照规定记录或者保存工作记录的；</w:t>
            </w:r>
          </w:p>
          <w:p>
            <w:pPr>
              <w:rPr>
                <w:rFonts w:ascii="宋体"/>
                <w:b/>
                <w:color w:val="000000"/>
                <w:sz w:val="24"/>
              </w:rPr>
            </w:pPr>
            <w:r>
              <w:rPr>
                <w:rFonts w:hint="eastAsia" w:ascii="宋体" w:hAnsi="宋体" w:cs="宋体"/>
                <w:sz w:val="24"/>
                <w:szCs w:val="24"/>
              </w:rPr>
              <w:t>　　（七）未按照规定保存血浆标本的。</w:t>
            </w:r>
          </w:p>
        </w:tc>
        <w:tc>
          <w:tcPr>
            <w:tcW w:w="3018" w:type="dxa"/>
            <w:vMerge w:val="restart"/>
            <w:vAlign w:val="center"/>
          </w:tcPr>
          <w:p>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单采血浆站违反本办法有关规定，有下列行为之一的：　　</w:t>
            </w:r>
          </w:p>
          <w:p>
            <w:pPr>
              <w:numPr>
                <w:ilvl w:val="0"/>
                <w:numId w:val="11"/>
              </w:num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隐瞒、阻碍、拒绝卫生行政部门监督检查或者不如实提供有关资料的；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（二）对供血浆者未履行事先告知义务，未经供血浆者同意开展特殊免疫的；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（三）未按照规定建立供血浆者档案管理及屏蔽、淘汰制度的；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（四）未按照规定制订各项工作制度或者不落实的；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（五）工作人员未取得相关岗位执业资格或者未经执业注册从事采供血浆工作的；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（六）不按照规定记录或者保存工作记录的；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（七）未按照规定保存血浆标本的。</w:t>
            </w:r>
          </w:p>
          <w:p>
            <w:pPr>
              <w:rPr>
                <w:rFonts w:ascii="宋体" w:hAnsi="宋体" w:cs="宋体"/>
                <w:color w:val="000000"/>
                <w:sz w:val="24"/>
                <w:szCs w:val="24"/>
                <w:shd w:val="clear" w:color="auto" w:fill="FFFFFF"/>
              </w:rPr>
            </w:pPr>
          </w:p>
          <w:p>
            <w:pPr>
              <w:rPr>
                <w:rFonts w:ascii="宋体" w:hAnsi="宋体" w:cs="宋体"/>
                <w:color w:val="000000"/>
                <w:sz w:val="24"/>
                <w:szCs w:val="24"/>
                <w:shd w:val="clear" w:color="auto" w:fill="FFFFFF"/>
              </w:rPr>
            </w:pPr>
          </w:p>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有上述行为1项的。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w:t>
            </w:r>
            <w:r>
              <w:rPr>
                <w:rFonts w:hint="eastAsia" w:ascii="宋体" w:hAnsi="宋体" w:cs="宋体"/>
                <w:color w:val="000000"/>
                <w:sz w:val="24"/>
                <w:szCs w:val="24"/>
                <w:shd w:val="clear" w:color="auto" w:fill="FFFFFF"/>
              </w:rPr>
              <w:t>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有上述行为2项的。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予以警告，并</w:t>
            </w:r>
            <w:r>
              <w:rPr>
                <w:rFonts w:hint="eastAsia" w:ascii="宋体" w:hAnsi="宋体" w:cs="宋体"/>
                <w:color w:val="000000"/>
                <w:sz w:val="24"/>
                <w:szCs w:val="24"/>
                <w:shd w:val="clear" w:color="auto" w:fill="FFFFFF"/>
              </w:rPr>
              <w:t>处1万元（含）以上2万元以下的罚款。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有上述行为3项及以上的。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予以警告，并处2万元（含）以上3万元以下的罚款。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3</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《单采血浆站管理办法》第六十三条</w:t>
            </w:r>
            <w:r>
              <w:rPr>
                <w:rFonts w:hint="eastAsia" w:ascii="宋体" w:hAnsi="宋体" w:cs="宋体"/>
                <w:b/>
                <w:sz w:val="24"/>
                <w:szCs w:val="24"/>
              </w:rPr>
              <w:t>：</w:t>
            </w:r>
            <w:r>
              <w:rPr>
                <w:rFonts w:hint="eastAsia" w:ascii="宋体" w:hAnsi="宋体" w:cs="宋体"/>
                <w:sz w:val="24"/>
                <w:szCs w:val="24"/>
              </w:rPr>
              <w:t>单采血浆站有下列情形之一的，按照《血液制品管理条例》第三十五条规定予以处罚：</w:t>
            </w:r>
          </w:p>
          <w:p>
            <w:pPr>
              <w:rPr>
                <w:rFonts w:ascii="宋体" w:hAnsi="宋体" w:cs="宋体"/>
                <w:sz w:val="24"/>
                <w:szCs w:val="24"/>
              </w:rPr>
            </w:pPr>
            <w:r>
              <w:rPr>
                <w:rFonts w:hint="eastAsia" w:ascii="宋体" w:hAnsi="宋体" w:cs="宋体"/>
                <w:sz w:val="24"/>
                <w:szCs w:val="24"/>
              </w:rPr>
              <w:t>（一）采集血浆前，未按照有关健康检查要求对供血浆者进行健康检查、血液化验的；</w:t>
            </w:r>
          </w:p>
          <w:p>
            <w:pPr>
              <w:rPr>
                <w:rFonts w:ascii="宋体" w:hAnsi="宋体" w:cs="宋体"/>
                <w:sz w:val="24"/>
                <w:szCs w:val="24"/>
              </w:rPr>
            </w:pPr>
            <w:r>
              <w:rPr>
                <w:rFonts w:hint="eastAsia" w:ascii="宋体" w:hAnsi="宋体" w:cs="宋体"/>
                <w:sz w:val="24"/>
                <w:szCs w:val="24"/>
              </w:rPr>
              <w:t>（二）采集非划定区域内的供血浆者或者其他人员血浆的；或者不对供血浆者进行身份识别，采集冒名顶替者、健康检查不合格者或者无《供血浆证》者的血浆的；</w:t>
            </w:r>
          </w:p>
          <w:p>
            <w:pPr>
              <w:rPr>
                <w:rFonts w:ascii="宋体" w:hAnsi="宋体" w:cs="宋体"/>
                <w:sz w:val="24"/>
                <w:szCs w:val="24"/>
              </w:rPr>
            </w:pPr>
            <w:r>
              <w:rPr>
                <w:rFonts w:hint="eastAsia" w:ascii="宋体" w:hAnsi="宋体" w:cs="宋体"/>
                <w:sz w:val="24"/>
                <w:szCs w:val="24"/>
              </w:rPr>
              <w:t>（三）超量、频繁采集血浆的；</w:t>
            </w:r>
          </w:p>
          <w:p>
            <w:pPr>
              <w:rPr>
                <w:rFonts w:ascii="宋体" w:hAnsi="宋体" w:cs="宋体"/>
                <w:sz w:val="24"/>
                <w:szCs w:val="24"/>
              </w:rPr>
            </w:pPr>
            <w:r>
              <w:rPr>
                <w:rFonts w:hint="eastAsia" w:ascii="宋体" w:hAnsi="宋体" w:cs="宋体"/>
                <w:sz w:val="24"/>
                <w:szCs w:val="24"/>
              </w:rPr>
              <w:t>（四）向医疗机构直接供应原料血浆或者擅自采集血液的；</w:t>
            </w:r>
          </w:p>
          <w:p>
            <w:pPr>
              <w:rPr>
                <w:rFonts w:ascii="宋体" w:hAnsi="宋体" w:cs="宋体"/>
                <w:sz w:val="24"/>
                <w:szCs w:val="24"/>
              </w:rPr>
            </w:pPr>
            <w:r>
              <w:rPr>
                <w:rFonts w:hint="eastAsia" w:ascii="宋体" w:hAnsi="宋体" w:cs="宋体"/>
                <w:sz w:val="24"/>
                <w:szCs w:val="24"/>
              </w:rPr>
              <w:t>（五）未使用单采血浆机械进行血浆采集的；</w:t>
            </w:r>
          </w:p>
          <w:p>
            <w:pPr>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（六）未使用有产品批准文号并经国家药品生物制品检定机构逐批检定合格的体外诊断试剂以及合格的一次性采血浆器材的；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rPr>
                <w:rFonts w:ascii="宋体" w:hAnsi="宋体" w:cs="宋体"/>
                <w:sz w:val="24"/>
                <w:szCs w:val="24"/>
              </w:rPr>
            </w:pPr>
            <w:r>
              <w:rPr>
                <w:rFonts w:hint="eastAsia" w:ascii="宋体" w:hAnsi="宋体" w:cs="宋体"/>
                <w:sz w:val="24"/>
                <w:szCs w:val="24"/>
              </w:rPr>
              <w:t>（八）未按照规定对污染的注射器、采血浆器材、不合格或者报废血浆进行处理，擅自倾倒，污染环境，造成社会危害的；</w:t>
            </w:r>
          </w:p>
          <w:p>
            <w:pPr>
              <w:rPr>
                <w:rFonts w:ascii="宋体" w:hAnsi="宋体" w:cs="宋体"/>
                <w:sz w:val="24"/>
                <w:szCs w:val="24"/>
              </w:rPr>
            </w:pPr>
            <w:r>
              <w:rPr>
                <w:rFonts w:hint="eastAsia" w:ascii="宋体" w:hAnsi="宋体" w:cs="宋体"/>
                <w:sz w:val="24"/>
                <w:szCs w:val="24"/>
              </w:rPr>
              <w:t>（九）重复使用一次性采血浆器材的；</w:t>
            </w:r>
          </w:p>
          <w:p>
            <w:pPr>
              <w:rPr>
                <w:rFonts w:ascii="宋体" w:hAnsi="宋体" w:cs="宋体"/>
                <w:sz w:val="24"/>
                <w:szCs w:val="24"/>
              </w:rPr>
            </w:pPr>
            <w:r>
              <w:rPr>
                <w:rFonts w:hint="eastAsia" w:ascii="宋体" w:hAnsi="宋体" w:cs="宋体"/>
                <w:sz w:val="24"/>
                <w:szCs w:val="24"/>
              </w:rPr>
              <w:t>（十）向设置单采血浆站的血液制品生产单位以外的其他单位供应原料血浆的。</w:t>
            </w:r>
          </w:p>
          <w:p>
            <w:pPr>
              <w:rPr>
                <w:rFonts w:ascii="宋体" w:hAnsi="宋体" w:cs="宋体"/>
                <w:sz w:val="24"/>
                <w:szCs w:val="24"/>
              </w:rPr>
            </w:pPr>
            <w:r>
              <w:rPr>
                <w:rFonts w:hint="eastAsia" w:ascii="宋体" w:hAnsi="宋体" w:cs="宋体"/>
                <w:sz w:val="24"/>
                <w:szCs w:val="24"/>
              </w:rPr>
              <w:t>　　有下列情形之一的，按照情节严重予以处罚，并吊销《单采血浆许可证》：</w:t>
            </w:r>
          </w:p>
          <w:p>
            <w:pPr>
              <w:rPr>
                <w:rFonts w:ascii="宋体" w:hAnsi="宋体" w:cs="宋体"/>
                <w:sz w:val="24"/>
                <w:szCs w:val="24"/>
              </w:rPr>
            </w:pPr>
            <w:r>
              <w:rPr>
                <w:rFonts w:hint="eastAsia" w:ascii="宋体" w:hAnsi="宋体" w:cs="宋体"/>
                <w:sz w:val="24"/>
                <w:szCs w:val="24"/>
              </w:rPr>
              <w:t>（一）对国家规定检测项目检测结果呈阳性的血浆不清除并不及时上报的；</w:t>
            </w:r>
          </w:p>
          <w:p>
            <w:pPr>
              <w:rPr>
                <w:rFonts w:ascii="宋体" w:hAnsi="宋体" w:cs="宋体"/>
                <w:sz w:val="24"/>
                <w:szCs w:val="24"/>
              </w:rPr>
            </w:pPr>
            <w:r>
              <w:rPr>
                <w:rFonts w:hint="eastAsia" w:ascii="宋体" w:hAnsi="宋体" w:cs="宋体"/>
                <w:sz w:val="24"/>
                <w:szCs w:val="24"/>
              </w:rPr>
              <w:t>（二）12个月内2次发生《血液制品管理条例》第三十五条所列违法行为的；</w:t>
            </w:r>
          </w:p>
          <w:p>
            <w:pPr>
              <w:rPr>
                <w:rFonts w:ascii="宋体" w:hAnsi="宋体" w:cs="宋体"/>
                <w:sz w:val="24"/>
                <w:szCs w:val="24"/>
              </w:rPr>
            </w:pPr>
            <w:r>
              <w:rPr>
                <w:rFonts w:hint="eastAsia" w:ascii="宋体" w:hAnsi="宋体" w:cs="宋体"/>
                <w:sz w:val="24"/>
                <w:szCs w:val="24"/>
              </w:rPr>
              <w:t>（三）同时有《血液制品管理条例》第三十五条3项以上违法行为的；</w:t>
            </w:r>
          </w:p>
          <w:p>
            <w:pPr>
              <w:rPr>
                <w:rFonts w:ascii="宋体" w:hAnsi="宋体" w:cs="宋体"/>
                <w:sz w:val="24"/>
                <w:szCs w:val="24"/>
              </w:rPr>
            </w:pPr>
            <w:r>
              <w:rPr>
                <w:rFonts w:hint="eastAsia" w:ascii="宋体" w:hAnsi="宋体" w:cs="宋体"/>
                <w:sz w:val="24"/>
                <w:szCs w:val="24"/>
              </w:rPr>
              <w:t>（四）卫生行政部门责令限期改正而拒不改正的；</w:t>
            </w:r>
          </w:p>
          <w:p>
            <w:pPr>
              <w:rPr>
                <w:rFonts w:ascii="宋体" w:hAnsi="宋体" w:cs="宋体"/>
                <w:sz w:val="24"/>
                <w:szCs w:val="24"/>
              </w:rPr>
            </w:pPr>
            <w:r>
              <w:rPr>
                <w:rFonts w:hint="eastAsia" w:ascii="宋体" w:hAnsi="宋体" w:cs="宋体"/>
                <w:sz w:val="24"/>
                <w:szCs w:val="24"/>
              </w:rPr>
              <w:t>（五）造成经血液途径传播的疾病传播或者造成其他严重伤害后果的。</w:t>
            </w:r>
          </w:p>
          <w:p>
            <w:pPr>
              <w:rPr>
                <w:rFonts w:ascii="宋体" w:hAnsi="宋体" w:cs="宋体"/>
                <w:sz w:val="24"/>
                <w:szCs w:val="24"/>
              </w:rPr>
            </w:pPr>
            <w:r>
              <w:rPr>
                <w:rFonts w:hint="eastAsia" w:ascii="宋体" w:hAnsi="宋体" w:cs="宋体"/>
                <w:b/>
                <w:bCs/>
                <w:sz w:val="24"/>
                <w:szCs w:val="24"/>
              </w:rPr>
              <w:t>《血液制品管理条例》第三十五条</w:t>
            </w:r>
            <w:r>
              <w:rPr>
                <w:rFonts w:hint="eastAsia" w:ascii="宋体" w:hAnsi="宋体" w:cs="宋体"/>
                <w:sz w:val="24"/>
                <w:szCs w:val="24"/>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rPr>
                <w:rFonts w:ascii="宋体" w:hAnsi="宋体" w:cs="宋体"/>
                <w:sz w:val="24"/>
                <w:szCs w:val="24"/>
              </w:rPr>
            </w:pPr>
            <w:r>
              <w:rPr>
                <w:rFonts w:hint="eastAsia" w:ascii="宋体" w:hAnsi="宋体" w:cs="宋体"/>
                <w:sz w:val="24"/>
                <w:szCs w:val="24"/>
              </w:rPr>
              <w:t>（一）采集血浆前，未按照国务院卫生行政部门颁布的健康检查标准对供血浆者进行健康检查和血液化验的；</w:t>
            </w:r>
          </w:p>
          <w:p>
            <w:pPr>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（二）采集非划定区域内的供血浆者或者其他人员的血浆的，或者不对供血浆者进行身份识别，采集冒名顶替者、健康检查不合格者或者无《供血浆证》者的血浆的；</w:t>
            </w:r>
          </w:p>
          <w:p>
            <w:pPr>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w:t>
            </w:r>
          </w:p>
          <w:p>
            <w:pPr>
              <w:rPr>
                <w:rFonts w:ascii="宋体" w:hAnsi="宋体" w:cs="宋体"/>
                <w:sz w:val="24"/>
                <w:szCs w:val="24"/>
              </w:rPr>
            </w:pPr>
            <w:r>
              <w:rPr>
                <w:rFonts w:hint="eastAsia" w:ascii="宋体" w:hAnsi="宋体" w:cs="宋体"/>
                <w:sz w:val="24"/>
                <w:szCs w:val="24"/>
              </w:rPr>
              <w:t>（四）向医疗机构直接供应原料血浆或者擅自采集血液的；</w:t>
            </w:r>
          </w:p>
          <w:p>
            <w:pPr>
              <w:rPr>
                <w:rFonts w:ascii="宋体" w:hAnsi="宋体" w:cs="宋体"/>
                <w:sz w:val="24"/>
                <w:szCs w:val="24"/>
              </w:rPr>
            </w:pPr>
            <w:r>
              <w:rPr>
                <w:rFonts w:hint="eastAsia" w:ascii="宋体" w:hAnsi="宋体" w:cs="宋体"/>
                <w:sz w:val="24"/>
                <w:szCs w:val="24"/>
              </w:rPr>
              <w:t>（五）未使用单采血浆机械进行血浆采集的；</w:t>
            </w:r>
          </w:p>
          <w:p>
            <w:pPr>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rPr>
                <w:rFonts w:ascii="宋体" w:hAnsi="宋体" w:cs="宋体"/>
                <w:sz w:val="24"/>
                <w:szCs w:val="24"/>
              </w:rPr>
            </w:pPr>
            <w:r>
              <w:rPr>
                <w:rFonts w:hint="eastAsia" w:ascii="宋体" w:hAnsi="宋体" w:cs="宋体"/>
                <w:sz w:val="24"/>
                <w:szCs w:val="24"/>
              </w:rPr>
              <w:t>（八）对国家规定检测项目检测结果呈阳性的血浆不清除，不及时上报的；</w:t>
            </w:r>
          </w:p>
          <w:p>
            <w:pPr>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w:t>
            </w:r>
          </w:p>
          <w:p>
            <w:pPr>
              <w:rPr>
                <w:rFonts w:ascii="宋体" w:hAnsi="宋体" w:cs="宋体"/>
                <w:sz w:val="24"/>
                <w:szCs w:val="24"/>
              </w:rPr>
            </w:pPr>
            <w:r>
              <w:rPr>
                <w:rFonts w:hint="eastAsia" w:ascii="宋体" w:hAnsi="宋体" w:cs="宋体"/>
                <w:sz w:val="24"/>
                <w:szCs w:val="24"/>
              </w:rPr>
              <w:t>（十）重复使用一次性采血浆器材的；</w:t>
            </w:r>
          </w:p>
          <w:p>
            <w:pPr>
              <w:rPr>
                <w:rFonts w:ascii="宋体"/>
                <w:b/>
                <w:color w:val="000000"/>
                <w:sz w:val="24"/>
              </w:rPr>
            </w:pPr>
            <w:r>
              <w:rPr>
                <w:rFonts w:hint="eastAsia" w:ascii="宋体" w:hAnsi="宋体" w:cs="宋体"/>
                <w:sz w:val="24"/>
                <w:szCs w:val="24"/>
              </w:rPr>
              <w:t>（十一）向与其签订质量责任书的血液制品生产单位以外的其他单位供应原料血浆的。</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单采血浆站有下列情形之一的：</w:t>
            </w:r>
          </w:p>
          <w:p>
            <w:pPr>
              <w:numPr>
                <w:ilvl w:val="0"/>
                <w:numId w:val="12"/>
              </w:numPr>
              <w:rPr>
                <w:rFonts w:ascii="宋体" w:hAnsi="宋体" w:cs="宋体"/>
                <w:sz w:val="24"/>
                <w:szCs w:val="24"/>
              </w:rPr>
            </w:pPr>
            <w:r>
              <w:rPr>
                <w:rFonts w:hint="eastAsia" w:ascii="宋体" w:hAnsi="宋体" w:cs="宋体"/>
                <w:sz w:val="24"/>
                <w:szCs w:val="24"/>
              </w:rPr>
              <w:t>采集血浆前，未按照有关健康检查要求对供血浆者进行健康检查、血液化验的；</w:t>
            </w:r>
          </w:p>
          <w:p>
            <w:pPr>
              <w:numPr>
                <w:ilvl w:val="0"/>
                <w:numId w:val="12"/>
              </w:numPr>
              <w:rPr>
                <w:rFonts w:ascii="宋体" w:hAnsi="宋体" w:cs="宋体"/>
                <w:sz w:val="24"/>
                <w:szCs w:val="24"/>
              </w:rPr>
            </w:pPr>
            <w:r>
              <w:rPr>
                <w:rFonts w:hint="eastAsia" w:ascii="宋体" w:hAnsi="宋体" w:cs="宋体"/>
                <w:sz w:val="24"/>
                <w:szCs w:val="24"/>
              </w:rPr>
              <w:t>采集非划定区域内的供血浆者或者其他人员血浆的；或者不对供血浆者进行身份识别，采集冒名顶替者、健康检查不合格者或者无《供血浆证》者的血浆的；</w:t>
            </w:r>
          </w:p>
          <w:p>
            <w:pPr>
              <w:numPr>
                <w:ilvl w:val="0"/>
                <w:numId w:val="12"/>
              </w:numPr>
              <w:rPr>
                <w:rFonts w:ascii="宋体" w:hAnsi="宋体" w:cs="宋体"/>
                <w:sz w:val="24"/>
                <w:szCs w:val="24"/>
              </w:rPr>
            </w:pPr>
            <w:r>
              <w:rPr>
                <w:rFonts w:hint="eastAsia" w:ascii="宋体" w:hAnsi="宋体" w:cs="宋体"/>
                <w:sz w:val="24"/>
                <w:szCs w:val="24"/>
              </w:rPr>
              <w:t>超量、频繁采集血浆的；（四）向医疗机构直接供应原料血浆或者擅自采集血液的；</w:t>
            </w:r>
          </w:p>
          <w:p>
            <w:pPr>
              <w:numPr>
                <w:ilvl w:val="0"/>
                <w:numId w:val="12"/>
              </w:numPr>
              <w:rPr>
                <w:rFonts w:ascii="宋体" w:hAnsi="宋体" w:cs="宋体"/>
                <w:sz w:val="24"/>
                <w:szCs w:val="24"/>
              </w:rPr>
            </w:pPr>
            <w:r>
              <w:rPr>
                <w:rFonts w:hint="eastAsia" w:ascii="宋体" w:hAnsi="宋体" w:cs="宋体"/>
                <w:sz w:val="24"/>
                <w:szCs w:val="24"/>
              </w:rPr>
              <w:t>未使用单采血浆机械进行血浆采集的；</w:t>
            </w:r>
          </w:p>
          <w:p>
            <w:pPr>
              <w:numPr>
                <w:ilvl w:val="0"/>
                <w:numId w:val="12"/>
              </w:numPr>
              <w:rPr>
                <w:rFonts w:ascii="宋体" w:hAnsi="宋体" w:cs="宋体"/>
                <w:sz w:val="24"/>
                <w:szCs w:val="24"/>
              </w:rPr>
            </w:pPr>
            <w:r>
              <w:rPr>
                <w:rFonts w:hint="eastAsia" w:ascii="宋体" w:hAnsi="宋体" w:cs="宋体"/>
                <w:sz w:val="24"/>
                <w:szCs w:val="24"/>
              </w:rPr>
              <w:t>未使用有产品批准文号并经国家药品生物制品检定机构逐批检定合格的体外诊断试剂以及合格的一次性采血浆器材的；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numPr>
                <w:ilvl w:val="0"/>
                <w:numId w:val="13"/>
              </w:numPr>
              <w:rPr>
                <w:rFonts w:ascii="宋体" w:hAnsi="宋体" w:cs="宋体"/>
                <w:sz w:val="24"/>
                <w:szCs w:val="24"/>
              </w:rPr>
            </w:pPr>
            <w:r>
              <w:rPr>
                <w:rFonts w:hint="eastAsia" w:ascii="宋体" w:hAnsi="宋体" w:cs="宋体"/>
                <w:sz w:val="24"/>
                <w:szCs w:val="24"/>
              </w:rPr>
              <w:t>未按照规定对污染的注射器、采血浆器材、不合格或者报废血浆进行处理，擅自倾倒，污染环境，造成社会危害的；</w:t>
            </w:r>
          </w:p>
          <w:p>
            <w:pPr>
              <w:numPr>
                <w:ilvl w:val="0"/>
                <w:numId w:val="13"/>
              </w:numPr>
              <w:rPr>
                <w:rFonts w:ascii="宋体" w:hAnsi="宋体" w:cs="宋体"/>
                <w:sz w:val="24"/>
                <w:szCs w:val="24"/>
              </w:rPr>
            </w:pPr>
            <w:r>
              <w:rPr>
                <w:rFonts w:hint="eastAsia" w:ascii="宋体" w:hAnsi="宋体" w:cs="宋体"/>
                <w:sz w:val="24"/>
                <w:szCs w:val="24"/>
              </w:rPr>
              <w:t>重复使用一次性采血浆器材的；</w:t>
            </w:r>
          </w:p>
          <w:p>
            <w:pPr>
              <w:rPr>
                <w:rFonts w:ascii="宋体" w:hAnsi="宋体" w:cs="宋体"/>
                <w:sz w:val="24"/>
                <w:szCs w:val="24"/>
              </w:rPr>
            </w:pPr>
            <w:r>
              <w:rPr>
                <w:rFonts w:hint="eastAsia" w:ascii="宋体" w:hAnsi="宋体" w:cs="宋体"/>
                <w:sz w:val="24"/>
                <w:szCs w:val="24"/>
              </w:rPr>
              <w:t>（十）向设置单采血浆站的血液制品生产单位以外的其他单位供应原料血浆的。</w:t>
            </w: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有上述行为1项的。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有上述行为2项的。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有上述行为3项的。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4</w:t>
            </w:r>
          </w:p>
        </w:tc>
        <w:tc>
          <w:tcPr>
            <w:tcW w:w="4547" w:type="dxa"/>
            <w:vMerge w:val="restart"/>
            <w:vAlign w:val="center"/>
          </w:tcPr>
          <w:p>
            <w:pPr>
              <w:rPr>
                <w:rFonts w:ascii="宋体" w:hAnsi="宋体" w:cs="宋体"/>
                <w:sz w:val="24"/>
                <w:szCs w:val="24"/>
              </w:rPr>
            </w:pPr>
          </w:p>
          <w:p>
            <w:pPr>
              <w:rPr>
                <w:rFonts w:ascii="宋体" w:hAnsi="宋体" w:cs="宋体"/>
                <w:sz w:val="24"/>
                <w:szCs w:val="24"/>
              </w:rPr>
            </w:pPr>
            <w:r>
              <w:rPr>
                <w:rFonts w:hint="eastAsia" w:ascii="宋体" w:hAnsi="宋体" w:cs="宋体"/>
                <w:b/>
                <w:bCs/>
                <w:sz w:val="24"/>
                <w:szCs w:val="24"/>
              </w:rPr>
              <w:t>《单采血浆站管理办法》第六十四条</w:t>
            </w:r>
            <w:r>
              <w:rPr>
                <w:rFonts w:hint="eastAsia" w:ascii="宋体" w:hAnsi="宋体" w:cs="宋体"/>
                <w:b/>
                <w:sz w:val="24"/>
                <w:szCs w:val="24"/>
              </w:rPr>
              <w:t>：</w:t>
            </w:r>
            <w:r>
              <w:rPr>
                <w:rFonts w:hint="eastAsia" w:ascii="宋体" w:hAnsi="宋体" w:cs="宋体"/>
                <w:sz w:val="24"/>
                <w:szCs w:val="24"/>
              </w:rPr>
              <w:t>单采血浆站已知其采集的血浆检测结果呈阳性，仍向血液制品生产单位供应的，按照《血液制品管理条例》第三十六条规定予以处罚。</w:t>
            </w:r>
          </w:p>
          <w:p>
            <w:pPr>
              <w:rPr>
                <w:rFonts w:ascii="宋体"/>
                <w:b/>
                <w:color w:val="000000"/>
                <w:sz w:val="24"/>
              </w:rPr>
            </w:pPr>
            <w:r>
              <w:rPr>
                <w:rFonts w:hint="eastAsia" w:ascii="宋体" w:hAnsi="宋体" w:cs="宋体"/>
                <w:b/>
                <w:bCs/>
                <w:sz w:val="24"/>
                <w:szCs w:val="24"/>
              </w:rPr>
              <w:t>《血液制品管理条例》第三十六条</w:t>
            </w:r>
            <w:r>
              <w:rPr>
                <w:rFonts w:hint="eastAsia" w:ascii="宋体" w:hAnsi="宋体" w:cs="宋体"/>
                <w:b/>
                <w:sz w:val="24"/>
                <w:szCs w:val="24"/>
              </w:rPr>
              <w:t>：</w:t>
            </w:r>
            <w:r>
              <w:rPr>
                <w:rFonts w:hint="eastAsia" w:ascii="宋体" w:hAnsi="宋体" w:cs="宋体"/>
                <w:sz w:val="24"/>
                <w:szCs w:val="24"/>
              </w:rPr>
              <w:t>单采血浆站已知其采集的血浆检测结果呈阳性，仍向血液制品生产单位供应的，由省、自治区、直辖市人民政府卫生行政部门吊销《革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单采血浆站已知其采集的血浆检测结果呈阳性，仍向血液制品生产单位供应的。</w:t>
            </w: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违法所得1000元以下的。</w:t>
            </w:r>
          </w:p>
        </w:tc>
        <w:tc>
          <w:tcPr>
            <w:tcW w:w="1800"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没收违法所得罚款</w:t>
            </w:r>
          </w:p>
          <w:p>
            <w:pPr>
              <w:rPr>
                <w:rFonts w:ascii="宋体" w:hAnsi="宋体"/>
                <w:b/>
                <w:color w:val="000000"/>
                <w:sz w:val="24"/>
              </w:rPr>
            </w:pPr>
          </w:p>
        </w:tc>
        <w:tc>
          <w:tcPr>
            <w:tcW w:w="3101" w:type="dxa"/>
            <w:vAlign w:val="center"/>
          </w:tcPr>
          <w:p>
            <w:pPr>
              <w:rPr>
                <w:rFonts w:ascii="宋体" w:hAnsi="宋体"/>
                <w:b/>
                <w:color w:val="000000"/>
                <w:sz w:val="24"/>
              </w:rPr>
            </w:pPr>
            <w:r>
              <w:rPr>
                <w:rFonts w:hint="eastAsia" w:ascii="宋体" w:hAnsi="宋体" w:cs="宋体"/>
                <w:sz w:val="24"/>
                <w:szCs w:val="24"/>
              </w:rPr>
              <w:t>没收违法所得，并处10万元（含）以上15万元以下的罚款。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违法所得1000元（含）以上3000以下的。</w:t>
            </w:r>
          </w:p>
        </w:tc>
        <w:tc>
          <w:tcPr>
            <w:tcW w:w="1800"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没收违法所得，并处15万元（含）以上20万元以下的罚款。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违法所得3000（含）以上的。</w:t>
            </w: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没收违法所得，并处20万元（含）以上30万元以下的罚款。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5</w:t>
            </w:r>
          </w:p>
        </w:tc>
        <w:tc>
          <w:tcPr>
            <w:tcW w:w="4547" w:type="dxa"/>
            <w:vMerge w:val="restart"/>
            <w:vAlign w:val="center"/>
          </w:tcPr>
          <w:p>
            <w:pPr>
              <w:rPr>
                <w:rFonts w:ascii="宋体" w:hAnsi="宋体" w:cs="宋体"/>
                <w:color w:val="000000"/>
                <w:sz w:val="24"/>
                <w:szCs w:val="24"/>
                <w:shd w:val="clear" w:color="auto" w:fill="FFFFFF"/>
              </w:rPr>
            </w:pPr>
            <w:r>
              <w:rPr>
                <w:rFonts w:hint="eastAsia" w:ascii="宋体" w:hAnsi="宋体" w:cs="宋体"/>
                <w:b/>
                <w:bCs/>
                <w:sz w:val="24"/>
                <w:szCs w:val="24"/>
              </w:rPr>
              <w:t>《单采血浆站管理办法》第六十五条：</w:t>
            </w:r>
            <w:r>
              <w:rPr>
                <w:rFonts w:hint="eastAsia" w:ascii="宋体" w:hAnsi="宋体" w:cs="宋体"/>
                <w:color w:val="000000"/>
                <w:sz w:val="24"/>
                <w:szCs w:val="24"/>
                <w:shd w:val="clear" w:color="auto" w:fill="FFFFFF"/>
              </w:rPr>
              <w:t>涂改、伪造、转让《供血浆证》的，按照《血液制品管理条例》第三十七条规定予以处罚。</w:t>
            </w:r>
          </w:p>
          <w:p>
            <w:pPr>
              <w:rPr>
                <w:rFonts w:ascii="宋体" w:hAnsi="宋体" w:cs="宋体"/>
                <w:sz w:val="24"/>
                <w:szCs w:val="24"/>
              </w:rPr>
            </w:pPr>
            <w:r>
              <w:rPr>
                <w:rFonts w:hint="eastAsia" w:ascii="宋体" w:hAnsi="宋体" w:cs="宋体"/>
                <w:b/>
                <w:bCs/>
                <w:sz w:val="24"/>
                <w:szCs w:val="24"/>
              </w:rPr>
              <w:t>《血液制品管理条例》第三十七条</w:t>
            </w:r>
            <w:r>
              <w:rPr>
                <w:rFonts w:hint="eastAsia" w:ascii="宋体" w:hAnsi="宋体" w:cs="宋体"/>
                <w:sz w:val="24"/>
                <w:szCs w:val="24"/>
              </w:rPr>
              <w:t>：涂改、伪造、转让《供血浆证》的，由县级人民政府卫生行政部门收缴《供血浆证》，没收违法所得，并处违法所得3倍以上5倍以下的罚款，没有违法所得的，并处1万元以下的罚款；构成犯罪的，依法追究刑事责任。</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3018" w:type="dxa"/>
            <w:vMerge w:val="restart"/>
            <w:vAlign w:val="center"/>
          </w:tcPr>
          <w:p>
            <w:pPr>
              <w:rPr>
                <w:rFonts w:ascii="宋体" w:hAnsi="宋体" w:cs="宋体"/>
                <w:sz w:val="24"/>
                <w:szCs w:val="24"/>
              </w:rPr>
            </w:pPr>
            <w:r>
              <w:rPr>
                <w:rFonts w:hint="eastAsia" w:ascii="宋体" w:hAnsi="宋体" w:cs="宋体"/>
                <w:sz w:val="24"/>
                <w:szCs w:val="24"/>
              </w:rPr>
              <w:t>涂改、伪造、转让《供血浆证》的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没有违法所得，涂改、伪造、转让《供血浆证》5份以下的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没有违法所得，涂改、伪造、转让《供血浆证》5份（含）以上的。</w:t>
            </w:r>
          </w:p>
        </w:tc>
        <w:tc>
          <w:tcPr>
            <w:tcW w:w="1800" w:type="dxa"/>
            <w:vAlign w:val="center"/>
          </w:tcPr>
          <w:p>
            <w:pPr>
              <w:rPr>
                <w:rFonts w:ascii="宋体" w:hAnsi="宋体" w:cs="宋体"/>
                <w:sz w:val="24"/>
                <w:szCs w:val="24"/>
              </w:rPr>
            </w:pPr>
          </w:p>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处3000元（含）以上1万元以下的罚款。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违法所得1000元以下的。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违法所得1000元（含）以上3000元以下的。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违法所得3000元（含）以上的。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6</w:t>
            </w:r>
          </w:p>
        </w:tc>
        <w:tc>
          <w:tcPr>
            <w:tcW w:w="4547"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b/>
                <w:bCs/>
                <w:sz w:val="24"/>
                <w:szCs w:val="24"/>
              </w:rPr>
              <w:t>《单采血浆站管理办法》第六十六条</w:t>
            </w:r>
            <w:r>
              <w:rPr>
                <w:rFonts w:hint="eastAsia" w:ascii="宋体" w:hAnsi="宋体" w:cs="宋体"/>
                <w:sz w:val="24"/>
                <w:szCs w:val="24"/>
              </w:rPr>
              <w:t>：违反《血液制品管理条例》和本办法规定，擅自出口原料血浆的，按照《血液制品管理条例》第四十二条规定予以处罚。</w:t>
            </w:r>
          </w:p>
          <w:p>
            <w:pPr>
              <w:rPr>
                <w:rFonts w:ascii="宋体"/>
                <w:b/>
                <w:color w:val="000000"/>
                <w:sz w:val="24"/>
              </w:rPr>
            </w:pPr>
            <w:r>
              <w:rPr>
                <w:rFonts w:hint="eastAsia" w:ascii="宋体" w:hAnsi="宋体" w:cs="宋体"/>
                <w:b/>
                <w:bCs/>
                <w:sz w:val="24"/>
                <w:szCs w:val="24"/>
              </w:rPr>
              <w:t>《血液制品管理条例》第四十二条</w:t>
            </w:r>
            <w:r>
              <w:rPr>
                <w:rFonts w:hint="eastAsia" w:ascii="宋体" w:hAnsi="宋体" w:cs="宋体"/>
                <w:sz w:val="24"/>
                <w:szCs w:val="24"/>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3018"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擅自出口原料血浆的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违法所得1万元以下的。</w:t>
            </w: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违法所得1万元（含）以上3万元以下的。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没收所进出口的血液制品或者所出口的原料血浆和违法所得，并处所进出口的血液制品或者所出口的原料血浆总值4倍的罚款。</w:t>
            </w:r>
          </w:p>
          <w:p>
            <w:pP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违法所得3万元（含）以上的。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7</w:t>
            </w:r>
          </w:p>
        </w:tc>
        <w:tc>
          <w:tcPr>
            <w:tcW w:w="4547"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r>
              <w:rPr>
                <w:rFonts w:hint="eastAsia" w:ascii="宋体" w:hAnsi="宋体" w:cs="宋体"/>
                <w:b/>
                <w:bCs/>
                <w:sz w:val="24"/>
                <w:szCs w:val="24"/>
              </w:rPr>
              <w:t>《单采血浆站管理办法》第六十七条</w:t>
            </w:r>
            <w:r>
              <w:rPr>
                <w:rFonts w:hint="eastAsia" w:ascii="宋体" w:hAnsi="宋体" w:cs="宋体"/>
                <w:sz w:val="24"/>
                <w:szCs w:val="24"/>
              </w:rPr>
              <w:t>：承担单采血浆站技术评价、检测的技术机构出具虚假证明文件的，由卫生行政部门责令改正，给予警告，并可处2万元以下的罚款；对直接负责的主管人员和其他直接责任人员，依法给予处分；情节严重，构成犯罪的，依法追究刑事责任。</w:t>
            </w:r>
          </w:p>
        </w:tc>
        <w:tc>
          <w:tcPr>
            <w:tcW w:w="3018"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r>
              <w:rPr>
                <w:rFonts w:hint="eastAsia" w:ascii="宋体" w:hAnsi="宋体" w:cs="宋体"/>
                <w:sz w:val="24"/>
                <w:szCs w:val="24"/>
              </w:rPr>
              <w:t>承担单采血浆站技术评价、检测的技术机构出具虚假证明文件的。</w:t>
            </w:r>
          </w:p>
        </w:tc>
        <w:tc>
          <w:tcPr>
            <w:tcW w:w="1711" w:type="dxa"/>
            <w:vAlign w:val="center"/>
          </w:tcPr>
          <w:p>
            <w:pPr>
              <w:rPr>
                <w:rFonts w:ascii="宋体" w:hAnsi="宋体" w:cs="宋体"/>
                <w:sz w:val="24"/>
                <w:szCs w:val="24"/>
              </w:rPr>
            </w:pPr>
            <w:r>
              <w:rPr>
                <w:rFonts w:hint="eastAsia" w:ascii="宋体" w:hAnsi="宋体" w:cs="宋体"/>
                <w:sz w:val="24"/>
                <w:szCs w:val="24"/>
              </w:rPr>
              <w:t>出具虚假证明文件1份，能主动配合查处，尚未造成不良后果的。</w:t>
            </w: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警告</w:t>
            </w:r>
          </w:p>
        </w:tc>
        <w:tc>
          <w:tcPr>
            <w:tcW w:w="3101" w:type="dxa"/>
            <w:vAlign w:val="center"/>
          </w:tcPr>
          <w:p>
            <w:pPr>
              <w:rPr>
                <w:rFonts w:ascii="宋体" w:hAnsi="宋体"/>
                <w:b/>
                <w:color w:val="000000"/>
                <w:sz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出具虚假证明文件1份，拒不改正的。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给予警告，并处5千元以下罚款。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出具虚假证明文件2份的。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给予警告，并处5千元（含）以上1万元以下罚款。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出具虚假证明文件2份以上，拒不改正的。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给予警告，并处1万元（含）以上2万元以下的罚款。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（四）</w:t>
      </w:r>
      <w:r>
        <w:rPr>
          <w:rFonts w:hint="eastAsia"/>
          <w:b/>
          <w:bCs/>
          <w:sz w:val="28"/>
          <w:szCs w:val="28"/>
          <w:shd w:val="clear" w:color="auto" w:fill="FFFFFF"/>
        </w:rPr>
        <w:t>《</w:t>
      </w:r>
      <w:r>
        <w:rPr>
          <w:rFonts w:hint="eastAsia"/>
          <w:b/>
          <w:bCs/>
          <w:sz w:val="28"/>
          <w:szCs w:val="28"/>
        </w:rPr>
        <w:t>血站管理办法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3000"/>
        <w:gridCol w:w="2418"/>
        <w:gridCol w:w="178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00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036"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3000" w:type="dxa"/>
            <w:vMerge w:val="continue"/>
            <w:vAlign w:val="center"/>
          </w:tcPr>
          <w:p>
            <w:pPr>
              <w:widowControl/>
              <w:jc w:val="left"/>
              <w:rPr>
                <w:rFonts w:ascii="宋体"/>
                <w:b/>
                <w:color w:val="000000"/>
                <w:sz w:val="24"/>
              </w:rPr>
            </w:pPr>
          </w:p>
        </w:tc>
        <w:tc>
          <w:tcPr>
            <w:tcW w:w="2418"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8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68" w:type="dxa"/>
            <w:vMerge w:val="restart"/>
            <w:vAlign w:val="center"/>
          </w:tcPr>
          <w:p>
            <w:pPr>
              <w:spacing w:line="300" w:lineRule="exact"/>
              <w:jc w:val="center"/>
              <w:rPr>
                <w:rFonts w:ascii="宋体" w:hAnsi="宋体" w:cs="宋体"/>
                <w:b/>
                <w:color w:val="000000"/>
                <w:sz w:val="24"/>
              </w:rPr>
            </w:pPr>
            <w:r>
              <w:rPr>
                <w:rFonts w:hint="eastAsia" w:ascii="宋体" w:hAnsi="宋体" w:cs="宋体"/>
                <w:b/>
                <w:sz w:val="24"/>
                <w:szCs w:val="24"/>
              </w:rPr>
              <w:t>1</w:t>
            </w:r>
          </w:p>
        </w:tc>
        <w:tc>
          <w:tcPr>
            <w:tcW w:w="4141"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《血站管理办法》第五十九条</w:t>
            </w:r>
            <w:r>
              <w:rPr>
                <w:rFonts w:hint="eastAsia" w:ascii="宋体" w:hAnsi="宋体" w:cs="宋体"/>
                <w:sz w:val="24"/>
                <w:szCs w:val="24"/>
              </w:rPr>
              <w:t>：有下列行为之一的，属于非法采集血液，由县级以上地方人民政府卫生行政部门按照《献血法》第十八条的有关规定予以处罚；构成犯罪的，依法追究刑事责任：</w:t>
            </w:r>
          </w:p>
          <w:p>
            <w:pPr>
              <w:spacing w:line="300" w:lineRule="exact"/>
              <w:rPr>
                <w:rFonts w:ascii="宋体" w:hAnsi="宋体" w:cs="宋体"/>
                <w:sz w:val="24"/>
                <w:szCs w:val="24"/>
              </w:rPr>
            </w:pPr>
            <w:r>
              <w:rPr>
                <w:rFonts w:hint="eastAsia" w:ascii="宋体" w:hAnsi="宋体" w:cs="宋体"/>
                <w:sz w:val="24"/>
                <w:szCs w:val="24"/>
              </w:rPr>
              <w:t>（一）未经批准，擅自设置血站，开展采供血活动的；（二）已被注消的血站，仍开展采供血活动的；（三）已取得设置批准但尚未取得《血站执业许可证》即开展采供血活动，或者《血站执业许可证》有效期满未再次登记仍开展采供血活动的；</w:t>
            </w:r>
          </w:p>
          <w:p>
            <w:pPr>
              <w:spacing w:line="300" w:lineRule="exact"/>
              <w:rPr>
                <w:rFonts w:ascii="宋体" w:hAnsi="宋体" w:cs="宋体"/>
                <w:sz w:val="24"/>
                <w:szCs w:val="24"/>
              </w:rPr>
            </w:pPr>
            <w:r>
              <w:rPr>
                <w:rFonts w:hint="eastAsia" w:ascii="宋体" w:hAnsi="宋体" w:cs="宋体"/>
                <w:sz w:val="24"/>
                <w:szCs w:val="24"/>
              </w:rPr>
              <w:t>（四）租用、借用、出租、出借、变造、伪造《血站执业许可证》开展采供血活动的。</w:t>
            </w:r>
          </w:p>
          <w:p>
            <w:pPr>
              <w:spacing w:line="300" w:lineRule="exact"/>
              <w:rPr>
                <w:rFonts w:ascii="宋体" w:hAnsi="宋体" w:cs="宋体"/>
                <w:sz w:val="24"/>
                <w:szCs w:val="32"/>
              </w:rPr>
            </w:pPr>
            <w:r>
              <w:rPr>
                <w:rFonts w:hint="eastAsia" w:ascii="宋体" w:hAnsi="宋体" w:cs="宋体"/>
                <w:b/>
                <w:bCs/>
                <w:sz w:val="24"/>
                <w:szCs w:val="32"/>
              </w:rPr>
              <w:t>《中华人民共和国献血法》第十八条：</w:t>
            </w:r>
            <w:r>
              <w:rPr>
                <w:rFonts w:hint="eastAsia" w:ascii="宋体" w:hAnsi="宋体" w:cs="宋体"/>
                <w:sz w:val="24"/>
                <w:szCs w:val="32"/>
              </w:rPr>
              <w:t>有下列行为之一的，由县级以上地方人民政府卫生行政部门予以取缔，没收违法所得，可以并处十万元以下的罚款；构成犯罪的，依法追究刑事责任：</w:t>
            </w:r>
          </w:p>
          <w:p>
            <w:pPr>
              <w:spacing w:line="300" w:lineRule="exact"/>
              <w:rPr>
                <w:rFonts w:ascii="宋体" w:hAnsi="宋体" w:cs="宋体"/>
                <w:b/>
                <w:color w:val="000000"/>
                <w:sz w:val="24"/>
              </w:rPr>
            </w:pPr>
            <w:r>
              <w:rPr>
                <w:rFonts w:hint="eastAsia" w:ascii="宋体" w:hAnsi="宋体" w:cs="宋体"/>
                <w:sz w:val="24"/>
                <w:szCs w:val="32"/>
              </w:rPr>
              <w:t>（一）非法采集血液的；（二） 血站、医疗机构出售无偿献血的血液的；（三） 非法组织他人出卖血液的。</w:t>
            </w:r>
          </w:p>
        </w:tc>
        <w:tc>
          <w:tcPr>
            <w:tcW w:w="3000" w:type="dxa"/>
            <w:vMerge w:val="restart"/>
            <w:vAlign w:val="center"/>
          </w:tcPr>
          <w:p>
            <w:pPr>
              <w:spacing w:line="300" w:lineRule="exact"/>
              <w:rPr>
                <w:rFonts w:ascii="宋体" w:hAnsi="宋体" w:cs="宋体"/>
                <w:sz w:val="24"/>
                <w:szCs w:val="24"/>
              </w:rPr>
            </w:pPr>
            <w:r>
              <w:rPr>
                <w:rFonts w:hint="eastAsia" w:ascii="宋体" w:hAnsi="宋体" w:cs="宋体"/>
                <w:sz w:val="24"/>
                <w:szCs w:val="24"/>
              </w:rPr>
              <w:t>有下列行为之一的：</w:t>
            </w:r>
          </w:p>
          <w:p>
            <w:pPr>
              <w:spacing w:line="300" w:lineRule="exact"/>
              <w:rPr>
                <w:rFonts w:ascii="宋体" w:hAnsi="宋体" w:cs="宋体"/>
                <w:sz w:val="24"/>
                <w:szCs w:val="24"/>
              </w:rPr>
            </w:pPr>
            <w:r>
              <w:rPr>
                <w:rFonts w:hint="eastAsia" w:ascii="宋体" w:hAnsi="宋体" w:cs="宋体"/>
                <w:sz w:val="24"/>
                <w:szCs w:val="24"/>
              </w:rPr>
              <w:t>（一）未经批准，擅自设置血站，开展采供血活动的；</w:t>
            </w:r>
          </w:p>
          <w:p>
            <w:pPr>
              <w:spacing w:line="300" w:lineRule="exact"/>
              <w:rPr>
                <w:rFonts w:ascii="宋体" w:hAnsi="宋体" w:cs="宋体"/>
                <w:sz w:val="24"/>
                <w:szCs w:val="24"/>
              </w:rPr>
            </w:pPr>
            <w:r>
              <w:rPr>
                <w:rFonts w:hint="eastAsia" w:ascii="宋体" w:hAnsi="宋体" w:cs="宋体"/>
                <w:sz w:val="24"/>
                <w:szCs w:val="24"/>
              </w:rPr>
              <w:t>（二）已被注消的血站，仍开展采供血活动的；</w:t>
            </w:r>
          </w:p>
          <w:p>
            <w:pPr>
              <w:spacing w:line="300" w:lineRule="exact"/>
              <w:rPr>
                <w:rFonts w:ascii="宋体" w:hAnsi="宋体" w:cs="宋体"/>
                <w:sz w:val="24"/>
                <w:szCs w:val="24"/>
              </w:rPr>
            </w:pPr>
            <w:r>
              <w:rPr>
                <w:rFonts w:hint="eastAsia" w:ascii="宋体" w:hAnsi="宋体" w:cs="宋体"/>
                <w:sz w:val="24"/>
                <w:szCs w:val="24"/>
              </w:rPr>
              <w:t>（三）已取得设置批准但尚未取得《血站执业许可证》即开展采供血活动，或者《血站执业许可证》有效期满未再次登记仍开展采供血活动的；</w:t>
            </w:r>
          </w:p>
          <w:p>
            <w:pPr>
              <w:spacing w:line="300" w:lineRule="exact"/>
              <w:rPr>
                <w:rFonts w:ascii="宋体" w:hAnsi="宋体" w:cs="宋体"/>
                <w:b/>
                <w:color w:val="000000"/>
                <w:sz w:val="24"/>
              </w:rPr>
            </w:pPr>
            <w:r>
              <w:rPr>
                <w:rFonts w:hint="eastAsia" w:ascii="宋体" w:hAnsi="宋体" w:cs="宋体"/>
                <w:sz w:val="24"/>
                <w:szCs w:val="24"/>
              </w:rPr>
              <w:t>（四）租用、借用、出租、出借、变造、伪造《血站执业许可证》开展采供血活动的。</w:t>
            </w: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781"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违法所得1000元（含）以上1万元以下的。</w:t>
            </w:r>
          </w:p>
        </w:tc>
        <w:tc>
          <w:tcPr>
            <w:tcW w:w="1781"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781"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781"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rPr>
            </w:pPr>
            <w:r>
              <w:rPr>
                <w:rFonts w:hint="eastAsia" w:ascii="宋体" w:hAnsi="宋体" w:cs="宋体"/>
                <w:b/>
                <w:sz w:val="24"/>
                <w:szCs w:val="24"/>
              </w:rPr>
              <w:t>2</w:t>
            </w:r>
          </w:p>
        </w:tc>
        <w:tc>
          <w:tcPr>
            <w:tcW w:w="4141"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《血站管理办法》第六十条 ：</w:t>
            </w:r>
            <w:r>
              <w:rPr>
                <w:rFonts w:hint="eastAsia" w:ascii="宋体" w:hAnsi="宋体" w:cs="宋体"/>
                <w:sz w:val="24"/>
                <w:szCs w:val="24"/>
              </w:rPr>
              <w:t xml:space="preserve"> 血站出售无偿献血血液的，由县级以上地方人民政府卫生行政部门按照《献血法》第十八条的有关规定，予以处罚；构成犯罪的，依法追究刑事责任。</w:t>
            </w:r>
          </w:p>
          <w:p>
            <w:pPr>
              <w:spacing w:line="300" w:lineRule="exact"/>
              <w:rPr>
                <w:rFonts w:ascii="宋体" w:hAnsi="宋体" w:cs="宋体"/>
                <w:sz w:val="24"/>
                <w:szCs w:val="32"/>
              </w:rPr>
            </w:pPr>
            <w:r>
              <w:rPr>
                <w:rFonts w:hint="eastAsia" w:ascii="宋体" w:hAnsi="宋体" w:cs="宋体"/>
                <w:b/>
                <w:bCs/>
                <w:sz w:val="24"/>
                <w:szCs w:val="32"/>
              </w:rPr>
              <w:t>《中华人民共和国献血法》第十八条</w:t>
            </w:r>
            <w:r>
              <w:rPr>
                <w:rFonts w:hint="eastAsia" w:ascii="宋体" w:hAnsi="宋体" w:cs="宋体"/>
                <w:sz w:val="24"/>
                <w:szCs w:val="32"/>
              </w:rPr>
              <w:t>：有下列行为之一的，由县级以上地方人民政府卫生行政部门予以取缔，没收违法所得，可以并处十万元以下的罚款；构成犯罪的，依法追究刑事责任：</w:t>
            </w:r>
          </w:p>
          <w:p>
            <w:pPr>
              <w:numPr>
                <w:ilvl w:val="0"/>
                <w:numId w:val="14"/>
              </w:numPr>
              <w:spacing w:line="300" w:lineRule="exact"/>
              <w:rPr>
                <w:rFonts w:ascii="宋体" w:hAnsi="宋体" w:cs="宋体"/>
                <w:sz w:val="24"/>
                <w:szCs w:val="32"/>
              </w:rPr>
            </w:pPr>
            <w:r>
              <w:rPr>
                <w:rFonts w:hint="eastAsia" w:ascii="宋体" w:hAnsi="宋体" w:cs="宋体"/>
                <w:sz w:val="24"/>
                <w:szCs w:val="32"/>
              </w:rPr>
              <w:t>非法采集血液的；</w:t>
            </w:r>
          </w:p>
          <w:p>
            <w:pPr>
              <w:numPr>
                <w:ilvl w:val="0"/>
                <w:numId w:val="14"/>
              </w:numPr>
              <w:spacing w:line="300" w:lineRule="exact"/>
              <w:rPr>
                <w:rFonts w:ascii="宋体" w:hAnsi="宋体" w:cs="宋体"/>
                <w:sz w:val="24"/>
                <w:szCs w:val="32"/>
              </w:rPr>
            </w:pPr>
            <w:r>
              <w:rPr>
                <w:rFonts w:hint="eastAsia" w:ascii="宋体" w:hAnsi="宋体" w:cs="宋体"/>
                <w:sz w:val="24"/>
                <w:szCs w:val="32"/>
              </w:rPr>
              <w:t>血站、医疗机构出售无偿献血的血液的；</w:t>
            </w:r>
          </w:p>
          <w:p>
            <w:pPr>
              <w:spacing w:line="300" w:lineRule="exact"/>
              <w:rPr>
                <w:rFonts w:ascii="宋体" w:hAnsi="宋体" w:cs="宋体"/>
                <w:b/>
                <w:color w:val="000000"/>
                <w:sz w:val="24"/>
              </w:rPr>
            </w:pPr>
            <w:r>
              <w:rPr>
                <w:rFonts w:hint="eastAsia" w:ascii="宋体" w:hAnsi="宋体" w:cs="宋体"/>
                <w:sz w:val="24"/>
                <w:szCs w:val="32"/>
              </w:rPr>
              <w:t>（三） 非法组织他人出卖血液的。</w:t>
            </w:r>
          </w:p>
        </w:tc>
        <w:tc>
          <w:tcPr>
            <w:tcW w:w="3000" w:type="dxa"/>
            <w:vMerge w:val="restart"/>
            <w:vAlign w:val="center"/>
          </w:tcPr>
          <w:p>
            <w:pPr>
              <w:spacing w:line="300" w:lineRule="exact"/>
              <w:rPr>
                <w:rFonts w:ascii="宋体" w:hAnsi="宋体" w:cs="宋体"/>
                <w:sz w:val="24"/>
                <w:szCs w:val="24"/>
              </w:rPr>
            </w:pPr>
            <w:r>
              <w:rPr>
                <w:rFonts w:hint="eastAsia" w:ascii="宋体" w:hAnsi="宋体" w:cs="宋体"/>
                <w:sz w:val="24"/>
                <w:szCs w:val="24"/>
              </w:rPr>
              <w:t>血站出售无偿献血血液的</w:t>
            </w:r>
          </w:p>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违法所得1000元（含）以上1万元以下的。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sz w:val="24"/>
                <w:szCs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没收违法所得，并处8万元（含）以上10万元以下的罚款。</w:t>
            </w:r>
          </w:p>
        </w:tc>
      </w:tr>
    </w:tbl>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rFonts w:ascii="宋体" w:hAnsi="宋体" w:cs="宋体"/>
          <w:b/>
          <w:bCs/>
          <w:color w:val="000000"/>
          <w:sz w:val="28"/>
          <w:szCs w:val="28"/>
        </w:rPr>
      </w:pPr>
      <w:r>
        <w:rPr>
          <w:rFonts w:hint="eastAsia"/>
          <w:b/>
          <w:bCs/>
          <w:sz w:val="28"/>
          <w:szCs w:val="28"/>
        </w:rPr>
        <w:t>（五）《脐带血造血干细胞库管理办法》（试行）</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118"/>
        <w:gridCol w:w="2127"/>
        <w:gridCol w:w="3343"/>
        <w:gridCol w:w="1747"/>
        <w:gridCol w:w="3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118"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2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118" w:type="dxa"/>
            <w:vMerge w:val="continue"/>
            <w:vAlign w:val="center"/>
          </w:tcPr>
          <w:p>
            <w:pPr>
              <w:widowControl/>
              <w:jc w:val="left"/>
              <w:rPr>
                <w:rFonts w:ascii="宋体"/>
                <w:b/>
                <w:color w:val="000000"/>
                <w:sz w:val="24"/>
              </w:rPr>
            </w:pPr>
          </w:p>
        </w:tc>
        <w:tc>
          <w:tcPr>
            <w:tcW w:w="2127" w:type="dxa"/>
            <w:vMerge w:val="continue"/>
            <w:vAlign w:val="center"/>
          </w:tcPr>
          <w:p>
            <w:pPr>
              <w:widowControl/>
              <w:jc w:val="left"/>
              <w:rPr>
                <w:rFonts w:ascii="宋体"/>
                <w:b/>
                <w:color w:val="000000"/>
                <w:sz w:val="24"/>
              </w:rPr>
            </w:pPr>
          </w:p>
        </w:tc>
        <w:tc>
          <w:tcPr>
            <w:tcW w:w="334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47"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84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1</w:t>
            </w:r>
          </w:p>
        </w:tc>
        <w:tc>
          <w:tcPr>
            <w:tcW w:w="3118"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《脐带血造血干细胞库管理办法》（试行）第三十二条：</w:t>
            </w:r>
            <w:r>
              <w:rPr>
                <w:rFonts w:hint="eastAsia" w:ascii="宋体" w:hAnsi="宋体" w:cs="宋体"/>
                <w:sz w:val="24"/>
                <w:szCs w:val="24"/>
              </w:rPr>
              <w:t xml:space="preserve">违反本办法有关规定，未经批准擅自设置和开办脐带血造血干细胞库，非法采集、提供脐带血的，由省级人民政府卫生行政部门予以取缔，没收擅自开办挤带血造血干细胞库的违法所得和设备、器材以及采集的脐带血，并处以3万元以下的罚款；构成犯罪的，依法追究刑事责任。 </w:t>
            </w:r>
          </w:p>
        </w:tc>
        <w:tc>
          <w:tcPr>
            <w:tcW w:w="2127" w:type="dxa"/>
            <w:vMerge w:val="restart"/>
            <w:vAlign w:val="center"/>
          </w:tcPr>
          <w:p>
            <w:pPr>
              <w:spacing w:line="300" w:lineRule="exact"/>
              <w:rPr>
                <w:rFonts w:ascii="宋体" w:hAnsi="宋体" w:cs="宋体"/>
                <w:sz w:val="24"/>
                <w:szCs w:val="24"/>
              </w:rPr>
            </w:pPr>
            <w:r>
              <w:rPr>
                <w:rFonts w:hint="eastAsia" w:ascii="宋体" w:hAnsi="宋体" w:cs="宋体"/>
                <w:sz w:val="24"/>
                <w:szCs w:val="24"/>
              </w:rPr>
              <w:t>违反本办法有关规定，未经批准擅自设置和开办脐带血造血干细胞库，非法采集、提供脐带血。</w:t>
            </w:r>
          </w:p>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没收设备器材</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没收擅自开办挤带血造血干细胞库的设备、器材以及采集的脐带血。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违法所得5000元以下的。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违法所得5000元（含）以上1万元以下的。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没收擅自开办挤带血造血干细胞库的违法所得和设备、器材以及采集的脐带血，并处以2万元（含）以上3万元以下的罚款。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b/>
          <w:bCs/>
          <w:sz w:val="28"/>
          <w:szCs w:val="28"/>
        </w:rPr>
        <w:t>（六）《医疗机构临床用血管理办法》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76"/>
        <w:gridCol w:w="3777"/>
        <w:gridCol w:w="2647"/>
        <w:gridCol w:w="1606"/>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77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224"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76" w:type="dxa"/>
            <w:vMerge w:val="continue"/>
            <w:vAlign w:val="center"/>
          </w:tcPr>
          <w:p>
            <w:pPr>
              <w:widowControl/>
              <w:jc w:val="left"/>
              <w:rPr>
                <w:rFonts w:ascii="宋体"/>
                <w:b/>
                <w:color w:val="000000"/>
                <w:sz w:val="24"/>
              </w:rPr>
            </w:pPr>
          </w:p>
        </w:tc>
        <w:tc>
          <w:tcPr>
            <w:tcW w:w="3777" w:type="dxa"/>
            <w:vMerge w:val="continue"/>
            <w:vAlign w:val="center"/>
          </w:tcPr>
          <w:p>
            <w:pPr>
              <w:widowControl/>
              <w:jc w:val="left"/>
              <w:rPr>
                <w:rFonts w:ascii="宋体"/>
                <w:b/>
                <w:color w:val="000000"/>
                <w:sz w:val="24"/>
              </w:rPr>
            </w:pPr>
          </w:p>
        </w:tc>
        <w:tc>
          <w:tcPr>
            <w:tcW w:w="2647"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606"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1971"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568" w:type="dxa"/>
            <w:vMerge w:val="restart"/>
            <w:vAlign w:val="center"/>
          </w:tcPr>
          <w:p>
            <w:pPr>
              <w:spacing w:line="300" w:lineRule="exact"/>
              <w:jc w:val="center"/>
              <w:rPr>
                <w:rFonts w:ascii="宋体"/>
                <w:b/>
                <w:color w:val="000000"/>
                <w:sz w:val="24"/>
              </w:rPr>
            </w:pPr>
            <w:r>
              <w:rPr>
                <w:rFonts w:hint="eastAsia" w:ascii="宋体" w:hAnsi="宋体" w:cs="宋体"/>
                <w:b/>
                <w:sz w:val="24"/>
                <w:szCs w:val="24"/>
              </w:rPr>
              <w:t>1</w:t>
            </w:r>
          </w:p>
        </w:tc>
        <w:tc>
          <w:tcPr>
            <w:tcW w:w="41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《医疗机构临床用血管理办法》第三十五条：</w:t>
            </w:r>
            <w:r>
              <w:rPr>
                <w:rFonts w:hint="eastAsia" w:ascii="宋体" w:hAnsi="宋体" w:cs="宋体"/>
                <w:sz w:val="24"/>
                <w:szCs w:val="24"/>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pPr>
              <w:spacing w:line="300" w:lineRule="exact"/>
              <w:rPr>
                <w:rFonts w:ascii="宋体" w:hAnsi="宋体" w:cs="宋体"/>
                <w:sz w:val="24"/>
                <w:szCs w:val="24"/>
              </w:rPr>
            </w:pPr>
            <w:r>
              <w:rPr>
                <w:rFonts w:hint="eastAsia" w:ascii="宋体" w:hAnsi="宋体" w:cs="宋体"/>
                <w:sz w:val="24"/>
                <w:szCs w:val="24"/>
              </w:rPr>
              <w:t>（一）未设立临床用血管理委员会或者工作组的；</w:t>
            </w:r>
          </w:p>
          <w:p>
            <w:pPr>
              <w:spacing w:line="300" w:lineRule="exact"/>
              <w:rPr>
                <w:rFonts w:ascii="宋体" w:hAnsi="宋体" w:cs="宋体"/>
                <w:sz w:val="24"/>
                <w:szCs w:val="24"/>
              </w:rPr>
            </w:pPr>
            <w:r>
              <w:rPr>
                <w:rFonts w:hint="eastAsia" w:ascii="宋体" w:hAnsi="宋体" w:cs="宋体"/>
                <w:sz w:val="24"/>
                <w:szCs w:val="24"/>
              </w:rPr>
              <w:t>（二）未拟定临床用血计划或者一年内未对计划实施情况进行评估和考核的；</w:t>
            </w:r>
          </w:p>
          <w:p>
            <w:pPr>
              <w:spacing w:line="300" w:lineRule="exact"/>
              <w:rPr>
                <w:rFonts w:ascii="宋体" w:hAnsi="宋体" w:cs="宋体"/>
                <w:sz w:val="24"/>
                <w:szCs w:val="24"/>
              </w:rPr>
            </w:pPr>
            <w:r>
              <w:rPr>
                <w:rFonts w:hint="eastAsia" w:ascii="宋体" w:hAnsi="宋体" w:cs="宋体"/>
                <w:sz w:val="24"/>
                <w:szCs w:val="24"/>
              </w:rPr>
              <w:t>（三）未建立血液发放和输血核对制度的；</w:t>
            </w:r>
          </w:p>
          <w:p>
            <w:pPr>
              <w:spacing w:line="300" w:lineRule="exact"/>
              <w:rPr>
                <w:rFonts w:ascii="宋体" w:hAnsi="宋体" w:cs="宋体"/>
                <w:sz w:val="24"/>
                <w:szCs w:val="24"/>
              </w:rPr>
            </w:pPr>
            <w:r>
              <w:rPr>
                <w:rFonts w:hint="eastAsia" w:ascii="宋体" w:hAnsi="宋体" w:cs="宋体"/>
                <w:sz w:val="24"/>
                <w:szCs w:val="24"/>
              </w:rPr>
              <w:t>（四）未建立临床用血申请管理制度的；</w:t>
            </w:r>
          </w:p>
          <w:p>
            <w:pPr>
              <w:spacing w:line="300" w:lineRule="exact"/>
              <w:rPr>
                <w:rFonts w:ascii="宋体" w:hAnsi="宋体" w:cs="宋体"/>
                <w:sz w:val="24"/>
                <w:szCs w:val="24"/>
              </w:rPr>
            </w:pPr>
            <w:r>
              <w:rPr>
                <w:rFonts w:hint="eastAsia" w:ascii="宋体" w:hAnsi="宋体" w:cs="宋体"/>
                <w:sz w:val="24"/>
                <w:szCs w:val="24"/>
              </w:rPr>
              <w:t>（五）未建立医务人员临床用血和无偿献血知识培训制度的；</w:t>
            </w:r>
          </w:p>
          <w:p>
            <w:pPr>
              <w:spacing w:line="300" w:lineRule="exact"/>
              <w:rPr>
                <w:rFonts w:ascii="宋体" w:hAnsi="宋体" w:cs="宋体"/>
                <w:sz w:val="24"/>
                <w:szCs w:val="24"/>
              </w:rPr>
            </w:pPr>
            <w:r>
              <w:rPr>
                <w:rFonts w:hint="eastAsia" w:ascii="宋体" w:hAnsi="宋体" w:cs="宋体"/>
                <w:sz w:val="24"/>
                <w:szCs w:val="24"/>
              </w:rPr>
              <w:t>（六）未建立科室和医师临床用血评价及公示制度的；</w:t>
            </w:r>
          </w:p>
          <w:p>
            <w:pPr>
              <w:spacing w:line="300" w:lineRule="exact"/>
              <w:rPr>
                <w:rFonts w:ascii="宋体" w:hAnsi="宋体" w:cs="宋体"/>
                <w:sz w:val="24"/>
                <w:szCs w:val="24"/>
              </w:rPr>
            </w:pPr>
            <w:r>
              <w:rPr>
                <w:rFonts w:hint="eastAsia" w:ascii="宋体" w:hAnsi="宋体" w:cs="宋体"/>
                <w:sz w:val="24"/>
                <w:szCs w:val="24"/>
              </w:rPr>
              <w:t>（七）将经济收入作为对输血科或者血库工作的考核指标的；</w:t>
            </w:r>
          </w:p>
          <w:p>
            <w:pPr>
              <w:spacing w:line="300" w:lineRule="exact"/>
              <w:rPr>
                <w:rFonts w:ascii="宋体"/>
                <w:b/>
                <w:color w:val="000000"/>
                <w:sz w:val="24"/>
              </w:rPr>
            </w:pPr>
            <w:r>
              <w:rPr>
                <w:rFonts w:hint="eastAsia" w:ascii="宋体" w:hAnsi="宋体" w:cs="宋体"/>
                <w:sz w:val="24"/>
                <w:szCs w:val="24"/>
              </w:rPr>
              <w:t>（八）违反本办法的其他行为。</w:t>
            </w:r>
          </w:p>
        </w:tc>
        <w:tc>
          <w:tcPr>
            <w:tcW w:w="3777" w:type="dxa"/>
            <w:vMerge w:val="restart"/>
            <w:vAlign w:val="center"/>
          </w:tcPr>
          <w:p>
            <w:pPr>
              <w:spacing w:line="300" w:lineRule="exact"/>
              <w:rPr>
                <w:rFonts w:ascii="宋体" w:hAnsi="宋体" w:cs="宋体"/>
                <w:sz w:val="24"/>
                <w:szCs w:val="24"/>
              </w:rPr>
            </w:pPr>
            <w:r>
              <w:rPr>
                <w:rFonts w:hint="eastAsia" w:ascii="宋体" w:hAnsi="宋体" w:cs="宋体"/>
                <w:sz w:val="24"/>
                <w:szCs w:val="24"/>
              </w:rPr>
              <w:t>医疗机构有下列情形之一的：</w:t>
            </w:r>
          </w:p>
          <w:p>
            <w:pPr>
              <w:numPr>
                <w:ilvl w:val="0"/>
                <w:numId w:val="15"/>
              </w:numPr>
              <w:spacing w:line="300" w:lineRule="exact"/>
              <w:rPr>
                <w:rFonts w:ascii="宋体" w:hAnsi="宋体" w:cs="宋体"/>
                <w:sz w:val="24"/>
                <w:szCs w:val="24"/>
              </w:rPr>
            </w:pPr>
            <w:r>
              <w:rPr>
                <w:rFonts w:hint="eastAsia" w:ascii="宋体" w:hAnsi="宋体" w:cs="宋体"/>
                <w:sz w:val="24"/>
                <w:szCs w:val="24"/>
              </w:rPr>
              <w:t>未设立临床用血管理委员会或者工作组的；</w:t>
            </w:r>
          </w:p>
          <w:p>
            <w:pPr>
              <w:numPr>
                <w:ilvl w:val="0"/>
                <w:numId w:val="15"/>
              </w:numPr>
              <w:spacing w:line="300" w:lineRule="exact"/>
              <w:rPr>
                <w:rFonts w:ascii="宋体" w:hAnsi="宋体" w:cs="宋体"/>
                <w:sz w:val="24"/>
                <w:szCs w:val="24"/>
              </w:rPr>
            </w:pPr>
            <w:r>
              <w:rPr>
                <w:rFonts w:hint="eastAsia" w:ascii="宋体" w:hAnsi="宋体" w:cs="宋体"/>
                <w:sz w:val="24"/>
                <w:szCs w:val="24"/>
              </w:rPr>
              <w:t>未拟定临床用血计划或者一年内未对计划实施情况进行评估和考核的；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未建立血液发放和输血核对制度的；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未建立临床用血申请管理制度的；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未建立医务人员临床用血和无偿献血知识培训制度的；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未建立科室和医师临床用血评价及公示制度的；</w:t>
            </w:r>
          </w:p>
          <w:p>
            <w:pPr>
              <w:numPr>
                <w:ilvl w:val="0"/>
                <w:numId w:val="15"/>
              </w:numPr>
              <w:spacing w:line="300" w:lineRule="exact"/>
              <w:rPr>
                <w:rFonts w:ascii="宋体" w:hAnsi="宋体" w:cs="宋体"/>
                <w:sz w:val="24"/>
                <w:szCs w:val="24"/>
              </w:rPr>
            </w:pPr>
            <w:r>
              <w:rPr>
                <w:rFonts w:hint="eastAsia" w:ascii="宋体" w:hAnsi="宋体" w:cs="宋体"/>
                <w:sz w:val="24"/>
                <w:szCs w:val="24"/>
              </w:rPr>
              <w:t>将经济收入作为对输血科或者血库工作的考核指标的；</w:t>
            </w:r>
          </w:p>
          <w:p>
            <w:pPr>
              <w:numPr>
                <w:ilvl w:val="0"/>
                <w:numId w:val="15"/>
              </w:numPr>
              <w:spacing w:line="300" w:lineRule="exact"/>
              <w:rPr>
                <w:rFonts w:ascii="宋体" w:hAnsi="宋体" w:cs="宋体"/>
                <w:sz w:val="24"/>
                <w:szCs w:val="24"/>
              </w:rPr>
            </w:pPr>
            <w:r>
              <w:rPr>
                <w:rFonts w:hint="eastAsia" w:ascii="宋体" w:hAnsi="宋体" w:cs="宋体"/>
                <w:sz w:val="24"/>
                <w:szCs w:val="24"/>
              </w:rPr>
              <w:t>违反本办法的其他行为。</w:t>
            </w:r>
          </w:p>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违反其中任意一项规定，情节轻微，逾期不改的。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警告</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通报批评，并予以警告。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违反其中任意1-3项规定，情节严重或者造成严重后果的。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违反其中任意4-6项规定的。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违反其中任意7-8项规定的。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568" w:type="dxa"/>
            <w:vMerge w:val="restart"/>
            <w:vAlign w:val="center"/>
          </w:tcPr>
          <w:p>
            <w:pPr>
              <w:spacing w:line="300" w:lineRule="exact"/>
              <w:jc w:val="center"/>
              <w:rPr>
                <w:rFonts w:ascii="宋体" w:hAnsi="宋体" w:cs="宋体"/>
                <w:b/>
                <w:sz w:val="24"/>
                <w:szCs w:val="24"/>
              </w:rPr>
            </w:pPr>
          </w:p>
          <w:p>
            <w:pPr>
              <w:spacing w:line="300" w:lineRule="exact"/>
              <w:jc w:val="center"/>
              <w:rPr>
                <w:rFonts w:ascii="宋体"/>
                <w:b/>
                <w:color w:val="000000"/>
                <w:sz w:val="24"/>
              </w:rPr>
            </w:pPr>
            <w:r>
              <w:rPr>
                <w:rFonts w:hint="eastAsia" w:ascii="宋体" w:hAnsi="宋体" w:cs="宋体"/>
                <w:b/>
                <w:sz w:val="24"/>
                <w:szCs w:val="24"/>
              </w:rPr>
              <w:t>2</w:t>
            </w:r>
          </w:p>
        </w:tc>
        <w:tc>
          <w:tcPr>
            <w:tcW w:w="4176" w:type="dxa"/>
            <w:vMerge w:val="restart"/>
            <w:vAlign w:val="center"/>
          </w:tcPr>
          <w:p>
            <w:pPr>
              <w:spacing w:line="300" w:lineRule="exact"/>
              <w:rPr>
                <w:rFonts w:ascii="宋体"/>
                <w:b/>
                <w:color w:val="000000"/>
                <w:sz w:val="24"/>
              </w:rPr>
            </w:pPr>
            <w:r>
              <w:rPr>
                <w:rFonts w:hint="eastAsia" w:ascii="宋体" w:hAnsi="宋体" w:cs="宋体"/>
                <w:b/>
                <w:bCs/>
                <w:sz w:val="24"/>
                <w:szCs w:val="24"/>
              </w:rPr>
              <w:t>《医疗机构临床用血管理办法》第三十六条</w:t>
            </w:r>
            <w:r>
              <w:rPr>
                <w:rFonts w:hint="eastAsia" w:ascii="宋体" w:hAnsi="宋体" w:cs="宋体"/>
                <w:sz w:val="24"/>
                <w:szCs w:val="24"/>
              </w:rPr>
              <w:t>：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3777" w:type="dxa"/>
            <w:vMerge w:val="restart"/>
            <w:vAlign w:val="center"/>
          </w:tcPr>
          <w:p>
            <w:pPr>
              <w:spacing w:line="300" w:lineRule="exact"/>
              <w:rPr>
                <w:rFonts w:ascii="宋体"/>
                <w:b/>
                <w:color w:val="000000"/>
                <w:sz w:val="24"/>
              </w:rPr>
            </w:pPr>
            <w:r>
              <w:rPr>
                <w:rFonts w:hint="eastAsia" w:ascii="宋体" w:hAnsi="宋体" w:cs="宋体"/>
                <w:sz w:val="24"/>
                <w:szCs w:val="24"/>
              </w:rPr>
              <w:t>医疗机构使用未经卫生行政部门指定的血站供应的血液。</w:t>
            </w: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存在上述违法行为一次的。</w:t>
            </w:r>
          </w:p>
        </w:tc>
        <w:tc>
          <w:tcPr>
            <w:tcW w:w="160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给予警告，并处2万元以下罚款。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存在上述违法行为二次及以上的。</w:t>
            </w:r>
          </w:p>
        </w:tc>
        <w:tc>
          <w:tcPr>
            <w:tcW w:w="160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给予警告，并处2万元（含）以上3万元以下罚款。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68" w:type="dxa"/>
            <w:vMerge w:val="restart"/>
            <w:vAlign w:val="center"/>
          </w:tcPr>
          <w:p>
            <w:pPr>
              <w:spacing w:line="300" w:lineRule="exact"/>
              <w:jc w:val="center"/>
              <w:rPr>
                <w:rFonts w:ascii="宋体" w:hAnsi="宋体" w:cs="宋体"/>
                <w:b/>
                <w:sz w:val="24"/>
                <w:szCs w:val="24"/>
              </w:rPr>
            </w:pPr>
          </w:p>
          <w:p>
            <w:pPr>
              <w:spacing w:line="300" w:lineRule="exact"/>
              <w:jc w:val="center"/>
              <w:rPr>
                <w:rFonts w:ascii="宋体"/>
                <w:b/>
                <w:color w:val="000000"/>
                <w:sz w:val="24"/>
              </w:rPr>
            </w:pPr>
            <w:r>
              <w:rPr>
                <w:rFonts w:hint="eastAsia" w:ascii="宋体" w:hAnsi="宋体" w:cs="宋体"/>
                <w:b/>
                <w:sz w:val="24"/>
                <w:szCs w:val="24"/>
              </w:rPr>
              <w:t>3</w:t>
            </w:r>
          </w:p>
        </w:tc>
        <w:tc>
          <w:tcPr>
            <w:tcW w:w="4176" w:type="dxa"/>
            <w:vMerge w:val="restart"/>
            <w:vAlign w:val="center"/>
          </w:tcPr>
          <w:p>
            <w:pPr>
              <w:spacing w:line="300" w:lineRule="exact"/>
              <w:rPr>
                <w:rFonts w:ascii="宋体"/>
                <w:b/>
                <w:color w:val="000000"/>
                <w:sz w:val="24"/>
              </w:rPr>
            </w:pPr>
            <w:r>
              <w:rPr>
                <w:rFonts w:hint="eastAsia" w:ascii="宋体" w:hAnsi="宋体" w:cs="宋体"/>
                <w:b/>
                <w:bCs/>
                <w:sz w:val="24"/>
                <w:szCs w:val="24"/>
              </w:rPr>
              <w:t>《医疗机构临床用血管理办法》第三十七条</w:t>
            </w:r>
            <w:r>
              <w:rPr>
                <w:rFonts w:hint="eastAsia" w:ascii="宋体" w:hAnsi="宋体" w:cs="宋体"/>
                <w:sz w:val="24"/>
                <w:szCs w:val="24"/>
              </w:rPr>
              <w:t>：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3777" w:type="dxa"/>
            <w:vMerge w:val="restart"/>
            <w:vAlign w:val="center"/>
          </w:tcPr>
          <w:p>
            <w:pPr>
              <w:spacing w:line="300" w:lineRule="exact"/>
              <w:rPr>
                <w:rFonts w:ascii="宋体"/>
                <w:b/>
                <w:color w:val="000000"/>
                <w:sz w:val="24"/>
              </w:rPr>
            </w:pPr>
            <w:r>
              <w:rPr>
                <w:rFonts w:hint="eastAsia" w:ascii="宋体" w:hAnsi="宋体" w:cs="宋体"/>
                <w:sz w:val="24"/>
                <w:szCs w:val="24"/>
              </w:rPr>
              <w:t>医疗机构违反本办法关于应急用血采血规定的。</w:t>
            </w: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存在上述行为，情节轻微的。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警告</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存在上述行为，拒不改正的。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处1万元（含）以上2万元以下罚款。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cs="宋体"/>
                <w:sz w:val="24"/>
                <w:szCs w:val="24"/>
              </w:rPr>
            </w:pPr>
            <w:r>
              <w:rPr>
                <w:rFonts w:hint="eastAsia" w:ascii="宋体" w:hAnsi="宋体" w:cs="宋体"/>
                <w:sz w:val="24"/>
                <w:szCs w:val="24"/>
              </w:rPr>
              <w:t>存在上述行为，造成严重后果的。</w:t>
            </w:r>
          </w:p>
          <w:p>
            <w:pPr>
              <w:spacing w:line="300" w:lineRule="exact"/>
              <w:rPr>
                <w:rFonts w:ascii="宋体" w:hAnsi="宋体"/>
                <w:b/>
                <w:color w:val="000000"/>
                <w:sz w:val="24"/>
              </w:rPr>
            </w:pP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处2万元（含）以上3万元以下罚款。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b/>
          <w:bCs/>
          <w:sz w:val="28"/>
          <w:szCs w:val="28"/>
        </w:rPr>
        <w:t>（七）《</w:t>
      </w:r>
      <w:r>
        <w:rPr>
          <w:rFonts w:hint="eastAsia" w:ascii="Arial" w:hAnsi="Arial" w:cs="Arial"/>
          <w:b/>
          <w:bCs/>
          <w:color w:val="333333"/>
          <w:sz w:val="28"/>
          <w:szCs w:val="28"/>
          <w:shd w:val="clear" w:color="auto" w:fill="FFFFFF"/>
        </w:rPr>
        <w:t>内蒙古自治区实施〈中华人民共和国献血法〉办法</w:t>
      </w:r>
      <w:r>
        <w:rPr>
          <w:rFonts w:hint="eastAsia"/>
          <w:b/>
          <w:bCs/>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1465"/>
        <w:gridCol w:w="3653"/>
        <w:gridCol w:w="1941"/>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46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9136"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1465" w:type="dxa"/>
            <w:vMerge w:val="continue"/>
            <w:vAlign w:val="center"/>
          </w:tcPr>
          <w:p>
            <w:pPr>
              <w:widowControl/>
              <w:jc w:val="left"/>
              <w:rPr>
                <w:rFonts w:ascii="宋体"/>
                <w:b/>
                <w:color w:val="000000"/>
                <w:sz w:val="24"/>
              </w:rPr>
            </w:pPr>
          </w:p>
        </w:tc>
        <w:tc>
          <w:tcPr>
            <w:tcW w:w="365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4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54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1</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w:t>
            </w:r>
            <w:r>
              <w:rPr>
                <w:rFonts w:hint="eastAsia" w:ascii="宋体" w:hAnsi="宋体" w:cs="宋体"/>
                <w:b/>
                <w:bCs/>
                <w:color w:val="333333"/>
                <w:sz w:val="24"/>
                <w:szCs w:val="24"/>
                <w:shd w:val="clear" w:color="auto" w:fill="FFFFFF"/>
              </w:rPr>
              <w:t>内蒙古自治区实施〈中华人民共和国献血法〉办法</w:t>
            </w:r>
            <w:r>
              <w:rPr>
                <w:rFonts w:hint="eastAsia" w:ascii="宋体" w:hAnsi="宋体" w:cs="宋体"/>
                <w:b/>
                <w:bCs/>
                <w:sz w:val="24"/>
                <w:szCs w:val="24"/>
              </w:rPr>
              <w:t>》第十八条第一项</w:t>
            </w:r>
            <w:r>
              <w:rPr>
                <w:rFonts w:hint="eastAsia" w:ascii="宋体" w:hAnsi="宋体" w:cs="宋体"/>
                <w:sz w:val="24"/>
                <w:szCs w:val="24"/>
              </w:rPr>
              <w:t>：非法采集血液的，由旗县级以上人民政府卫生行政部门予以取缔，没收违法所得，并处以1万元以上5万元以下的罚款；对献血者用血者造成伤害的，承担民事责任；构成犯罪的，依法追究刑事责任。</w:t>
            </w:r>
          </w:p>
        </w:tc>
        <w:tc>
          <w:tcPr>
            <w:tcW w:w="1465" w:type="dxa"/>
            <w:vMerge w:val="restart"/>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（一）非法采集血液。</w:t>
            </w: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违法所得3000元以下的。</w:t>
            </w:r>
          </w:p>
        </w:tc>
        <w:tc>
          <w:tcPr>
            <w:tcW w:w="1941"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违法所得3000元（含）以上5000元以下的。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没收违法所得罚款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违法所得5000元（含）以上的。</w:t>
            </w:r>
          </w:p>
        </w:tc>
        <w:tc>
          <w:tcPr>
            <w:tcW w:w="1941"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没收违法所得，并处以3万元（含）以上5万元以下的罚款。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2</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《内蒙古自治区实施〈中华人民共和国献血法〉办法》第十八条第二项：</w:t>
            </w:r>
            <w:r>
              <w:rPr>
                <w:rFonts w:hint="eastAsia" w:ascii="宋体" w:hAnsi="宋体" w:cs="宋体"/>
                <w:sz w:val="24"/>
                <w:szCs w:val="24"/>
              </w:rPr>
              <w:t>非法组织他人出卖血液的，由旗县级以上人民政府卫生行政部门没收非法所得，并处以5千元以上3万元以下的罚款；构成犯罪的，依法追究刑事责任。</w:t>
            </w:r>
          </w:p>
        </w:tc>
        <w:tc>
          <w:tcPr>
            <w:tcW w:w="1465" w:type="dxa"/>
            <w:vMerge w:val="restart"/>
            <w:vAlign w:val="center"/>
          </w:tcPr>
          <w:p>
            <w:pPr>
              <w:rPr>
                <w:rFonts w:ascii="宋体" w:hAnsi="宋体" w:cs="宋体"/>
                <w:b/>
                <w:color w:val="000000"/>
                <w:sz w:val="24"/>
                <w:szCs w:val="24"/>
              </w:rPr>
            </w:pPr>
            <w:r>
              <w:rPr>
                <w:rFonts w:hint="eastAsia" w:ascii="宋体" w:hAnsi="宋体" w:cs="宋体"/>
                <w:sz w:val="24"/>
                <w:szCs w:val="24"/>
              </w:rPr>
              <w:t>（二）非法组织他人出卖血液。</w:t>
            </w: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违法所得1000元以下的。</w:t>
            </w:r>
          </w:p>
        </w:tc>
        <w:tc>
          <w:tcPr>
            <w:tcW w:w="1941" w:type="dxa"/>
            <w:vAlign w:val="center"/>
          </w:tcPr>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没收非法所得，并处以5千元（含）以上1万元以下的罚款。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违法所得1000元（含）以上3000元以下的。</w:t>
            </w:r>
          </w:p>
        </w:tc>
        <w:tc>
          <w:tcPr>
            <w:tcW w:w="1941" w:type="dxa"/>
            <w:vAlign w:val="center"/>
          </w:tcPr>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没收非法所得，并处以1万元以上（含）2万元以下的罚款。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sz w:val="24"/>
                <w:szCs w:val="24"/>
              </w:rPr>
            </w:pPr>
          </w:p>
          <w:p>
            <w:pPr>
              <w:rPr>
                <w:rFonts w:ascii="宋体" w:hAnsi="宋体" w:cs="宋体"/>
                <w:b/>
                <w:color w:val="000000"/>
                <w:sz w:val="24"/>
                <w:szCs w:val="24"/>
              </w:rPr>
            </w:pPr>
            <w:r>
              <w:rPr>
                <w:rFonts w:hint="eastAsia" w:ascii="宋体" w:hAnsi="宋体" w:cs="宋体"/>
                <w:sz w:val="24"/>
                <w:szCs w:val="24"/>
              </w:rPr>
              <w:t>违法所得3000元（含）以上的。</w:t>
            </w:r>
          </w:p>
        </w:tc>
        <w:tc>
          <w:tcPr>
            <w:tcW w:w="1941"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没收非法所得，并处以2万元以上（含）3万元以下的罚款。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3</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《内蒙古自治区实施〈中华人民共和国献血法〉办法》第十八条第三项：</w:t>
            </w:r>
            <w:r>
              <w:rPr>
                <w:rFonts w:hint="eastAsia" w:ascii="宋体" w:hAnsi="宋体" w:cs="宋体"/>
                <w:sz w:val="24"/>
                <w:szCs w:val="24"/>
              </w:rPr>
              <w:t>对单位和个人雇用他人冒名顶替献血的，旗县级以上人民政府卫生行政部门处以1千元以上1万元以下的罚款，并视为未完成献血计划和未献血。</w:t>
            </w:r>
          </w:p>
        </w:tc>
        <w:tc>
          <w:tcPr>
            <w:tcW w:w="1465" w:type="dxa"/>
            <w:vMerge w:val="restart"/>
            <w:vAlign w:val="center"/>
          </w:tcPr>
          <w:p>
            <w:pPr>
              <w:rPr>
                <w:rFonts w:ascii="宋体" w:hAnsi="宋体" w:cs="宋体"/>
                <w:b/>
                <w:color w:val="000000"/>
                <w:sz w:val="24"/>
                <w:szCs w:val="24"/>
              </w:rPr>
            </w:pPr>
            <w:r>
              <w:rPr>
                <w:rFonts w:hint="eastAsia" w:ascii="宋体" w:hAnsi="宋体" w:cs="宋体"/>
                <w:sz w:val="24"/>
                <w:szCs w:val="24"/>
              </w:rPr>
              <w:t>（三）对单位和个人雇用他人冒名顶替献血。</w:t>
            </w: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雇用他人冒名顶替献血1次的。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处以1千元（含）以上3千元以下的罚款。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雇用他人冒名顶替献血2次的。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sz w:val="24"/>
                <w:szCs w:val="24"/>
              </w:rPr>
            </w:pPr>
          </w:p>
          <w:p>
            <w:pPr>
              <w:rPr>
                <w:rFonts w:ascii="宋体" w:hAnsi="宋体" w:cs="宋体"/>
                <w:b/>
                <w:color w:val="000000"/>
                <w:sz w:val="24"/>
                <w:szCs w:val="24"/>
              </w:rPr>
            </w:pPr>
            <w:r>
              <w:rPr>
                <w:rFonts w:hint="eastAsia" w:ascii="宋体" w:hAnsi="宋体" w:cs="宋体"/>
                <w:sz w:val="24"/>
                <w:szCs w:val="24"/>
              </w:rPr>
              <w:t>处以3千元（含）以上7千元以下的罚款。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雇用他人冒名顶替献血3次及以上的。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处以7千元（含）以上1万元以下的罚款。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七、职业与放射卫生类行政处罚自由裁量权基准</w:t>
      </w:r>
    </w:p>
    <w:p>
      <w:pPr>
        <w:spacing w:line="300" w:lineRule="exact"/>
        <w:rPr>
          <w:rFonts w:ascii="宋体" w:hAnsi="宋体"/>
          <w:b/>
          <w:sz w:val="28"/>
          <w:szCs w:val="28"/>
        </w:rPr>
      </w:pPr>
      <w:r>
        <w:rPr>
          <w:rFonts w:hint="eastAsia" w:ascii="宋体" w:hAnsi="宋体"/>
          <w:b/>
          <w:sz w:val="28"/>
          <w:szCs w:val="28"/>
        </w:rPr>
        <w:t>（一）</w:t>
      </w:r>
      <w:r>
        <w:rPr>
          <w:rFonts w:ascii="宋体" w:hAnsi="宋体"/>
          <w:b/>
          <w:sz w:val="28"/>
          <w:szCs w:val="28"/>
        </w:rPr>
        <w:t>《</w:t>
      </w:r>
      <w:r>
        <w:rPr>
          <w:rFonts w:hint="eastAsia" w:ascii="宋体" w:hAnsi="宋体"/>
          <w:b/>
          <w:sz w:val="28"/>
          <w:szCs w:val="28"/>
        </w:rPr>
        <w:t>中华人民共和国职业病防治法》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260"/>
        <w:gridCol w:w="1985"/>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2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8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rPr>
            </w:pPr>
            <w:r>
              <w:rPr>
                <w:rFonts w:ascii="宋体" w:hAnsi="宋体"/>
                <w:b/>
                <w:sz w:val="24"/>
              </w:rPr>
              <w:t>1</w:t>
            </w:r>
          </w:p>
        </w:tc>
        <w:tc>
          <w:tcPr>
            <w:tcW w:w="3576" w:type="dxa"/>
            <w:vMerge w:val="restart"/>
            <w:vAlign w:val="center"/>
          </w:tcPr>
          <w:p>
            <w:pPr>
              <w:spacing w:line="290" w:lineRule="exact"/>
              <w:rPr>
                <w:rFonts w:ascii="宋体" w:hAnsi="宋体"/>
                <w:sz w:val="24"/>
              </w:rPr>
            </w:pPr>
            <w:r>
              <w:rPr>
                <w:rFonts w:ascii="宋体" w:hAnsi="宋体"/>
                <w:b/>
                <w:bCs/>
                <w:sz w:val="24"/>
              </w:rPr>
              <w:t>《</w:t>
            </w:r>
            <w:r>
              <w:rPr>
                <w:rFonts w:hint="eastAsia" w:ascii="宋体" w:hAnsi="宋体"/>
                <w:b/>
                <w:bCs/>
                <w:sz w:val="24"/>
              </w:rPr>
              <w:t>中华人民共和国职业病防治法》第七十四条：</w:t>
            </w:r>
            <w:r>
              <w:rPr>
                <w:rFonts w:hint="eastAsia" w:ascii="宋体" w:hAnsi="宋体"/>
                <w:sz w:val="24"/>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661" w:type="dxa"/>
            <w:vMerge w:val="restart"/>
            <w:vAlign w:val="center"/>
          </w:tcPr>
          <w:p>
            <w:pPr>
              <w:spacing w:line="320" w:lineRule="exact"/>
              <w:rPr>
                <w:rFonts w:ascii="宋体" w:hAnsi="宋体" w:cs="宋体"/>
                <w:sz w:val="24"/>
              </w:rPr>
            </w:pPr>
            <w:r>
              <w:rPr>
                <w:rFonts w:hint="eastAsia" w:ascii="宋体" w:hAnsi="宋体" w:cs="宋体"/>
                <w:sz w:val="24"/>
              </w:rPr>
              <w:t>医疗卫生机构未按照规定报告职业病、疑似职业病的。</w:t>
            </w: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未按照规定报告职业病、疑似职业病，涉及人数在2人以下的。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sz w:val="24"/>
              </w:rPr>
              <w:t>可以</w:t>
            </w:r>
            <w:r>
              <w:rPr>
                <w:rFonts w:hint="eastAsia" w:ascii="宋体" w:hAnsi="宋体" w:cs="宋体"/>
                <w:sz w:val="24"/>
              </w:rPr>
              <w:t>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未按照规定报告职业病、疑似职业病，涉及人数在3-5人的。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未按照规定报告职业病、疑似职业病，涉及人数在6人以上的。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restart"/>
            <w:vAlign w:val="center"/>
          </w:tcPr>
          <w:p>
            <w:pPr>
              <w:spacing w:line="320" w:lineRule="exact"/>
              <w:rPr>
                <w:rFonts w:ascii="宋体" w:hAnsi="宋体" w:cs="宋体"/>
                <w:sz w:val="24"/>
              </w:rPr>
            </w:pPr>
            <w:r>
              <w:rPr>
                <w:rFonts w:hint="eastAsia" w:ascii="宋体" w:hAnsi="宋体" w:cs="宋体"/>
                <w:sz w:val="24"/>
              </w:rPr>
              <w:t>医疗卫生机构报告职业病、疑似职业病病例时弄虚作假的。</w:t>
            </w:r>
          </w:p>
        </w:tc>
        <w:tc>
          <w:tcPr>
            <w:tcW w:w="3260" w:type="dxa"/>
            <w:vAlign w:val="center"/>
          </w:tcPr>
          <w:p>
            <w:pPr>
              <w:spacing w:line="320" w:lineRule="exact"/>
              <w:rPr>
                <w:rFonts w:ascii="宋体" w:hAnsi="宋体" w:cs="宋体"/>
                <w:sz w:val="24"/>
              </w:rPr>
            </w:pPr>
            <w:r>
              <w:rPr>
                <w:rFonts w:hint="eastAsia" w:ascii="宋体" w:hAnsi="宋体" w:cs="宋体"/>
                <w:sz w:val="24"/>
              </w:rPr>
              <w:t>涉及人数在2人以下的。</w:t>
            </w:r>
          </w:p>
        </w:tc>
        <w:tc>
          <w:tcPr>
            <w:tcW w:w="1985" w:type="dxa"/>
            <w:vAlign w:val="center"/>
          </w:tcPr>
          <w:p>
            <w:pPr>
              <w:rPr>
                <w:rFonts w:ascii="宋体" w:hAnsi="宋体" w:cs="宋体"/>
                <w:sz w:val="24"/>
              </w:rPr>
            </w:pPr>
            <w:r>
              <w:rPr>
                <w:rFonts w:hint="eastAsia" w:ascii="宋体" w:hAnsi="宋体" w:cs="宋体"/>
                <w:sz w:val="24"/>
              </w:rPr>
              <w:t>警告</w:t>
            </w:r>
          </w:p>
          <w:p>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涉及人数在3-5人的。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涉及人数在6人以上的。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rPr>
            </w:pPr>
            <w:r>
              <w:rPr>
                <w:rFonts w:ascii="宋体" w:hAnsi="宋体"/>
                <w:b/>
                <w:sz w:val="24"/>
              </w:rPr>
              <w:t>2</w:t>
            </w:r>
          </w:p>
        </w:tc>
        <w:tc>
          <w:tcPr>
            <w:tcW w:w="3576" w:type="dxa"/>
            <w:vMerge w:val="restart"/>
            <w:vAlign w:val="center"/>
          </w:tcPr>
          <w:p>
            <w:pPr>
              <w:spacing w:line="290" w:lineRule="exact"/>
              <w:rPr>
                <w:rFonts w:ascii="宋体" w:hAnsi="宋体"/>
                <w:sz w:val="24"/>
              </w:rPr>
            </w:pPr>
            <w:r>
              <w:rPr>
                <w:rFonts w:ascii="宋体" w:hAnsi="宋体"/>
                <w:b/>
                <w:bCs/>
                <w:sz w:val="24"/>
              </w:rPr>
              <w:t>《</w:t>
            </w:r>
            <w:r>
              <w:rPr>
                <w:rFonts w:hint="eastAsia" w:ascii="宋体" w:hAnsi="宋体"/>
                <w:b/>
                <w:bCs/>
                <w:sz w:val="24"/>
              </w:rPr>
              <w:t>中华人民共和国职业病防治法》第七十九条：</w:t>
            </w:r>
            <w:r>
              <w:rPr>
                <w:rFonts w:hint="eastAsia" w:ascii="宋体" w:hAnsi="宋体"/>
                <w:sz w:val="24"/>
              </w:rPr>
              <w:t>未取得职业卫生技术服务资质认可擅自从事职业卫生技术服务的，或者医疗卫生机构未经批准擅自从事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61" w:type="dxa"/>
            <w:vMerge w:val="restart"/>
            <w:vAlign w:val="center"/>
          </w:tcPr>
          <w:p>
            <w:pPr>
              <w:spacing w:line="290" w:lineRule="exact"/>
              <w:rPr>
                <w:rFonts w:ascii="宋体" w:hAnsi="宋体"/>
                <w:sz w:val="24"/>
              </w:rPr>
            </w:pPr>
            <w:r>
              <w:rPr>
                <w:rFonts w:hint="eastAsia" w:ascii="宋体" w:hAnsi="宋体"/>
                <w:sz w:val="24"/>
              </w:rPr>
              <w:t>医疗卫生机构未经批准擅自从事职业病诊断的。</w:t>
            </w:r>
          </w:p>
        </w:tc>
        <w:tc>
          <w:tcPr>
            <w:tcW w:w="3260" w:type="dxa"/>
            <w:vAlign w:val="center"/>
          </w:tcPr>
          <w:p>
            <w:pPr>
              <w:spacing w:line="320" w:lineRule="exact"/>
              <w:rPr>
                <w:rFonts w:ascii="宋体" w:hAnsi="宋体"/>
                <w:sz w:val="24"/>
                <w:szCs w:val="24"/>
              </w:rPr>
            </w:pPr>
            <w:r>
              <w:rPr>
                <w:rFonts w:hint="eastAsia" w:ascii="宋体" w:hAnsi="宋体"/>
                <w:sz w:val="24"/>
                <w:szCs w:val="24"/>
              </w:rPr>
              <w:t>没有违法所得或违法所得二千元以下的。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违法所得二千元以上五千元以下的。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违法所得五千元以上二万元以下的。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违法所得二万元以上三万元以下的。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并处违法所得四倍以上六倍以下罚款。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违法所得三万元以上五万元以下的。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违法所得五万元以上的。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p>
          <w:p>
            <w:pPr>
              <w:spacing w:line="290" w:lineRule="exact"/>
              <w:jc w:val="center"/>
              <w:rPr>
                <w:rFonts w:ascii="宋体" w:hAnsi="宋体"/>
                <w:b/>
                <w:sz w:val="24"/>
                <w:szCs w:val="24"/>
              </w:rPr>
            </w:pPr>
            <w:r>
              <w:rPr>
                <w:rFonts w:ascii="宋体" w:hAnsi="宋体"/>
                <w:b/>
                <w:sz w:val="24"/>
                <w:szCs w:val="24"/>
              </w:rPr>
              <w:t>3</w:t>
            </w:r>
          </w:p>
        </w:tc>
        <w:tc>
          <w:tcPr>
            <w:tcW w:w="3576" w:type="dxa"/>
            <w:vMerge w:val="restart"/>
            <w:vAlign w:val="center"/>
          </w:tcPr>
          <w:p>
            <w:pPr>
              <w:spacing w:line="290" w:lineRule="exact"/>
              <w:rPr>
                <w:rFonts w:ascii="宋体" w:hAnsi="宋体"/>
                <w:sz w:val="24"/>
                <w:szCs w:val="24"/>
              </w:rPr>
            </w:pPr>
            <w:r>
              <w:rPr>
                <w:rFonts w:ascii="宋体" w:hAnsi="宋体"/>
                <w:b/>
                <w:bCs/>
                <w:sz w:val="24"/>
              </w:rPr>
              <w:t>《</w:t>
            </w:r>
            <w:r>
              <w:rPr>
                <w:rFonts w:hint="eastAsia" w:ascii="宋体" w:hAnsi="宋体"/>
                <w:b/>
                <w:bCs/>
                <w:sz w:val="24"/>
              </w:rPr>
              <w:t>中华人民共和国职业病防治法》</w:t>
            </w:r>
            <w:r>
              <w:rPr>
                <w:rFonts w:hint="eastAsia" w:ascii="宋体" w:hAnsi="宋体"/>
                <w:b/>
                <w:bCs/>
                <w:sz w:val="24"/>
                <w:szCs w:val="24"/>
              </w:rPr>
              <w:t>第八十条：</w:t>
            </w:r>
            <w:r>
              <w:rPr>
                <w:rFonts w:hint="eastAsia" w:ascii="宋体" w:hAnsi="宋体"/>
                <w:sz w:val="24"/>
                <w:szCs w:val="24"/>
              </w:rPr>
              <w:t>从事职业卫生技术服务的机构和承担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pPr>
              <w:spacing w:line="290" w:lineRule="exact"/>
              <w:rPr>
                <w:rFonts w:ascii="宋体" w:hAnsi="宋体"/>
                <w:sz w:val="24"/>
                <w:szCs w:val="24"/>
              </w:rPr>
            </w:pPr>
            <w:r>
              <w:rPr>
                <w:rFonts w:hint="eastAsia" w:ascii="宋体" w:hAnsi="宋体"/>
                <w:sz w:val="24"/>
                <w:szCs w:val="24"/>
              </w:rPr>
              <w:t>（一）超出资质认可或者批准范围从事职业卫生技术服务、职业病诊断的；</w:t>
            </w:r>
          </w:p>
          <w:p>
            <w:pPr>
              <w:spacing w:line="290" w:lineRule="exact"/>
              <w:rPr>
                <w:rFonts w:ascii="宋体" w:hAnsi="宋体"/>
                <w:sz w:val="24"/>
                <w:szCs w:val="24"/>
              </w:rPr>
            </w:pPr>
            <w:r>
              <w:rPr>
                <w:rFonts w:hint="eastAsia" w:ascii="宋体" w:hAnsi="宋体"/>
                <w:sz w:val="24"/>
                <w:szCs w:val="24"/>
              </w:rPr>
              <w:t>（二）不按照本法规定履行法定职责的；</w:t>
            </w:r>
          </w:p>
          <w:p>
            <w:pPr>
              <w:spacing w:line="290" w:lineRule="exact"/>
              <w:rPr>
                <w:rFonts w:ascii="宋体" w:hAnsi="宋体"/>
                <w:sz w:val="24"/>
                <w:szCs w:val="24"/>
              </w:rPr>
            </w:pPr>
            <w:r>
              <w:rPr>
                <w:rFonts w:hint="eastAsia" w:ascii="宋体" w:hAnsi="宋体"/>
                <w:sz w:val="24"/>
                <w:szCs w:val="24"/>
              </w:rPr>
              <w:t>（三）出具虚假证明文件的。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承担职业卫生技术服务的机构和职业病诊断的医疗卫生机构违反本法规定，有下列行为之一的：</w:t>
            </w:r>
          </w:p>
          <w:p>
            <w:pPr>
              <w:spacing w:line="320" w:lineRule="exact"/>
              <w:rPr>
                <w:rFonts w:ascii="宋体" w:hAnsi="宋体"/>
                <w:sz w:val="24"/>
                <w:szCs w:val="24"/>
              </w:rPr>
            </w:pPr>
            <w:r>
              <w:rPr>
                <w:rFonts w:hint="eastAsia" w:ascii="宋体" w:hAnsi="宋体"/>
                <w:sz w:val="24"/>
                <w:szCs w:val="24"/>
              </w:rPr>
              <w:t>（一）超出资质认证或者批准范围从事职业卫生技术服务或者职业健康检查、职业病诊断的；</w:t>
            </w:r>
          </w:p>
          <w:p>
            <w:pPr>
              <w:spacing w:line="320" w:lineRule="exact"/>
              <w:rPr>
                <w:rFonts w:ascii="宋体" w:hAnsi="宋体"/>
                <w:sz w:val="24"/>
                <w:szCs w:val="24"/>
              </w:rPr>
            </w:pPr>
            <w:r>
              <w:rPr>
                <w:rFonts w:hint="eastAsia" w:ascii="宋体" w:hAnsi="宋体"/>
                <w:sz w:val="24"/>
                <w:szCs w:val="24"/>
              </w:rPr>
              <w:t>（二）不按照本法规定履行法定职责的；</w:t>
            </w:r>
          </w:p>
          <w:p>
            <w:pPr>
              <w:spacing w:line="320" w:lineRule="exact"/>
              <w:rPr>
                <w:rFonts w:ascii="宋体" w:hAnsi="宋体"/>
                <w:sz w:val="24"/>
                <w:szCs w:val="24"/>
              </w:rPr>
            </w:pPr>
            <w:r>
              <w:rPr>
                <w:rFonts w:hint="eastAsia" w:ascii="宋体" w:hAnsi="宋体"/>
                <w:sz w:val="24"/>
                <w:szCs w:val="24"/>
              </w:rPr>
              <w:t>（三）出具虚假证明文件的。</w:t>
            </w:r>
          </w:p>
        </w:tc>
        <w:tc>
          <w:tcPr>
            <w:tcW w:w="3260" w:type="dxa"/>
            <w:vAlign w:val="center"/>
          </w:tcPr>
          <w:p>
            <w:pPr>
              <w:spacing w:line="320" w:lineRule="exact"/>
              <w:rPr>
                <w:rFonts w:ascii="宋体" w:hAnsi="宋体"/>
                <w:sz w:val="24"/>
                <w:szCs w:val="24"/>
              </w:rPr>
            </w:pPr>
            <w:r>
              <w:rPr>
                <w:rFonts w:hint="eastAsia" w:ascii="宋体" w:hAnsi="宋体"/>
                <w:sz w:val="24"/>
                <w:szCs w:val="24"/>
              </w:rPr>
              <w:t>没有违法所得或违法所得二千元以下的。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违法所得二千元以上五千元以下的。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违法所得五千元以上至二万元以下的。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违法所得二万元以上至五万元以下的。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违法所得五万元以上的。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4</w:t>
            </w:r>
          </w:p>
        </w:tc>
        <w:tc>
          <w:tcPr>
            <w:tcW w:w="3576" w:type="dxa"/>
            <w:vMerge w:val="restart"/>
            <w:vAlign w:val="center"/>
          </w:tcPr>
          <w:p>
            <w:pPr>
              <w:spacing w:line="290" w:lineRule="exact"/>
              <w:rPr>
                <w:rFonts w:ascii="宋体" w:hAnsi="宋体"/>
                <w:b/>
                <w:bCs/>
                <w:sz w:val="24"/>
                <w:szCs w:val="24"/>
              </w:rPr>
            </w:pPr>
            <w:r>
              <w:rPr>
                <w:rFonts w:ascii="宋体" w:hAnsi="宋体"/>
                <w:b/>
                <w:bCs/>
                <w:sz w:val="24"/>
                <w:szCs w:val="24"/>
              </w:rPr>
              <w:t>《</w:t>
            </w:r>
            <w:r>
              <w:rPr>
                <w:rFonts w:hint="eastAsia" w:ascii="宋体" w:hAnsi="宋体"/>
                <w:b/>
                <w:bCs/>
                <w:sz w:val="24"/>
                <w:szCs w:val="24"/>
              </w:rPr>
              <w:t>中华人民共和国职业病防治法》第八十一条：</w:t>
            </w:r>
            <w:r>
              <w:rPr>
                <w:rFonts w:hint="eastAsia" w:ascii="宋体" w:hAnsi="宋体"/>
                <w:sz w:val="24"/>
                <w:szCs w:val="24"/>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职业病诊断鉴定委员会组成人员收受职业病诊断争议当事人的财物或者其他好处的。</w:t>
            </w:r>
          </w:p>
        </w:tc>
        <w:tc>
          <w:tcPr>
            <w:tcW w:w="3260" w:type="dxa"/>
            <w:vAlign w:val="center"/>
          </w:tcPr>
          <w:p>
            <w:pPr>
              <w:spacing w:line="320" w:lineRule="exact"/>
              <w:rPr>
                <w:rFonts w:ascii="宋体" w:hAnsi="宋体"/>
                <w:sz w:val="24"/>
                <w:szCs w:val="24"/>
              </w:rPr>
            </w:pPr>
            <w:r>
              <w:rPr>
                <w:rFonts w:hint="eastAsia" w:ascii="宋体" w:hAnsi="宋体"/>
                <w:sz w:val="24"/>
                <w:szCs w:val="24"/>
              </w:rPr>
              <w:t>收受的财物价值一千元以下的。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可以并处三千元以上一万元以下的罚款。</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收受的财物价值一千元以上五千元以下的。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收受的财物价值五千元以上的。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并处三万元以上五万元以下的罚款。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b/>
          <w:sz w:val="28"/>
          <w:szCs w:val="28"/>
        </w:rPr>
      </w:pPr>
      <w:r>
        <w:rPr>
          <w:rFonts w:hint="eastAsia" w:ascii="宋体" w:hAnsi="宋体" w:cs="宋体"/>
          <w:b/>
          <w:bCs/>
          <w:color w:val="000000"/>
          <w:sz w:val="28"/>
          <w:szCs w:val="28"/>
        </w:rPr>
        <w:t>（二）</w:t>
      </w:r>
      <w:r>
        <w:rPr>
          <w:rFonts w:hint="eastAsia" w:ascii="宋体" w:hAnsi="宋体"/>
          <w:b/>
          <w:sz w:val="28"/>
          <w:szCs w:val="28"/>
        </w:rPr>
        <w:t>《放射诊疗管理规定》</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260"/>
        <w:gridCol w:w="1985"/>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2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8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b/>
                <w:sz w:val="24"/>
                <w:szCs w:val="24"/>
              </w:rPr>
            </w:pPr>
            <w:r>
              <w:rPr>
                <w:rFonts w:ascii="宋体" w:hAnsi="宋体"/>
                <w:b/>
                <w:sz w:val="24"/>
                <w:szCs w:val="24"/>
              </w:rPr>
              <w:t>1</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《放射诊疗管理规定》第三十八条：</w:t>
            </w:r>
            <w:r>
              <w:rPr>
                <w:rFonts w:hint="eastAsia" w:ascii="宋体" w:hAnsi="宋体" w:cs="宋体"/>
                <w:sz w:val="24"/>
                <w:szCs w:val="24"/>
              </w:rPr>
              <w:t>医疗机构有下列情形之一的，由县级以上卫生行政部门给予警告、责令限期改正，并可以根据情节处以3000元以下的罚款；情节严重的，吊销其《医疗机构执业许可证》。</w:t>
            </w:r>
          </w:p>
          <w:p>
            <w:pPr>
              <w:spacing w:line="320" w:lineRule="exact"/>
              <w:rPr>
                <w:rFonts w:ascii="宋体" w:hAnsi="宋体" w:cs="宋体"/>
                <w:sz w:val="24"/>
                <w:szCs w:val="24"/>
              </w:rPr>
            </w:pPr>
            <w:r>
              <w:rPr>
                <w:rFonts w:hint="eastAsia" w:ascii="宋体" w:hAnsi="宋体" w:cs="宋体"/>
                <w:sz w:val="24"/>
                <w:szCs w:val="24"/>
              </w:rPr>
              <w:t>（一）未取得放射诊疗许可从事放射诊疗工作的；</w:t>
            </w:r>
          </w:p>
          <w:p>
            <w:pPr>
              <w:spacing w:line="320" w:lineRule="exact"/>
              <w:rPr>
                <w:rFonts w:ascii="宋体" w:hAnsi="宋体" w:cs="宋体"/>
                <w:sz w:val="24"/>
                <w:szCs w:val="24"/>
              </w:rPr>
            </w:pPr>
            <w:r>
              <w:rPr>
                <w:rFonts w:hint="eastAsia" w:ascii="宋体" w:hAnsi="宋体" w:cs="宋体"/>
                <w:sz w:val="24"/>
                <w:szCs w:val="24"/>
              </w:rPr>
              <w:t>（二）未办理诊疗科目登记或者未按照规定进行校验的；</w:t>
            </w:r>
          </w:p>
          <w:p>
            <w:pPr>
              <w:spacing w:line="320" w:lineRule="exact"/>
              <w:rPr>
                <w:rFonts w:ascii="宋体" w:hAnsi="宋体" w:cs="宋体"/>
                <w:sz w:val="24"/>
                <w:szCs w:val="24"/>
              </w:rPr>
            </w:pPr>
            <w:r>
              <w:rPr>
                <w:rFonts w:hint="eastAsia" w:ascii="宋体" w:hAnsi="宋体" w:cs="宋体"/>
                <w:sz w:val="24"/>
                <w:szCs w:val="24"/>
              </w:rPr>
              <w:t>（三） 未经批准擅自变更放射诊疗项目或者超出批准范围从事放射诊疗工作的。</w:t>
            </w:r>
          </w:p>
        </w:tc>
        <w:tc>
          <w:tcPr>
            <w:tcW w:w="2661" w:type="dxa"/>
            <w:vMerge w:val="restart"/>
            <w:vAlign w:val="center"/>
          </w:tcPr>
          <w:p>
            <w:pPr>
              <w:spacing w:line="320" w:lineRule="exact"/>
              <w:rPr>
                <w:rFonts w:ascii="宋体" w:hAnsi="宋体" w:cs="宋体"/>
                <w:sz w:val="24"/>
                <w:szCs w:val="24"/>
              </w:rPr>
            </w:pPr>
            <w:r>
              <w:rPr>
                <w:rFonts w:hint="eastAsia" w:ascii="宋体" w:hAnsi="宋体" w:cs="宋体"/>
                <w:sz w:val="24"/>
                <w:szCs w:val="24"/>
              </w:rPr>
              <w:t>医疗机构有下列情形之一的：</w:t>
            </w:r>
          </w:p>
          <w:p>
            <w:pPr>
              <w:spacing w:line="320" w:lineRule="exact"/>
              <w:rPr>
                <w:rFonts w:ascii="宋体" w:hAnsi="宋体" w:cs="宋体"/>
                <w:sz w:val="24"/>
                <w:szCs w:val="24"/>
              </w:rPr>
            </w:pPr>
            <w:r>
              <w:rPr>
                <w:rFonts w:hint="eastAsia" w:ascii="宋体" w:hAnsi="宋体" w:cs="宋体"/>
                <w:sz w:val="24"/>
                <w:szCs w:val="24"/>
              </w:rPr>
              <w:t>（一）未取得放射诊疗许可从事放射诊疗工作的；</w:t>
            </w:r>
          </w:p>
          <w:p>
            <w:pPr>
              <w:spacing w:line="320" w:lineRule="exact"/>
              <w:rPr>
                <w:rFonts w:ascii="宋体" w:hAnsi="宋体" w:cs="宋体"/>
                <w:sz w:val="24"/>
                <w:szCs w:val="24"/>
              </w:rPr>
            </w:pPr>
            <w:r>
              <w:rPr>
                <w:rFonts w:hint="eastAsia" w:ascii="宋体" w:hAnsi="宋体" w:cs="宋体"/>
                <w:sz w:val="24"/>
                <w:szCs w:val="24"/>
              </w:rPr>
              <w:t>（二）未办理诊疗科目登记或者未按照规定进行校验的；</w:t>
            </w:r>
          </w:p>
          <w:p>
            <w:pPr>
              <w:rPr>
                <w:rFonts w:ascii="宋体" w:hAnsi="宋体"/>
                <w:sz w:val="24"/>
                <w:szCs w:val="24"/>
              </w:rPr>
            </w:pPr>
            <w:r>
              <w:rPr>
                <w:rFonts w:hint="eastAsia" w:ascii="宋体" w:hAnsi="宋体" w:cs="宋体"/>
                <w:sz w:val="24"/>
                <w:szCs w:val="24"/>
              </w:rPr>
              <w:t>（三）未经批准擅自变更放射诊疗项目或者超出批准范围从事放射诊疗工作的。</w:t>
            </w:r>
          </w:p>
        </w:tc>
        <w:tc>
          <w:tcPr>
            <w:tcW w:w="3260" w:type="dxa"/>
            <w:vAlign w:val="center"/>
          </w:tcPr>
          <w:p>
            <w:pPr>
              <w:spacing w:line="320" w:lineRule="exact"/>
              <w:rPr>
                <w:rFonts w:ascii="宋体" w:hAnsi="宋体"/>
                <w:sz w:val="24"/>
                <w:szCs w:val="24"/>
              </w:rPr>
            </w:pPr>
            <w:r>
              <w:rPr>
                <w:rFonts w:hint="eastAsia" w:ascii="宋体" w:hAnsi="宋体" w:cs="宋体"/>
                <w:sz w:val="24"/>
                <w:szCs w:val="24"/>
              </w:rPr>
              <w:t>违反上述情形一项从事放射诊疗工作一个月以内的。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320" w:lineRule="exact"/>
              <w:rPr>
                <w:rFonts w:ascii="宋体" w:hAnsi="宋体"/>
                <w:sz w:val="24"/>
                <w:szCs w:val="24"/>
              </w:rPr>
            </w:pPr>
            <w:r>
              <w:rPr>
                <w:rFonts w:hint="eastAsia" w:ascii="宋体" w:hAnsi="宋体"/>
                <w:sz w:val="24"/>
                <w:szCs w:val="24"/>
              </w:rPr>
              <w:t>罚 款</w:t>
            </w:r>
          </w:p>
        </w:tc>
        <w:tc>
          <w:tcPr>
            <w:tcW w:w="2695" w:type="dxa"/>
            <w:vAlign w:val="center"/>
          </w:tcPr>
          <w:p>
            <w:pPr>
              <w:spacing w:line="320" w:lineRule="exact"/>
              <w:rPr>
                <w:rFonts w:ascii="宋体" w:hAnsi="宋体"/>
                <w:sz w:val="24"/>
                <w:szCs w:val="24"/>
              </w:rPr>
            </w:pPr>
            <w:r>
              <w:rPr>
                <w:rFonts w:hint="eastAsia" w:ascii="宋体" w:hAnsi="宋体"/>
                <w:sz w:val="24"/>
                <w:szCs w:val="24"/>
              </w:rPr>
              <w:t>并可以处以2</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违反上述情形一项从事放射诊疗工作一个月以上或累计收入在3000元以上的。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处以2</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违反上述情形两项以上或</w:t>
            </w:r>
            <w:r>
              <w:rPr>
                <w:rFonts w:hint="eastAsia" w:ascii="宋体" w:hAnsi="宋体"/>
                <w:sz w:val="24"/>
                <w:szCs w:val="24"/>
              </w:rPr>
              <w:t>因擅自开展放射诊疗工作在十二个月内曾受到卫生行政部门处罚的。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处以3</w:t>
            </w:r>
            <w:r>
              <w:rPr>
                <w:rFonts w:ascii="宋体" w:hAnsi="宋体"/>
                <w:sz w:val="24"/>
                <w:szCs w:val="24"/>
              </w:rPr>
              <w:t>000</w:t>
            </w:r>
            <w:r>
              <w:rPr>
                <w:rFonts w:hint="eastAsia" w:ascii="宋体" w:hAnsi="宋体"/>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违反上述情形任一项从事放射诊疗工作给患者造成伤害的。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rPr>
            </w:pPr>
            <w:r>
              <w:rPr>
                <w:rFonts w:hint="eastAsia" w:ascii="宋体" w:hAnsi="宋体"/>
                <w:sz w:val="24"/>
                <w:szCs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宋体" w:hAnsi="宋体" w:cs="宋体"/>
                <w:b/>
                <w:sz w:val="24"/>
                <w:szCs w:val="24"/>
              </w:rPr>
            </w:pPr>
            <w:r>
              <w:rPr>
                <w:rFonts w:ascii="宋体" w:hAnsi="宋体" w:cs="宋体"/>
                <w:b/>
                <w:sz w:val="24"/>
                <w:szCs w:val="24"/>
              </w:rPr>
              <w:t>2</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《放射诊疗管理规定》第三十九条：</w:t>
            </w:r>
            <w:r>
              <w:rPr>
                <w:rFonts w:hint="eastAsia" w:ascii="宋体" w:hAnsi="宋体" w:cs="宋体"/>
                <w:sz w:val="24"/>
                <w:szCs w:val="24"/>
              </w:rPr>
              <w:t>医疗机构使用不具备相应资质的人员从事放射诊疗工作的，由县级以上卫生行政部门责令限期改正，并可以处以5000元以下的罚款；情节严重的，吊销其《医疗机构执业许可证》。</w:t>
            </w:r>
          </w:p>
        </w:tc>
        <w:tc>
          <w:tcPr>
            <w:tcW w:w="2661" w:type="dxa"/>
            <w:vMerge w:val="restart"/>
            <w:vAlign w:val="center"/>
          </w:tcPr>
          <w:p>
            <w:pPr>
              <w:spacing w:line="320" w:lineRule="exact"/>
              <w:rPr>
                <w:rFonts w:ascii="宋体" w:hAnsi="宋体" w:cs="宋体"/>
                <w:sz w:val="24"/>
                <w:szCs w:val="24"/>
              </w:rPr>
            </w:pPr>
            <w:r>
              <w:rPr>
                <w:rFonts w:hint="eastAsia" w:ascii="宋体" w:hAnsi="宋体" w:cs="宋体"/>
                <w:sz w:val="24"/>
                <w:szCs w:val="24"/>
              </w:rPr>
              <w:t>医疗机构使用不具备相应资质的人员从事放射诊疗工作的。</w:t>
            </w:r>
          </w:p>
        </w:tc>
        <w:tc>
          <w:tcPr>
            <w:tcW w:w="3260" w:type="dxa"/>
            <w:vAlign w:val="center"/>
          </w:tcPr>
          <w:p>
            <w:pPr>
              <w:spacing w:line="320" w:lineRule="exact"/>
              <w:rPr>
                <w:rFonts w:ascii="宋体" w:hAnsi="宋体"/>
                <w:sz w:val="24"/>
                <w:szCs w:val="24"/>
              </w:rPr>
            </w:pPr>
            <w:r>
              <w:rPr>
                <w:rFonts w:hint="eastAsia" w:ascii="宋体" w:hAnsi="宋体"/>
                <w:sz w:val="24"/>
                <w:szCs w:val="24"/>
              </w:rPr>
              <w:t>使用</w:t>
            </w:r>
            <w:r>
              <w:rPr>
                <w:rFonts w:hint="eastAsia" w:ascii="宋体" w:hAnsi="宋体"/>
                <w:color w:val="000000"/>
                <w:sz w:val="24"/>
                <w:szCs w:val="24"/>
              </w:rPr>
              <w:t>一名</w:t>
            </w:r>
            <w:r>
              <w:rPr>
                <w:rFonts w:hint="eastAsia" w:ascii="宋体" w:hAnsi="宋体"/>
                <w:sz w:val="24"/>
                <w:szCs w:val="24"/>
              </w:rPr>
              <w:t>未取得相应资质的人员独立开展放射诊疗活动不超过一个月的，未造成危害后果并能及时主动改正违法行为的。</w:t>
            </w:r>
          </w:p>
        </w:tc>
        <w:tc>
          <w:tcPr>
            <w:tcW w:w="1985" w:type="dxa"/>
            <w:vAlign w:val="center"/>
          </w:tcPr>
          <w:p>
            <w:pPr>
              <w:spacing w:line="320" w:lineRule="exact"/>
              <w:rPr>
                <w:rFonts w:ascii="宋体" w:hAnsi="宋体"/>
                <w:b/>
                <w:sz w:val="24"/>
                <w:szCs w:val="24"/>
              </w:rPr>
            </w:pPr>
            <w:r>
              <w:rPr>
                <w:rFonts w:hint="eastAsia" w:ascii="宋体" w:hAnsi="宋体"/>
                <w:sz w:val="24"/>
                <w:szCs w:val="24"/>
              </w:rPr>
              <w:t>罚 款</w:t>
            </w:r>
          </w:p>
        </w:tc>
        <w:tc>
          <w:tcPr>
            <w:tcW w:w="2695" w:type="dxa"/>
            <w:vAlign w:val="center"/>
          </w:tcPr>
          <w:p>
            <w:pPr>
              <w:spacing w:line="320" w:lineRule="exact"/>
              <w:rPr>
                <w:rFonts w:ascii="宋体" w:hAnsi="宋体"/>
                <w:b/>
                <w:sz w:val="24"/>
                <w:szCs w:val="24"/>
              </w:rPr>
            </w:pPr>
            <w:r>
              <w:rPr>
                <w:rFonts w:hint="eastAsia" w:ascii="宋体" w:hAnsi="宋体" w:cs="宋体"/>
                <w:sz w:val="24"/>
                <w:szCs w:val="24"/>
              </w:rPr>
              <w:t>可以</w:t>
            </w:r>
            <w:r>
              <w:rPr>
                <w:rFonts w:hint="eastAsia" w:ascii="宋体" w:hAnsi="宋体"/>
                <w:sz w:val="24"/>
                <w:szCs w:val="24"/>
              </w:rPr>
              <w:t>处以15</w:t>
            </w:r>
            <w:r>
              <w:rPr>
                <w:rFonts w:ascii="宋体" w:hAnsi="宋体"/>
                <w:sz w:val="24"/>
                <w:szCs w:val="24"/>
              </w:rPr>
              <w:t>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使用一名未取得相应资质的人员独立开展放射诊疗活动超过一个月的。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处以15</w:t>
            </w:r>
            <w:r>
              <w:rPr>
                <w:rFonts w:ascii="宋体" w:hAnsi="宋体"/>
                <w:sz w:val="24"/>
                <w:szCs w:val="24"/>
              </w:rPr>
              <w:t>00</w:t>
            </w:r>
            <w:r>
              <w:rPr>
                <w:rFonts w:hint="eastAsia" w:ascii="宋体" w:hAnsi="宋体"/>
                <w:sz w:val="24"/>
                <w:szCs w:val="24"/>
              </w:rPr>
              <w:t>元以上35</w:t>
            </w:r>
            <w:r>
              <w:rPr>
                <w:rFonts w:ascii="宋体" w:hAnsi="宋体"/>
                <w:sz w:val="24"/>
                <w:szCs w:val="24"/>
              </w:rPr>
              <w:t>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使用两名以上未取得相应资质的人员开展放射诊疗活动的。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处以35</w:t>
            </w:r>
            <w:r>
              <w:rPr>
                <w:rFonts w:ascii="宋体" w:hAnsi="宋体"/>
                <w:sz w:val="24"/>
                <w:szCs w:val="24"/>
              </w:rPr>
              <w:t>00</w:t>
            </w:r>
            <w:r>
              <w:rPr>
                <w:rFonts w:hint="eastAsia" w:ascii="宋体" w:hAnsi="宋体"/>
                <w:sz w:val="24"/>
                <w:szCs w:val="24"/>
              </w:rPr>
              <w:t>元以上5</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医疗机构使用</w:t>
            </w:r>
            <w:r>
              <w:rPr>
                <w:rFonts w:hint="eastAsia" w:ascii="宋体" w:hAnsi="宋体" w:cs="宋体"/>
                <w:sz w:val="24"/>
                <w:szCs w:val="24"/>
              </w:rPr>
              <w:t>不具备</w:t>
            </w:r>
            <w:r>
              <w:rPr>
                <w:rFonts w:hint="eastAsia" w:ascii="宋体" w:hAnsi="宋体"/>
                <w:sz w:val="24"/>
                <w:szCs w:val="24"/>
              </w:rPr>
              <w:t>相应资质的人员开展放射诊疗活动</w:t>
            </w:r>
            <w:r>
              <w:rPr>
                <w:rFonts w:hint="eastAsia" w:ascii="宋体" w:hAnsi="宋体" w:cs="宋体"/>
                <w:sz w:val="24"/>
                <w:szCs w:val="24"/>
              </w:rPr>
              <w:t>给患者造成伤害的。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rPr>
            </w:pPr>
            <w:r>
              <w:rPr>
                <w:rFonts w:hint="eastAsia" w:ascii="宋体" w:hAnsi="宋体"/>
                <w:sz w:val="24"/>
                <w:szCs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3</w:t>
            </w:r>
          </w:p>
        </w:tc>
        <w:tc>
          <w:tcPr>
            <w:tcW w:w="3576" w:type="dxa"/>
            <w:vMerge w:val="restart"/>
            <w:vAlign w:val="center"/>
          </w:tcPr>
          <w:p>
            <w:pPr>
              <w:spacing w:line="320" w:lineRule="exact"/>
              <w:rPr>
                <w:rFonts w:ascii="宋体" w:hAnsi="宋体" w:cs="宋体"/>
                <w:b/>
                <w:bCs/>
                <w:sz w:val="24"/>
                <w:szCs w:val="24"/>
              </w:rPr>
            </w:pPr>
            <w:r>
              <w:rPr>
                <w:rFonts w:hint="eastAsia" w:ascii="宋体" w:hAnsi="宋体" w:cs="宋体"/>
                <w:b/>
                <w:bCs/>
                <w:sz w:val="24"/>
                <w:szCs w:val="24"/>
              </w:rPr>
              <w:t>《放射诊疗管理规定》第四十条：</w:t>
            </w:r>
            <w:r>
              <w:rPr>
                <w:rFonts w:hint="eastAsia" w:ascii="宋体" w:hAnsi="宋体" w:cs="宋体"/>
                <w:sz w:val="24"/>
                <w:szCs w:val="24"/>
              </w:rPr>
              <w:t>医疗机构违反建设项目卫生审查、竣工验收有关规定的，按照《中华人民共和国职业病防治法》的规定进行处罚。</w:t>
            </w:r>
          </w:p>
          <w:p>
            <w:pPr>
              <w:spacing w:line="320" w:lineRule="exact"/>
              <w:rPr>
                <w:rFonts w:ascii="宋体" w:hAnsi="宋体" w:cs="宋体"/>
                <w:sz w:val="24"/>
                <w:szCs w:val="24"/>
              </w:rPr>
            </w:pPr>
            <w:r>
              <w:rPr>
                <w:rFonts w:hint="eastAsia" w:ascii="宋体" w:hAnsi="宋体" w:cs="宋体"/>
                <w:b/>
                <w:bCs/>
                <w:sz w:val="24"/>
                <w:szCs w:val="24"/>
              </w:rPr>
              <w:t>《中华人民共和国职业病防治法》第六十九条：</w:t>
            </w:r>
            <w:r>
              <w:rPr>
                <w:rFonts w:hint="eastAsia" w:ascii="宋体" w:hAnsi="宋体" w:cs="宋体"/>
                <w:sz w:val="24"/>
                <w:szCs w:val="24"/>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pPr>
              <w:spacing w:line="320" w:lineRule="exact"/>
              <w:rPr>
                <w:rFonts w:ascii="宋体" w:hAnsi="宋体" w:cs="宋体"/>
                <w:sz w:val="24"/>
                <w:szCs w:val="24"/>
              </w:rPr>
            </w:pPr>
            <w:r>
              <w:rPr>
                <w:rFonts w:hint="eastAsia" w:ascii="宋体" w:hAnsi="宋体" w:cs="宋体"/>
                <w:sz w:val="24"/>
                <w:szCs w:val="24"/>
              </w:rPr>
              <w:t>（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spacing w:line="320" w:lineRule="exact"/>
              <w:rPr>
                <w:rFonts w:ascii="宋体" w:hAnsi="宋体" w:cs="宋体"/>
                <w:sz w:val="24"/>
                <w:szCs w:val="24"/>
              </w:rPr>
            </w:pPr>
          </w:p>
        </w:tc>
        <w:tc>
          <w:tcPr>
            <w:tcW w:w="2661" w:type="dxa"/>
            <w:vMerge w:val="restart"/>
            <w:vAlign w:val="center"/>
          </w:tcPr>
          <w:p>
            <w:pPr>
              <w:spacing w:line="320" w:lineRule="exact"/>
              <w:rPr>
                <w:rFonts w:ascii="宋体" w:hAnsi="宋体" w:cs="宋体"/>
                <w:bCs/>
                <w:sz w:val="24"/>
                <w:szCs w:val="24"/>
              </w:rPr>
            </w:pPr>
            <w:r>
              <w:rPr>
                <w:rFonts w:hint="eastAsia" w:ascii="宋体" w:hAnsi="宋体" w:cs="宋体"/>
                <w:bCs/>
                <w:sz w:val="24"/>
                <w:szCs w:val="24"/>
              </w:rPr>
              <w:t>医疗机构违反《</w:t>
            </w:r>
            <w:r>
              <w:rPr>
                <w:rFonts w:hint="eastAsia" w:ascii="宋体" w:hAnsi="宋体"/>
                <w:sz w:val="24"/>
                <w:szCs w:val="24"/>
              </w:rPr>
              <w:t>中华人民共和国职业病防治法</w:t>
            </w:r>
            <w:r>
              <w:rPr>
                <w:rFonts w:hint="eastAsia" w:ascii="宋体" w:hAnsi="宋体" w:cs="宋体"/>
                <w:bCs/>
                <w:sz w:val="24"/>
                <w:szCs w:val="24"/>
              </w:rPr>
              <w:t>》第六十九条所列建设项目卫生审查、竣工验收有关规定：</w:t>
            </w:r>
          </w:p>
          <w:p>
            <w:pPr>
              <w:spacing w:line="320" w:lineRule="exact"/>
              <w:rPr>
                <w:rFonts w:ascii="宋体" w:hAnsi="宋体" w:cs="宋体"/>
                <w:sz w:val="24"/>
                <w:szCs w:val="24"/>
              </w:rPr>
            </w:pPr>
            <w:r>
              <w:rPr>
                <w:rFonts w:hint="eastAsia" w:ascii="宋体" w:hAnsi="宋体" w:cs="宋体"/>
                <w:sz w:val="24"/>
                <w:szCs w:val="24"/>
              </w:rPr>
              <w:t>（二）医疗机构可能产生放射性职业病危害的建设项目未按照规定提交放射性职业病危害预评价报告，或者放射性职业病危害预评价报告未经卫生行政部门审核同意，开工建设的；</w:t>
            </w:r>
          </w:p>
          <w:p>
            <w:pPr>
              <w:spacing w:line="320" w:lineRule="exact"/>
              <w:rPr>
                <w:rFonts w:ascii="宋体" w:hAnsi="宋体" w:cs="宋体"/>
                <w:sz w:val="24"/>
                <w:szCs w:val="24"/>
              </w:rPr>
            </w:pPr>
            <w:r>
              <w:rPr>
                <w:rFonts w:hint="eastAsia" w:ascii="宋体" w:hAnsi="宋体" w:cs="宋体"/>
                <w:sz w:val="24"/>
                <w:szCs w:val="24"/>
              </w:rPr>
              <w:t>（四）医疗机构放射性职业病危害严重的建设项目的防护设施设计未经卫生行政部门审查同意擅自施工的；</w:t>
            </w:r>
          </w:p>
          <w:p>
            <w:pPr>
              <w:spacing w:line="320" w:lineRule="exact"/>
              <w:rPr>
                <w:rFonts w:ascii="宋体" w:hAnsi="宋体" w:cs="宋体"/>
                <w:sz w:val="24"/>
                <w:szCs w:val="24"/>
              </w:rPr>
            </w:pPr>
            <w:r>
              <w:rPr>
                <w:rFonts w:hint="eastAsia" w:ascii="宋体" w:hAnsi="宋体" w:cs="宋体"/>
                <w:sz w:val="24"/>
                <w:szCs w:val="24"/>
              </w:rPr>
              <w:t>（五）未按照规定对职业病防护设施进行职业病危害控制效果评价的；</w:t>
            </w:r>
          </w:p>
          <w:p>
            <w:pPr>
              <w:spacing w:line="320" w:lineRule="exact"/>
              <w:rPr>
                <w:rFonts w:ascii="宋体" w:hAnsi="宋体"/>
                <w:sz w:val="24"/>
                <w:szCs w:val="24"/>
              </w:rPr>
            </w:pPr>
            <w:r>
              <w:rPr>
                <w:rFonts w:hint="eastAsia" w:ascii="宋体" w:hAnsi="宋体" w:cs="宋体"/>
                <w:sz w:val="24"/>
                <w:szCs w:val="24"/>
              </w:rPr>
              <w:t>（六）建设项目竣工投入生产和使用前，职业病防护设施未按照规定验收合格的。</w:t>
            </w:r>
          </w:p>
        </w:tc>
        <w:tc>
          <w:tcPr>
            <w:tcW w:w="3260" w:type="dxa"/>
            <w:vAlign w:val="center"/>
          </w:tcPr>
          <w:p>
            <w:pPr>
              <w:spacing w:line="320" w:lineRule="exact"/>
              <w:rPr>
                <w:rFonts w:ascii="宋体" w:hAnsi="宋体"/>
                <w:sz w:val="24"/>
                <w:szCs w:val="24"/>
              </w:rPr>
            </w:pPr>
            <w:r>
              <w:rPr>
                <w:rFonts w:hint="eastAsia" w:ascii="宋体" w:hAnsi="宋体"/>
                <w:sz w:val="24"/>
                <w:szCs w:val="24"/>
              </w:rPr>
              <w:t>首次违反上述所列情形</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tc>
        <w:tc>
          <w:tcPr>
            <w:tcW w:w="2695" w:type="dxa"/>
            <w:vAlign w:val="center"/>
          </w:tcPr>
          <w:p>
            <w:pPr>
              <w:spacing w:line="320" w:lineRule="exact"/>
              <w:rPr>
                <w:rFonts w:ascii="宋体" w:hAnsi="宋体" w:cs="宋体"/>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违反（二）（四）（五）（六）其中</w:t>
            </w:r>
            <w:r>
              <w:rPr>
                <w:rFonts w:hint="eastAsia" w:ascii="宋体" w:hAnsi="宋体"/>
                <w:sz w:val="24"/>
                <w:szCs w:val="24"/>
              </w:rPr>
              <w:t>一项情形，逾期不改正的。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违反（二）（四）（五）（六）两</w:t>
            </w:r>
            <w:r>
              <w:rPr>
                <w:rFonts w:hint="eastAsia" w:ascii="宋体" w:hAnsi="宋体"/>
                <w:sz w:val="24"/>
                <w:szCs w:val="24"/>
              </w:rPr>
              <w:t>项情形，逾期不改正的。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处二十万元以上三十五万元以下的罚款。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320" w:lineRule="exact"/>
              <w:rPr>
                <w:rFonts w:ascii="宋体" w:hAnsi="宋体"/>
                <w:b/>
                <w:color w:val="000000"/>
                <w:sz w:val="24"/>
              </w:rPr>
            </w:pPr>
            <w:r>
              <w:rPr>
                <w:rFonts w:hint="eastAsia" w:ascii="宋体" w:hAnsi="宋体"/>
                <w:bCs/>
                <w:sz w:val="24"/>
                <w:szCs w:val="24"/>
              </w:rPr>
              <w:t>违反（二）（四）（五）（六）</w:t>
            </w:r>
            <w:r>
              <w:rPr>
                <w:rFonts w:hint="eastAsia" w:ascii="宋体" w:hAnsi="宋体"/>
                <w:sz w:val="24"/>
                <w:szCs w:val="24"/>
              </w:rPr>
              <w:t>三项以上情形，逾期不改正的。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处三十五万元以上五十万元以下的罚款。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违反（二）（四）（五）（六）其中任</w:t>
            </w:r>
            <w:r>
              <w:rPr>
                <w:rFonts w:hint="eastAsia" w:ascii="宋体" w:hAnsi="宋体"/>
                <w:sz w:val="24"/>
                <w:szCs w:val="24"/>
              </w:rPr>
              <w:t>一项情形，</w:t>
            </w:r>
            <w:r>
              <w:rPr>
                <w:rFonts w:hint="eastAsia" w:ascii="宋体" w:hAnsi="宋体" w:cs="宋体"/>
                <w:sz w:val="24"/>
                <w:szCs w:val="24"/>
              </w:rPr>
              <w:t>情节严重的。</w:t>
            </w:r>
          </w:p>
        </w:tc>
        <w:tc>
          <w:tcPr>
            <w:tcW w:w="1985" w:type="dxa"/>
            <w:vAlign w:val="center"/>
          </w:tcPr>
          <w:p>
            <w:pPr>
              <w:spacing w:line="320" w:lineRule="exact"/>
              <w:rPr>
                <w:rFonts w:ascii="宋体" w:hAnsi="宋体"/>
                <w:b/>
                <w:color w:val="000000"/>
                <w:sz w:val="24"/>
              </w:rPr>
            </w:pPr>
            <w:r>
              <w:rPr>
                <w:rFonts w:hint="eastAsia" w:ascii="宋体" w:hAnsi="宋体"/>
                <w:sz w:val="24"/>
                <w:szCs w:val="24"/>
              </w:rPr>
              <w:t>责令停产停业</w:t>
            </w:r>
          </w:p>
        </w:tc>
        <w:tc>
          <w:tcPr>
            <w:tcW w:w="2695" w:type="dxa"/>
            <w:vAlign w:val="center"/>
          </w:tcPr>
          <w:p>
            <w:pPr>
              <w:spacing w:line="290" w:lineRule="exact"/>
              <w:rPr>
                <w:rFonts w:ascii="宋体" w:hAnsi="宋体"/>
                <w:b/>
                <w:color w:val="000000"/>
                <w:sz w:val="24"/>
              </w:rPr>
            </w:pPr>
            <w:r>
              <w:rPr>
                <w:rFonts w:hint="eastAsia" w:ascii="宋体" w:hAnsi="宋体" w:cs="宋体"/>
                <w:sz w:val="24"/>
                <w:szCs w:val="24"/>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4</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《放射诊疗管理规定》第四十一条：</w:t>
            </w:r>
            <w:r>
              <w:rPr>
                <w:rFonts w:hint="eastAsia" w:ascii="宋体" w:hAnsi="宋体" w:cs="宋体"/>
                <w:sz w:val="24"/>
                <w:szCs w:val="24"/>
              </w:rPr>
              <w:t xml:space="preserve"> 医疗机构违反本规定，有下列行为之一的，由县级以上卫生行政部门给予警告，责令限期改正；并可处一万元以下的罚款：</w:t>
            </w:r>
          </w:p>
          <w:p>
            <w:pPr>
              <w:spacing w:line="320" w:lineRule="exact"/>
              <w:rPr>
                <w:rFonts w:ascii="宋体" w:hAnsi="宋体" w:cs="宋体"/>
                <w:sz w:val="24"/>
                <w:szCs w:val="24"/>
              </w:rPr>
            </w:pPr>
            <w:r>
              <w:rPr>
                <w:rFonts w:hint="eastAsia" w:ascii="宋体" w:hAnsi="宋体" w:cs="宋体"/>
                <w:sz w:val="24"/>
                <w:szCs w:val="24"/>
              </w:rPr>
              <w:t>（一） 购置、使用不合格或国家有关部门规定淘汰的放射诊疗设备的；</w:t>
            </w:r>
          </w:p>
          <w:p>
            <w:pPr>
              <w:spacing w:line="320" w:lineRule="exact"/>
              <w:rPr>
                <w:rFonts w:ascii="宋体" w:hAnsi="宋体" w:cs="宋体"/>
                <w:sz w:val="24"/>
                <w:szCs w:val="24"/>
              </w:rPr>
            </w:pPr>
            <w:r>
              <w:rPr>
                <w:rFonts w:hint="eastAsia" w:ascii="宋体" w:hAnsi="宋体" w:cs="宋体"/>
                <w:sz w:val="24"/>
                <w:szCs w:val="24"/>
              </w:rPr>
              <w:t>（二） 未按照规定使用安全防护装置和个人防护用品的；</w:t>
            </w:r>
          </w:p>
          <w:p>
            <w:pPr>
              <w:spacing w:line="320" w:lineRule="exact"/>
              <w:rPr>
                <w:rFonts w:ascii="宋体" w:hAnsi="宋体" w:cs="宋体"/>
                <w:sz w:val="24"/>
                <w:szCs w:val="24"/>
              </w:rPr>
            </w:pPr>
            <w:r>
              <w:rPr>
                <w:rFonts w:hint="eastAsia" w:ascii="宋体" w:hAnsi="宋体" w:cs="宋体"/>
                <w:sz w:val="24"/>
                <w:szCs w:val="24"/>
              </w:rPr>
              <w:t>（三） 未按照规定对放射诊疗设备、工作场所及防护设施进行检测和检查的；</w:t>
            </w:r>
          </w:p>
          <w:p>
            <w:pPr>
              <w:spacing w:line="320" w:lineRule="exact"/>
              <w:rPr>
                <w:rFonts w:ascii="宋体" w:hAnsi="宋体" w:cs="宋体"/>
                <w:sz w:val="24"/>
                <w:szCs w:val="24"/>
              </w:rPr>
            </w:pPr>
            <w:r>
              <w:rPr>
                <w:rFonts w:hint="eastAsia" w:ascii="宋体" w:hAnsi="宋体" w:cs="宋体"/>
                <w:sz w:val="24"/>
                <w:szCs w:val="24"/>
              </w:rPr>
              <w:t>（四） 未按照规定对放射诊疗工作人员进行个人剂量监测、健康检查、建立个人剂量和健康档案的；</w:t>
            </w:r>
          </w:p>
          <w:p>
            <w:pPr>
              <w:spacing w:line="320" w:lineRule="exact"/>
              <w:rPr>
                <w:rFonts w:ascii="宋体" w:hAnsi="宋体" w:cs="宋体"/>
                <w:sz w:val="24"/>
                <w:szCs w:val="24"/>
              </w:rPr>
            </w:pPr>
            <w:r>
              <w:rPr>
                <w:rFonts w:hint="eastAsia" w:ascii="宋体" w:hAnsi="宋体" w:cs="宋体"/>
                <w:sz w:val="24"/>
                <w:szCs w:val="24"/>
              </w:rPr>
              <w:t>（五） 发生放射事件并造成人员健康严重损害的；</w:t>
            </w:r>
          </w:p>
          <w:p>
            <w:pPr>
              <w:spacing w:line="320" w:lineRule="exact"/>
              <w:rPr>
                <w:rFonts w:ascii="宋体" w:hAnsi="宋体" w:cs="宋体"/>
                <w:sz w:val="24"/>
                <w:szCs w:val="24"/>
              </w:rPr>
            </w:pPr>
            <w:r>
              <w:rPr>
                <w:rFonts w:hint="eastAsia" w:ascii="宋体" w:hAnsi="宋体" w:cs="宋体"/>
                <w:sz w:val="24"/>
                <w:szCs w:val="24"/>
              </w:rPr>
              <w:t>（六） 发生放射事件未立即采取应急救援和控制措施或者未按照规定及时报告的；</w:t>
            </w:r>
          </w:p>
          <w:p>
            <w:pPr>
              <w:spacing w:line="320" w:lineRule="exact"/>
              <w:rPr>
                <w:rFonts w:ascii="宋体" w:hAnsi="宋体" w:cs="宋体"/>
                <w:sz w:val="24"/>
                <w:szCs w:val="24"/>
              </w:rPr>
            </w:pPr>
            <w:r>
              <w:rPr>
                <w:rFonts w:hint="eastAsia" w:ascii="宋体" w:hAnsi="宋体" w:cs="宋体"/>
                <w:sz w:val="24"/>
                <w:szCs w:val="24"/>
              </w:rPr>
              <w:t>（七） 违反本规定的其他情形。</w:t>
            </w:r>
          </w:p>
        </w:tc>
        <w:tc>
          <w:tcPr>
            <w:tcW w:w="2661" w:type="dxa"/>
            <w:vMerge w:val="restart"/>
            <w:vAlign w:val="center"/>
          </w:tcPr>
          <w:p>
            <w:pPr>
              <w:widowControl/>
              <w:spacing w:line="320" w:lineRule="exact"/>
              <w:rPr>
                <w:rFonts w:ascii="宋体" w:hAnsi="宋体" w:cs="宋体"/>
                <w:sz w:val="24"/>
                <w:szCs w:val="24"/>
              </w:rPr>
            </w:pPr>
            <w:r>
              <w:rPr>
                <w:rFonts w:hint="eastAsia" w:ascii="宋体" w:hAnsi="宋体" w:cs="宋体"/>
                <w:sz w:val="24"/>
                <w:szCs w:val="24"/>
              </w:rPr>
              <w:t>医疗机构违反本规定，有下列情形之一的</w:t>
            </w:r>
            <w:r>
              <w:rPr>
                <w:rFonts w:ascii="宋体" w:hAnsi="宋体" w:cs="宋体"/>
                <w:sz w:val="24"/>
                <w:szCs w:val="24"/>
              </w:rPr>
              <w:t>:</w:t>
            </w:r>
          </w:p>
          <w:p>
            <w:pPr>
              <w:widowControl/>
              <w:spacing w:line="320" w:lineRule="exact"/>
              <w:rPr>
                <w:rFonts w:ascii="宋体" w:hAnsi="宋体" w:cs="宋体"/>
                <w:sz w:val="24"/>
                <w:szCs w:val="24"/>
              </w:rPr>
            </w:pPr>
            <w:r>
              <w:rPr>
                <w:rFonts w:hint="eastAsia" w:ascii="宋体" w:hAnsi="宋体" w:cs="宋体"/>
                <w:sz w:val="24"/>
                <w:szCs w:val="24"/>
              </w:rPr>
              <w:t>（一）购置、使用不合格或国家有关部门规定淘汰的放射诊疗设备的；</w:t>
            </w:r>
          </w:p>
          <w:p>
            <w:pPr>
              <w:widowControl/>
              <w:spacing w:line="320" w:lineRule="exact"/>
              <w:rPr>
                <w:rFonts w:ascii="宋体" w:hAnsi="宋体" w:cs="宋体"/>
                <w:sz w:val="24"/>
                <w:szCs w:val="24"/>
              </w:rPr>
            </w:pPr>
            <w:r>
              <w:rPr>
                <w:rFonts w:hint="eastAsia" w:ascii="宋体" w:hAnsi="宋体" w:cs="宋体"/>
                <w:sz w:val="24"/>
                <w:szCs w:val="24"/>
              </w:rPr>
              <w:t>（二）未按照规定使用安全防护装置和个人防护用品的；</w:t>
            </w:r>
          </w:p>
          <w:p>
            <w:pPr>
              <w:widowControl/>
              <w:spacing w:line="320" w:lineRule="exact"/>
              <w:rPr>
                <w:rFonts w:ascii="宋体" w:hAnsi="宋体" w:cs="宋体"/>
                <w:sz w:val="24"/>
                <w:szCs w:val="24"/>
              </w:rPr>
            </w:pPr>
            <w:r>
              <w:rPr>
                <w:rFonts w:hint="eastAsia" w:ascii="宋体" w:hAnsi="宋体" w:cs="宋体"/>
                <w:sz w:val="24"/>
                <w:szCs w:val="24"/>
              </w:rPr>
              <w:t>（三）未按照规定对放射诊疗设备、工作场所及防护设施进行检测和检查的；</w:t>
            </w:r>
          </w:p>
          <w:p>
            <w:pPr>
              <w:widowControl/>
              <w:spacing w:line="320" w:lineRule="exact"/>
              <w:rPr>
                <w:rFonts w:ascii="宋体" w:hAnsi="宋体" w:cs="宋体"/>
                <w:sz w:val="24"/>
                <w:szCs w:val="24"/>
              </w:rPr>
            </w:pPr>
            <w:r>
              <w:rPr>
                <w:rFonts w:hint="eastAsia" w:ascii="宋体" w:hAnsi="宋体" w:cs="宋体"/>
                <w:sz w:val="24"/>
                <w:szCs w:val="24"/>
              </w:rPr>
              <w:t>（四）未按照规定对放射诊疗工作人员进行个人剂量监测、健康体检、建立个人剂量和健康档案的；</w:t>
            </w:r>
          </w:p>
          <w:p>
            <w:pPr>
              <w:widowControl/>
              <w:spacing w:line="320" w:lineRule="exact"/>
              <w:rPr>
                <w:rFonts w:ascii="宋体" w:hAnsi="宋体" w:cs="宋体"/>
                <w:sz w:val="24"/>
                <w:szCs w:val="24"/>
              </w:rPr>
            </w:pPr>
            <w:r>
              <w:rPr>
                <w:rFonts w:hint="eastAsia" w:ascii="宋体" w:hAnsi="宋体" w:cs="宋体"/>
                <w:sz w:val="24"/>
                <w:szCs w:val="24"/>
              </w:rPr>
              <w:t>（五）发生放射事件并造成人员健康严重损害的；</w:t>
            </w:r>
          </w:p>
          <w:p>
            <w:pPr>
              <w:widowControl/>
              <w:spacing w:line="320" w:lineRule="exact"/>
              <w:rPr>
                <w:rFonts w:ascii="宋体" w:hAnsi="宋体" w:cs="宋体"/>
                <w:sz w:val="24"/>
                <w:szCs w:val="24"/>
              </w:rPr>
            </w:pPr>
            <w:r>
              <w:rPr>
                <w:rFonts w:hint="eastAsia" w:ascii="宋体" w:hAnsi="宋体" w:cs="宋体"/>
                <w:sz w:val="24"/>
                <w:szCs w:val="24"/>
              </w:rPr>
              <w:t>（六）发生放射事件未立即采取应急救援和控制措施或者未按照规定及时报告的；</w:t>
            </w:r>
          </w:p>
          <w:p>
            <w:pPr>
              <w:spacing w:line="320" w:lineRule="exact"/>
              <w:rPr>
                <w:rFonts w:ascii="宋体" w:hAnsi="宋体"/>
                <w:sz w:val="24"/>
                <w:szCs w:val="24"/>
              </w:rPr>
            </w:pPr>
            <w:r>
              <w:rPr>
                <w:rFonts w:ascii="宋体" w:hAnsi="宋体" w:cs="宋体"/>
                <w:sz w:val="24"/>
                <w:szCs w:val="24"/>
              </w:rPr>
              <w:t>(</w:t>
            </w:r>
            <w:r>
              <w:rPr>
                <w:rFonts w:hint="eastAsia" w:ascii="宋体" w:hAnsi="宋体" w:cs="宋体"/>
                <w:sz w:val="24"/>
                <w:szCs w:val="24"/>
              </w:rPr>
              <w:t>七）违反本规定的其他情形。</w:t>
            </w:r>
          </w:p>
        </w:tc>
        <w:tc>
          <w:tcPr>
            <w:tcW w:w="3260" w:type="dxa"/>
            <w:vAlign w:val="center"/>
          </w:tcPr>
          <w:p>
            <w:pPr>
              <w:spacing w:line="320" w:lineRule="exact"/>
              <w:rPr>
                <w:rFonts w:ascii="宋体" w:hAnsi="宋体"/>
                <w:sz w:val="24"/>
                <w:szCs w:val="24"/>
              </w:rPr>
            </w:pPr>
            <w:r>
              <w:rPr>
                <w:rFonts w:hint="eastAsia" w:ascii="宋体" w:hAnsi="宋体"/>
                <w:sz w:val="24"/>
                <w:szCs w:val="24"/>
              </w:rPr>
              <w:t>违反上述违法情形第（一）项至第（四）项之一的。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并可处三千元以下罚款。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违反上述违法情形第（一）项至第（四）项其中两项的。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违反上述违法情形第（一）项至第（四）项中三项以上</w:t>
            </w:r>
            <w:r>
              <w:rPr>
                <w:rFonts w:ascii="宋体" w:hAnsi="宋体"/>
                <w:sz w:val="24"/>
                <w:szCs w:val="24"/>
              </w:rPr>
              <w:t>(</w:t>
            </w:r>
            <w:r>
              <w:rPr>
                <w:rFonts w:hint="eastAsia" w:ascii="宋体" w:hAnsi="宋体"/>
                <w:sz w:val="24"/>
                <w:szCs w:val="24"/>
              </w:rPr>
              <w:t>包含三项</w:t>
            </w:r>
            <w:r>
              <w:rPr>
                <w:rFonts w:ascii="宋体" w:hAnsi="宋体"/>
                <w:sz w:val="24"/>
                <w:szCs w:val="24"/>
              </w:rPr>
              <w:t>)</w:t>
            </w:r>
            <w:r>
              <w:rPr>
                <w:rFonts w:hint="eastAsia" w:ascii="宋体" w:hAnsi="宋体"/>
                <w:sz w:val="24"/>
                <w:szCs w:val="24"/>
              </w:rPr>
              <w:t>或有第（五）项或第（六）项情形之一的。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并处七千元以上一万元以下的罚款。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八、公共卫生类行政处罚自由裁量权基准</w:t>
      </w:r>
    </w:p>
    <w:p>
      <w:pPr>
        <w:spacing w:line="300" w:lineRule="exact"/>
        <w:rPr>
          <w:rFonts w:ascii="宋体" w:hAnsi="宋体"/>
          <w:b/>
          <w:sz w:val="28"/>
          <w:szCs w:val="28"/>
        </w:rPr>
      </w:pPr>
      <w:r>
        <w:rPr>
          <w:rFonts w:hint="eastAsia" w:ascii="宋体" w:hAnsi="宋体"/>
          <w:b/>
          <w:sz w:val="28"/>
          <w:szCs w:val="28"/>
        </w:rPr>
        <w:t>（一）《公共场所卫生管理条例》《公共场所卫生管理条例实施细则》</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544"/>
        <w:gridCol w:w="1701"/>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54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1</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w:t>
            </w:r>
            <w:r>
              <w:rPr>
                <w:rStyle w:val="10"/>
                <w:rFonts w:hint="eastAsia" w:ascii="宋体" w:hAnsi="宋体"/>
                <w:sz w:val="24"/>
                <w:szCs w:val="24"/>
              </w:rPr>
              <w:t>第三十五条：</w:t>
            </w:r>
            <w:r>
              <w:rPr>
                <w:rFonts w:hint="eastAsia" w:ascii="宋体" w:hAnsi="宋体"/>
                <w:sz w:val="24"/>
                <w:szCs w:val="24"/>
              </w:rPr>
              <w:t>对未依法取得公共场所卫生许可证擅自营业的，由县级以上地方人民政府卫生计生行政部门责令限期改正，给予警告，并处以五百元以上五千元以下罚款；有下列情形之一的，处以五千元以上三万元以下罚款：</w:t>
            </w:r>
          </w:p>
          <w:p>
            <w:pPr>
              <w:spacing w:line="320" w:lineRule="exact"/>
              <w:rPr>
                <w:rFonts w:ascii="宋体" w:hAnsi="宋体"/>
                <w:sz w:val="24"/>
                <w:szCs w:val="24"/>
              </w:rPr>
            </w:pPr>
            <w:r>
              <w:rPr>
                <w:rFonts w:hint="eastAsia" w:ascii="宋体" w:hAnsi="宋体"/>
                <w:sz w:val="24"/>
                <w:szCs w:val="24"/>
              </w:rPr>
              <w:t>（一）擅自营业曾受过卫生计生行政部门处罚的；</w:t>
            </w:r>
          </w:p>
          <w:p>
            <w:pPr>
              <w:spacing w:line="320" w:lineRule="exact"/>
              <w:rPr>
                <w:rFonts w:ascii="宋体" w:hAnsi="宋体"/>
                <w:sz w:val="24"/>
                <w:szCs w:val="24"/>
              </w:rPr>
            </w:pPr>
            <w:r>
              <w:rPr>
                <w:rFonts w:hint="eastAsia" w:ascii="宋体" w:hAnsi="宋体"/>
                <w:sz w:val="24"/>
                <w:szCs w:val="24"/>
              </w:rPr>
              <w:t>（二）擅自营业时间在三个月以上的；</w:t>
            </w:r>
          </w:p>
          <w:p>
            <w:pPr>
              <w:spacing w:line="320" w:lineRule="exact"/>
              <w:rPr>
                <w:rFonts w:ascii="宋体" w:hAnsi="宋体"/>
                <w:sz w:val="24"/>
                <w:szCs w:val="24"/>
              </w:rPr>
            </w:pPr>
            <w:r>
              <w:rPr>
                <w:rFonts w:hint="eastAsia" w:ascii="宋体" w:hAnsi="宋体"/>
                <w:sz w:val="24"/>
                <w:szCs w:val="24"/>
              </w:rPr>
              <w:t>（三）以涂改、转让、倒卖、伪造的卫生许可证擅自营业的。</w:t>
            </w:r>
          </w:p>
          <w:p>
            <w:pPr>
              <w:spacing w:line="320" w:lineRule="exact"/>
              <w:rPr>
                <w:rFonts w:ascii="宋体" w:hAnsi="宋体"/>
                <w:b/>
                <w:sz w:val="24"/>
                <w:szCs w:val="24"/>
              </w:rPr>
            </w:pPr>
            <w:r>
              <w:rPr>
                <w:rFonts w:hint="eastAsia" w:ascii="宋体" w:hAnsi="宋体"/>
                <w:sz w:val="24"/>
                <w:szCs w:val="24"/>
              </w:rPr>
              <w:t>对涂改、转让、倒卖有效卫生许可证的，由原发证的卫生计生行政部门予以注销。</w:t>
            </w:r>
          </w:p>
        </w:tc>
        <w:tc>
          <w:tcPr>
            <w:tcW w:w="2661" w:type="dxa"/>
            <w:vMerge w:val="restart"/>
            <w:vAlign w:val="center"/>
          </w:tcPr>
          <w:p>
            <w:pPr>
              <w:pStyle w:val="2"/>
              <w:spacing w:after="0" w:line="320" w:lineRule="exact"/>
              <w:ind w:left="0" w:leftChars="0"/>
              <w:rPr>
                <w:rFonts w:ascii="宋体" w:hAnsi="宋体"/>
                <w:sz w:val="24"/>
              </w:rPr>
            </w:pPr>
            <w:r>
              <w:rPr>
                <w:rFonts w:hint="eastAsia" w:ascii="宋体" w:hAnsi="宋体"/>
                <w:sz w:val="24"/>
              </w:rPr>
              <w:t>(一)对未依法取得公共场所卫生许可证擅自营业的。</w:t>
            </w:r>
          </w:p>
        </w:tc>
        <w:tc>
          <w:tcPr>
            <w:tcW w:w="3544" w:type="dxa"/>
            <w:vAlign w:val="center"/>
          </w:tcPr>
          <w:p>
            <w:pPr>
              <w:pStyle w:val="5"/>
              <w:spacing w:line="320" w:lineRule="exact"/>
              <w:ind w:left="0" w:leftChars="0"/>
              <w:rPr>
                <w:rFonts w:ascii="宋体" w:hAnsi="宋体"/>
                <w:bCs/>
                <w:sz w:val="24"/>
                <w:szCs w:val="24"/>
              </w:rPr>
            </w:pPr>
            <w:r>
              <w:rPr>
                <w:rFonts w:hint="eastAsia" w:ascii="宋体" w:hAnsi="宋体"/>
                <w:sz w:val="24"/>
                <w:szCs w:val="24"/>
              </w:rPr>
              <w:t>1．擅自营业时间在一个月内的。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pStyle w:val="5"/>
              <w:spacing w:line="320" w:lineRule="exact"/>
              <w:ind w:left="0" w:leftChars="0"/>
              <w:rPr>
                <w:rFonts w:ascii="宋体" w:hAnsi="宋体"/>
                <w:sz w:val="24"/>
                <w:szCs w:val="24"/>
              </w:rPr>
            </w:pPr>
            <w:r>
              <w:rPr>
                <w:rFonts w:hint="eastAsia" w:ascii="宋体" w:hAnsi="宋体"/>
                <w:sz w:val="24"/>
                <w:szCs w:val="24"/>
              </w:rPr>
              <w:t>处以五百元以上两千元以下罚款。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2．擅自营业时间在一至二个月的。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处以二千元以上三千五百元以下罚款。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3．擅自营业时间在二至三个月的。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处以三千五百元以上五千元以下罚款。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Align w:val="center"/>
          </w:tcPr>
          <w:p>
            <w:pPr>
              <w:widowControl/>
              <w:rPr>
                <w:rFonts w:ascii="宋体" w:hAnsi="宋体"/>
                <w:b/>
                <w:color w:val="000000"/>
                <w:sz w:val="24"/>
                <w:szCs w:val="24"/>
              </w:rPr>
            </w:pPr>
            <w:r>
              <w:rPr>
                <w:rFonts w:hint="eastAsia" w:ascii="宋体" w:hAnsi="宋体"/>
                <w:sz w:val="24"/>
                <w:szCs w:val="24"/>
              </w:rPr>
              <w:t>（二）擅自营业曾受过卫生行政部门处罚的。</w:t>
            </w:r>
          </w:p>
        </w:tc>
        <w:tc>
          <w:tcPr>
            <w:tcW w:w="3544" w:type="dxa"/>
            <w:vAlign w:val="center"/>
          </w:tcPr>
          <w:p>
            <w:pPr>
              <w:spacing w:line="290" w:lineRule="exact"/>
              <w:rPr>
                <w:rFonts w:ascii="宋体" w:hAnsi="宋体"/>
                <w:b/>
                <w:color w:val="000000"/>
                <w:sz w:val="24"/>
                <w:szCs w:val="24"/>
              </w:rPr>
            </w:pPr>
            <w:r>
              <w:rPr>
                <w:rFonts w:hint="eastAsia" w:ascii="宋体" w:hAnsi="宋体"/>
                <w:bCs/>
                <w:sz w:val="24"/>
                <w:szCs w:val="24"/>
              </w:rPr>
              <w:t>对未依法取得公共场所卫生许可证擅自营业曾受过卫生行政部门处罚的。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Align w:val="center"/>
          </w:tcPr>
          <w:p>
            <w:pPr>
              <w:widowControl/>
              <w:rPr>
                <w:rFonts w:ascii="宋体" w:hAnsi="宋体"/>
                <w:b/>
                <w:color w:val="000000"/>
                <w:sz w:val="24"/>
                <w:szCs w:val="24"/>
              </w:rPr>
            </w:pPr>
            <w:r>
              <w:rPr>
                <w:rFonts w:hint="eastAsia" w:ascii="宋体" w:hAnsi="宋体"/>
                <w:sz w:val="24"/>
                <w:szCs w:val="24"/>
              </w:rPr>
              <w:t>（三）擅自营业时间在三个月以上的。</w:t>
            </w:r>
          </w:p>
        </w:tc>
        <w:tc>
          <w:tcPr>
            <w:tcW w:w="3544" w:type="dxa"/>
            <w:vAlign w:val="center"/>
          </w:tcPr>
          <w:p>
            <w:pPr>
              <w:spacing w:line="320" w:lineRule="exact"/>
              <w:rPr>
                <w:rFonts w:ascii="宋体" w:hAnsi="宋体"/>
                <w:b/>
                <w:color w:val="000000"/>
                <w:sz w:val="24"/>
                <w:szCs w:val="24"/>
              </w:rPr>
            </w:pPr>
            <w:r>
              <w:rPr>
                <w:rFonts w:hint="eastAsia" w:ascii="宋体" w:hAnsi="宋体"/>
                <w:bCs/>
                <w:sz w:val="24"/>
                <w:szCs w:val="24"/>
              </w:rPr>
              <w:t>对未依法取得公共场所卫生许可证擅自营业时间在三个月以上的。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处以五千元以上一万五千元以下罚款。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2</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《公共场所卫生管理条例实施细则》第三十六条第一项：</w:t>
            </w:r>
            <w:r>
              <w:rPr>
                <w:rFonts w:ascii="宋体" w:hAnsi="宋体"/>
                <w:sz w:val="24"/>
                <w:szCs w:val="24"/>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spacing w:line="320" w:lineRule="exact"/>
              <w:rPr>
                <w:rFonts w:ascii="宋体" w:hAnsi="宋体"/>
                <w:sz w:val="24"/>
                <w:szCs w:val="24"/>
              </w:rPr>
            </w:pPr>
            <w:r>
              <w:rPr>
                <w:rFonts w:ascii="宋体" w:hAnsi="宋体"/>
                <w:sz w:val="24"/>
                <w:szCs w:val="24"/>
              </w:rPr>
              <w:t>（一）未按照规定对公共场所的空气、微小气候、水质、采光、照明、噪声、顾客用品用具等进行卫生检测的；</w:t>
            </w:r>
          </w:p>
          <w:p>
            <w:pPr>
              <w:spacing w:line="320" w:lineRule="exact"/>
              <w:rPr>
                <w:rFonts w:ascii="宋体" w:hAnsi="宋体"/>
                <w:sz w:val="24"/>
                <w:szCs w:val="24"/>
              </w:rPr>
            </w:pPr>
            <w:r>
              <w:rPr>
                <w:rFonts w:ascii="宋体" w:hAnsi="宋体"/>
                <w:sz w:val="24"/>
                <w:szCs w:val="24"/>
              </w:rPr>
              <w:t>（二）未按照规定对顾客用品用具进行清洗、消毒、保洁，或者重复使用一次性用品用具的。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（一）未按照规定对公共场所的空气、微小气候、水质、采光、照明、噪声、顾客用品用具等进行卫生检测的。</w:t>
            </w:r>
          </w:p>
        </w:tc>
        <w:tc>
          <w:tcPr>
            <w:tcW w:w="3544" w:type="dxa"/>
            <w:vAlign w:val="center"/>
          </w:tcPr>
          <w:p>
            <w:pPr>
              <w:spacing w:line="320" w:lineRule="exact"/>
              <w:rPr>
                <w:rFonts w:ascii="宋体" w:hAnsi="宋体"/>
                <w:b/>
                <w:sz w:val="24"/>
                <w:szCs w:val="24"/>
              </w:rPr>
            </w:pPr>
            <w:r>
              <w:rPr>
                <w:rFonts w:hint="eastAsia" w:ascii="宋体" w:hAnsi="宋体"/>
                <w:sz w:val="24"/>
                <w:szCs w:val="24"/>
              </w:rPr>
              <w:t>1．未对微小气候、采光、照明、噪声、空气、水质、顾客用品用具中任意一项进行检测的。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2．未对微小气候、采光、照明、噪声、空气、水质、顾客用品用具中任意二项进行检测的。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320" w:lineRule="exact"/>
              <w:rPr>
                <w:rFonts w:ascii="宋体" w:hAnsi="宋体"/>
                <w:b/>
                <w:color w:val="000000"/>
                <w:sz w:val="24"/>
                <w:szCs w:val="24"/>
              </w:rPr>
            </w:pPr>
            <w:r>
              <w:rPr>
                <w:rFonts w:hint="eastAsia" w:ascii="宋体" w:hAnsi="宋体"/>
                <w:sz w:val="24"/>
                <w:szCs w:val="24"/>
              </w:rPr>
              <w:t>3．未对微小气候、采光、照明、噪声、空气、水质、顾客用品用具中任意二项以上进行检测的。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处一千五百元以上二千元以下罚款。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widowControl/>
              <w:rPr>
                <w:rFonts w:ascii="宋体" w:hAnsi="宋体"/>
                <w:b/>
                <w:color w:val="000000"/>
                <w:sz w:val="24"/>
                <w:szCs w:val="24"/>
              </w:rPr>
            </w:pPr>
            <w:r>
              <w:rPr>
                <w:rFonts w:hint="eastAsia" w:ascii="宋体" w:hAnsi="宋体"/>
                <w:bCs/>
                <w:sz w:val="24"/>
                <w:szCs w:val="24"/>
              </w:rPr>
              <w:t>（二）上述行为逾期不改正，造成公共场所卫生质量不符合卫生标准和要求的。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1．微小气候、采光、照明、噪声、空气、水质、顾客用品用具中任意一项不符合卫生标准和要求的。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2．微小气候、采光、照明、噪声、空气、水质、顾客用品用具中二项不符合卫生标准和要求的。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3．微小气候、采光、照明、噪声、空气、水质、顾客用品用具中任意三项不符合卫生标准和要求的。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4．微小气候、采光、照明、噪声、空气、水质、顾客用品用具中任意四项不符合卫生标准和要求的。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处以一万五千元以上一万八千元以下罚款。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5．微小气候、采光、照明、噪声、空气、水质、顾客用品用具中任意四项以上不符合卫生标准和要求的。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处以一万八千元以上二万元以下罚款。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3</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《公共场所卫生管理条例实施细则》第三十六条第二项：</w:t>
            </w:r>
            <w:r>
              <w:rPr>
                <w:rFonts w:ascii="宋体" w:hAnsi="宋体"/>
                <w:sz w:val="24"/>
                <w:szCs w:val="24"/>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spacing w:line="320" w:lineRule="exact"/>
              <w:rPr>
                <w:rFonts w:ascii="宋体" w:hAnsi="宋体"/>
                <w:sz w:val="24"/>
                <w:szCs w:val="24"/>
              </w:rPr>
            </w:pPr>
            <w:r>
              <w:rPr>
                <w:rFonts w:ascii="宋体" w:hAnsi="宋体"/>
                <w:sz w:val="24"/>
                <w:szCs w:val="24"/>
              </w:rPr>
              <w:t>（一）未按照规定对公共场所的空气、微小气候、水质、采光、照明、噪声、顾客用品用具等进行卫生检测的；</w:t>
            </w:r>
          </w:p>
          <w:p>
            <w:pPr>
              <w:spacing w:line="320" w:lineRule="exact"/>
              <w:rPr>
                <w:rFonts w:ascii="宋体" w:hAnsi="宋体"/>
                <w:sz w:val="24"/>
                <w:szCs w:val="24"/>
              </w:rPr>
            </w:pPr>
            <w:r>
              <w:rPr>
                <w:rFonts w:ascii="宋体" w:hAnsi="宋体"/>
                <w:sz w:val="24"/>
                <w:szCs w:val="24"/>
              </w:rPr>
              <w:t>（二）未按照规定对顾客用品用具进行清洗、消毒、保洁，或者重复使用一次性用品用具的。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（一）未按照规定对顾客用品用具进行清洗、消毒、保洁，或者重复使用一次性用品用具的。</w:t>
            </w:r>
          </w:p>
        </w:tc>
        <w:tc>
          <w:tcPr>
            <w:tcW w:w="3544" w:type="dxa"/>
            <w:vAlign w:val="center"/>
          </w:tcPr>
          <w:p>
            <w:pPr>
              <w:spacing w:line="320" w:lineRule="exact"/>
              <w:rPr>
                <w:rFonts w:ascii="宋体" w:hAnsi="宋体"/>
                <w:sz w:val="24"/>
                <w:szCs w:val="24"/>
              </w:rPr>
            </w:pPr>
            <w:r>
              <w:rPr>
                <w:rFonts w:hint="eastAsia" w:ascii="宋体" w:hAnsi="宋体"/>
                <w:sz w:val="24"/>
                <w:szCs w:val="24"/>
              </w:rPr>
              <w:t>1．未按照规定对顾客用品用具进行清洗、消毒、保洁的。</w:t>
            </w:r>
          </w:p>
        </w:tc>
        <w:tc>
          <w:tcPr>
            <w:tcW w:w="1701" w:type="dxa"/>
            <w:vAlign w:val="center"/>
          </w:tcPr>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widowControl/>
              <w:rPr>
                <w:rFonts w:ascii="宋体" w:hAnsi="宋体"/>
                <w:b/>
                <w:color w:val="000000"/>
                <w:sz w:val="24"/>
                <w:szCs w:val="24"/>
              </w:rPr>
            </w:pPr>
            <w:r>
              <w:rPr>
                <w:rFonts w:hint="eastAsia" w:ascii="宋体" w:hAnsi="宋体"/>
                <w:bCs/>
                <w:sz w:val="24"/>
                <w:szCs w:val="24"/>
              </w:rPr>
              <w:t>（二）上述行为逾期不改正，造成公共场所卫生质量不符合卫生标准和要求的。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1．未按照规定对顾客用品用具进行清洗、消毒、保洁的。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w:t>
            </w:r>
            <w:r>
              <w:rPr>
                <w:rFonts w:ascii="宋体" w:hAnsi="宋体"/>
                <w:sz w:val="24"/>
                <w:szCs w:val="24"/>
              </w:rPr>
              <w:t>未按照规定对顾客用品用具进行清洗、消毒、保洁，</w:t>
            </w:r>
            <w:r>
              <w:rPr>
                <w:rFonts w:hint="eastAsia" w:ascii="宋体" w:hAnsi="宋体"/>
                <w:sz w:val="24"/>
                <w:szCs w:val="24"/>
              </w:rPr>
              <w:t>同时</w:t>
            </w:r>
            <w:r>
              <w:rPr>
                <w:rFonts w:ascii="宋体" w:hAnsi="宋体"/>
                <w:sz w:val="24"/>
                <w:szCs w:val="24"/>
              </w:rPr>
              <w:t>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4</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《公共场所卫生管理条例实施细则》第三十七条：</w:t>
            </w:r>
            <w:r>
              <w:rPr>
                <w:rFonts w:hint="eastAsia" w:ascii="宋体" w:hAnsi="宋体"/>
                <w:sz w:val="24"/>
                <w:szCs w:val="24"/>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spacing w:line="320" w:lineRule="exact"/>
              <w:rPr>
                <w:rFonts w:ascii="宋体" w:hAnsi="宋体"/>
                <w:b/>
                <w:sz w:val="24"/>
                <w:szCs w:val="24"/>
              </w:rPr>
            </w:pPr>
            <w:r>
              <w:rPr>
                <w:rFonts w:hint="eastAsia" w:ascii="宋体" w:hAnsi="宋体"/>
                <w:sz w:val="24"/>
                <w:szCs w:val="24"/>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tc>
        <w:tc>
          <w:tcPr>
            <w:tcW w:w="2661" w:type="dxa"/>
            <w:vAlign w:val="center"/>
          </w:tcPr>
          <w:p>
            <w:pPr>
              <w:spacing w:line="320" w:lineRule="exact"/>
              <w:rPr>
                <w:rFonts w:ascii="宋体" w:hAnsi="宋体"/>
                <w:sz w:val="24"/>
                <w:szCs w:val="24"/>
              </w:rPr>
            </w:pPr>
            <w:r>
              <w:rPr>
                <w:rFonts w:hint="eastAsia" w:ascii="宋体" w:hAnsi="宋体"/>
                <w:sz w:val="24"/>
                <w:szCs w:val="24"/>
              </w:rPr>
              <w:t>（一）未按照规定建立卫生管理制度、设立卫生管理部门或者配备专（兼）职卫生管理人员，或者未建立卫生管理档案的；</w:t>
            </w:r>
          </w:p>
          <w:p>
            <w:pPr>
              <w:spacing w:line="320" w:lineRule="exact"/>
              <w:rPr>
                <w:rFonts w:ascii="宋体" w:hAnsi="宋体"/>
                <w:b/>
                <w:sz w:val="24"/>
                <w:szCs w:val="24"/>
              </w:rPr>
            </w:pPr>
            <w:r>
              <w:rPr>
                <w:rFonts w:hint="eastAsia" w:ascii="宋体" w:hAnsi="宋体"/>
                <w:sz w:val="24"/>
                <w:szCs w:val="24"/>
              </w:rPr>
              <w:t>（二）未按照规定组织从业人员进行相关卫生法律知识和公共场所卫生知识培训，或者安排未经相关卫生法律知识和公共场所卫生知识培训考核的从业人员上岗的；</w:t>
            </w:r>
          </w:p>
        </w:tc>
        <w:tc>
          <w:tcPr>
            <w:tcW w:w="3544" w:type="dxa"/>
            <w:vAlign w:val="center"/>
          </w:tcPr>
          <w:p>
            <w:pPr>
              <w:spacing w:line="320" w:lineRule="exact"/>
              <w:rPr>
                <w:rFonts w:ascii="宋体" w:hAnsi="宋体"/>
                <w:b/>
                <w:sz w:val="24"/>
                <w:szCs w:val="24"/>
              </w:rPr>
            </w:pPr>
            <w:r>
              <w:rPr>
                <w:rFonts w:hint="eastAsia" w:ascii="宋体" w:hAnsi="宋体"/>
                <w:sz w:val="24"/>
                <w:szCs w:val="24"/>
              </w:rPr>
              <w:t>1．未按照规定落实前述任意一项要求,逾期不改正的。</w:t>
            </w:r>
          </w:p>
        </w:tc>
        <w:tc>
          <w:tcPr>
            <w:tcW w:w="1701" w:type="dxa"/>
            <w:vAlign w:val="center"/>
          </w:tcPr>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（三）未按照规定设置与其经营规模、项目相适应的清洗、消毒、保洁、盥洗等设施设备和公共卫生间，或者擅自停止使用、拆除上述设施设备，或挪作他用的；</w:t>
            </w:r>
          </w:p>
          <w:p>
            <w:pPr>
              <w:spacing w:line="320" w:lineRule="exact"/>
              <w:rPr>
                <w:rFonts w:ascii="宋体" w:hAnsi="宋体"/>
                <w:sz w:val="24"/>
                <w:szCs w:val="24"/>
              </w:rPr>
            </w:pPr>
            <w:r>
              <w:rPr>
                <w:rFonts w:hint="eastAsia" w:ascii="宋体" w:hAnsi="宋体"/>
                <w:sz w:val="24"/>
                <w:szCs w:val="24"/>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spacing w:line="320" w:lineRule="exact"/>
              <w:rPr>
                <w:rFonts w:ascii="宋体" w:hAnsi="宋体"/>
                <w:sz w:val="24"/>
                <w:szCs w:val="24"/>
              </w:rPr>
            </w:pPr>
            <w:r>
              <w:rPr>
                <w:rFonts w:hint="eastAsia" w:ascii="宋体" w:hAnsi="宋体"/>
                <w:sz w:val="24"/>
                <w:szCs w:val="24"/>
              </w:rPr>
              <w:t>（五）未按照规定索取公共卫生用品检验合格证明和其他相关资料的；</w:t>
            </w:r>
          </w:p>
          <w:p>
            <w:pPr>
              <w:spacing w:line="320" w:lineRule="exact"/>
              <w:rPr>
                <w:rFonts w:ascii="宋体" w:hAnsi="宋体"/>
                <w:sz w:val="24"/>
                <w:szCs w:val="24"/>
              </w:rPr>
            </w:pPr>
            <w:r>
              <w:rPr>
                <w:rFonts w:hint="eastAsia" w:ascii="宋体" w:hAnsi="宋体"/>
                <w:sz w:val="24"/>
                <w:szCs w:val="24"/>
              </w:rPr>
              <w:t>（六）未按照规定对公共场所新建、改建、扩建项目办理预防性卫生审查手续的；</w:t>
            </w:r>
          </w:p>
          <w:p>
            <w:pPr>
              <w:spacing w:line="320" w:lineRule="exact"/>
              <w:rPr>
                <w:rFonts w:ascii="宋体" w:hAnsi="宋体"/>
                <w:sz w:val="24"/>
                <w:szCs w:val="24"/>
              </w:rPr>
            </w:pPr>
            <w:r>
              <w:rPr>
                <w:rFonts w:hint="eastAsia" w:ascii="宋体" w:hAnsi="宋体"/>
                <w:sz w:val="24"/>
                <w:szCs w:val="24"/>
              </w:rPr>
              <w:t>（七）公共场所集中空调通风系统未经卫生检测或者评价不合格而投入使用的；（八）未按照规定公示公共场所卫生许可证、卫生检测结果和卫生信誉度等级的；</w:t>
            </w:r>
          </w:p>
          <w:p>
            <w:pPr>
              <w:widowControl/>
              <w:rPr>
                <w:rFonts w:ascii="宋体" w:hAnsi="宋体"/>
                <w:b/>
                <w:color w:val="000000"/>
                <w:sz w:val="24"/>
                <w:szCs w:val="24"/>
              </w:rPr>
            </w:pPr>
            <w:r>
              <w:rPr>
                <w:rFonts w:hint="eastAsia" w:ascii="宋体" w:hAnsi="宋体"/>
                <w:sz w:val="24"/>
                <w:szCs w:val="24"/>
              </w:rPr>
              <w:t>（九）未按照规定办理公共场所卫生许可证复核手续的。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2．拒绝监督的。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3．有所列情形5项以上的。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停业整顿</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4．有所列情形7项以上的。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5</w:t>
            </w:r>
          </w:p>
        </w:tc>
        <w:tc>
          <w:tcPr>
            <w:tcW w:w="3576" w:type="dxa"/>
            <w:vMerge w:val="restart"/>
            <w:vAlign w:val="center"/>
          </w:tcPr>
          <w:p>
            <w:pPr>
              <w:spacing w:line="320" w:lineRule="exact"/>
              <w:rPr>
                <w:rFonts w:ascii="宋体" w:hAnsi="宋体"/>
                <w:b/>
                <w:sz w:val="24"/>
                <w:szCs w:val="24"/>
              </w:rPr>
            </w:pPr>
            <w:r>
              <w:rPr>
                <w:rFonts w:hint="eastAsia" w:ascii="宋体" w:hAnsi="宋体"/>
                <w:b/>
                <w:sz w:val="24"/>
                <w:szCs w:val="24"/>
              </w:rPr>
              <w:t>《公共场所卫生管理条例实施细则》第三十八条：</w:t>
            </w:r>
            <w:r>
              <w:rPr>
                <w:rFonts w:ascii="宋体" w:hAnsi="宋体"/>
                <w:sz w:val="24"/>
                <w:szCs w:val="24"/>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661" w:type="dxa"/>
            <w:vMerge w:val="restart"/>
            <w:vAlign w:val="center"/>
          </w:tcPr>
          <w:p>
            <w:pPr>
              <w:spacing w:line="320" w:lineRule="exact"/>
              <w:rPr>
                <w:rFonts w:ascii="宋体" w:hAnsi="宋体"/>
                <w:b/>
                <w:sz w:val="24"/>
                <w:szCs w:val="24"/>
              </w:rPr>
            </w:pPr>
            <w:r>
              <w:rPr>
                <w:rFonts w:hint="eastAsia" w:ascii="宋体" w:hAnsi="宋体"/>
                <w:sz w:val="24"/>
                <w:szCs w:val="24"/>
              </w:rPr>
              <w:t>公共场所经营者安排未获得有效健康合格证明的从业人员从事直接为顾客服务工作的。</w:t>
            </w:r>
          </w:p>
        </w:tc>
        <w:tc>
          <w:tcPr>
            <w:tcW w:w="3544" w:type="dxa"/>
            <w:vAlign w:val="center"/>
          </w:tcPr>
          <w:p>
            <w:pPr>
              <w:spacing w:line="320" w:lineRule="exact"/>
              <w:rPr>
                <w:rFonts w:ascii="宋体" w:hAnsi="宋体"/>
                <w:b/>
                <w:sz w:val="24"/>
                <w:szCs w:val="24"/>
              </w:rPr>
            </w:pPr>
            <w:r>
              <w:rPr>
                <w:rFonts w:hint="eastAsia" w:ascii="宋体" w:hAnsi="宋体"/>
                <w:sz w:val="24"/>
                <w:szCs w:val="24"/>
              </w:rPr>
              <w:t>1．公共场所经营者安排1名未获得有效健康合格证明的从业人员从事直接为顾客服务工作的。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处以五百元以上一千元以下罚款。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ascii="宋体" w:hAnsi="宋体"/>
                <w:sz w:val="24"/>
                <w:szCs w:val="24"/>
              </w:rPr>
              <w:t>2</w:t>
            </w:r>
            <w:r>
              <w:rPr>
                <w:rFonts w:hint="eastAsia" w:ascii="宋体" w:hAnsi="宋体"/>
                <w:sz w:val="24"/>
                <w:szCs w:val="24"/>
              </w:rPr>
              <w:t>．公共场所经营者安排</w:t>
            </w:r>
            <w:r>
              <w:rPr>
                <w:rFonts w:ascii="宋体" w:hAnsi="宋体"/>
                <w:sz w:val="24"/>
                <w:szCs w:val="24"/>
              </w:rPr>
              <w:t>2</w:t>
            </w:r>
            <w:r>
              <w:rPr>
                <w:rFonts w:hint="eastAsia" w:ascii="宋体" w:hAnsi="宋体"/>
                <w:sz w:val="24"/>
                <w:szCs w:val="24"/>
              </w:rPr>
              <w:t>名未获得有效健康合格证明的从业人员从事直接为顾客服务工作的。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3．公共场所经营者安排3名未获得有效健康合格证明的从业人员从事直接为顾客服务工作的。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4．公共场所经营者安排4名及以上未获得有效健康合格证明的从业人员从事直接为顾客服务工作的。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5．逾期不改正的。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每有1人处五千元罚款，最高处一万五千元罚款。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6</w:t>
            </w:r>
          </w:p>
        </w:tc>
        <w:tc>
          <w:tcPr>
            <w:tcW w:w="3576" w:type="dxa"/>
            <w:vMerge w:val="restart"/>
            <w:vAlign w:val="center"/>
          </w:tcPr>
          <w:p>
            <w:pPr>
              <w:spacing w:line="320" w:lineRule="exact"/>
              <w:rPr>
                <w:rFonts w:ascii="宋体" w:hAnsi="宋体"/>
                <w:b/>
                <w:sz w:val="24"/>
                <w:szCs w:val="24"/>
              </w:rPr>
            </w:pPr>
            <w:r>
              <w:rPr>
                <w:rFonts w:hint="eastAsia" w:ascii="宋体" w:hAnsi="宋体"/>
                <w:b/>
                <w:sz w:val="24"/>
                <w:szCs w:val="24"/>
              </w:rPr>
              <w:t>《公共场所卫生管理条例实施细则》第三十九条：</w:t>
            </w:r>
            <w:r>
              <w:rPr>
                <w:rFonts w:ascii="宋体" w:hAnsi="宋体" w:cs="Arial"/>
                <w:color w:val="191919"/>
                <w:sz w:val="24"/>
                <w:szCs w:val="24"/>
                <w:shd w:val="clear" w:color="auto" w:fill="FFFFFF"/>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2661" w:type="dxa"/>
            <w:vMerge w:val="restart"/>
            <w:vAlign w:val="center"/>
          </w:tcPr>
          <w:p>
            <w:pPr>
              <w:spacing w:line="320" w:lineRule="exact"/>
              <w:rPr>
                <w:rFonts w:ascii="宋体" w:hAnsi="宋体"/>
                <w:b/>
                <w:sz w:val="24"/>
                <w:szCs w:val="24"/>
              </w:rPr>
            </w:pPr>
            <w:r>
              <w:rPr>
                <w:rFonts w:hint="eastAsia" w:ascii="宋体" w:hAnsi="宋体"/>
                <w:sz w:val="24"/>
                <w:szCs w:val="24"/>
              </w:rPr>
              <w:t>公共场所经营者对发生的危害健康事故未立即采取处置措施，致危害扩大，或者隐瞒、缓报、谎报的。</w:t>
            </w:r>
          </w:p>
        </w:tc>
        <w:tc>
          <w:tcPr>
            <w:tcW w:w="3544" w:type="dxa"/>
            <w:vAlign w:val="center"/>
          </w:tcPr>
          <w:p>
            <w:pPr>
              <w:spacing w:line="320" w:lineRule="exact"/>
              <w:rPr>
                <w:rFonts w:ascii="宋体" w:hAnsi="宋体"/>
                <w:sz w:val="24"/>
                <w:szCs w:val="24"/>
              </w:rPr>
            </w:pPr>
            <w:r>
              <w:rPr>
                <w:rFonts w:hint="eastAsia" w:ascii="宋体" w:hAnsi="宋体"/>
                <w:sz w:val="24"/>
                <w:szCs w:val="24"/>
              </w:rPr>
              <w:t>1．</w:t>
            </w:r>
            <w:r>
              <w:rPr>
                <w:rFonts w:hint="eastAsia" w:ascii="宋体" w:hAnsi="宋体"/>
                <w:bCs/>
                <w:sz w:val="24"/>
                <w:szCs w:val="24"/>
              </w:rPr>
              <w:t>公共场所经营者对发生的危害健康事故隐瞒、缓报、谎报的。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bCs/>
                <w:sz w:val="24"/>
                <w:szCs w:val="24"/>
              </w:rPr>
              <w:t>处以五千元以上二万元以下罚款。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w:t>
            </w:r>
            <w:r>
              <w:rPr>
                <w:rFonts w:hint="eastAsia" w:ascii="宋体" w:hAnsi="宋体"/>
                <w:bCs/>
                <w:sz w:val="24"/>
                <w:szCs w:val="24"/>
              </w:rPr>
              <w:t>公共场所经营者对发生的危害健康事故未立即采取处置措施，导致危害扩大的。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bCs/>
                <w:sz w:val="24"/>
                <w:szCs w:val="24"/>
              </w:rPr>
              <w:t>3．情节严重同时有上述两种违法情形的。</w:t>
            </w:r>
          </w:p>
        </w:tc>
        <w:tc>
          <w:tcPr>
            <w:tcW w:w="1701" w:type="dxa"/>
            <w:vAlign w:val="center"/>
          </w:tcPr>
          <w:p>
            <w:pPr>
              <w:spacing w:line="290" w:lineRule="exact"/>
              <w:rPr>
                <w:rFonts w:ascii="宋体" w:hAnsi="宋体"/>
                <w:b/>
                <w:color w:val="000000"/>
                <w:sz w:val="24"/>
                <w:szCs w:val="24"/>
              </w:rPr>
            </w:pPr>
            <w:r>
              <w:rPr>
                <w:rFonts w:hint="eastAsia" w:ascii="宋体" w:hAnsi="宋体"/>
                <w:bCs/>
                <w:sz w:val="24"/>
                <w:szCs w:val="24"/>
              </w:rPr>
              <w:t>停业整顿</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依法停业整顿。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w:t>
            </w:r>
            <w:r>
              <w:rPr>
                <w:rFonts w:hint="eastAsia" w:ascii="宋体" w:hAnsi="宋体"/>
                <w:bCs/>
                <w:sz w:val="24"/>
                <w:szCs w:val="24"/>
              </w:rPr>
              <w:t>同时有上述两种违法情形，造成重大社会影响和危害后果的。</w:t>
            </w:r>
          </w:p>
        </w:tc>
        <w:tc>
          <w:tcPr>
            <w:tcW w:w="1701" w:type="dxa"/>
            <w:vAlign w:val="center"/>
          </w:tcPr>
          <w:p>
            <w:pPr>
              <w:spacing w:line="290" w:lineRule="exact"/>
              <w:rPr>
                <w:rFonts w:ascii="宋体" w:hAnsi="宋体"/>
                <w:b/>
                <w:color w:val="000000"/>
                <w:sz w:val="24"/>
                <w:szCs w:val="24"/>
              </w:rPr>
            </w:pPr>
            <w:r>
              <w:rPr>
                <w:rFonts w:hint="eastAsia" w:ascii="宋体" w:hAnsi="宋体"/>
                <w:bCs/>
                <w:sz w:val="24"/>
                <w:szCs w:val="24"/>
              </w:rPr>
              <w:t>吊销许可证</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吊销卫生许可证。</w:t>
            </w:r>
          </w:p>
        </w:tc>
      </w:tr>
    </w:tbl>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（二）《生活饮用水卫生监督管理办法》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236"/>
        <w:gridCol w:w="3543"/>
        <w:gridCol w:w="1560"/>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236"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365"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236" w:type="dxa"/>
            <w:vMerge w:val="continue"/>
            <w:vAlign w:val="center"/>
          </w:tcPr>
          <w:p>
            <w:pPr>
              <w:widowControl/>
              <w:jc w:val="left"/>
              <w:rPr>
                <w:rFonts w:ascii="宋体"/>
                <w:b/>
                <w:color w:val="000000"/>
                <w:sz w:val="24"/>
              </w:rPr>
            </w:pPr>
          </w:p>
        </w:tc>
        <w:tc>
          <w:tcPr>
            <w:tcW w:w="354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560"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26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1</w:t>
            </w:r>
          </w:p>
        </w:tc>
        <w:tc>
          <w:tcPr>
            <w:tcW w:w="3576" w:type="dxa"/>
            <w:vMerge w:val="restart"/>
            <w:vAlign w:val="center"/>
          </w:tcPr>
          <w:p>
            <w:pPr>
              <w:widowControl/>
              <w:spacing w:line="320" w:lineRule="atLeast"/>
              <w:rPr>
                <w:rFonts w:ascii="宋体" w:hAnsi="宋体"/>
                <w:color w:val="000000"/>
                <w:kern w:val="0"/>
                <w:sz w:val="24"/>
                <w:szCs w:val="24"/>
              </w:rPr>
            </w:pPr>
            <w:r>
              <w:rPr>
                <w:rFonts w:hint="eastAsia" w:ascii="宋体" w:hAnsi="宋体"/>
                <w:b/>
                <w:bCs/>
                <w:color w:val="000000"/>
                <w:kern w:val="0"/>
                <w:sz w:val="24"/>
                <w:szCs w:val="24"/>
              </w:rPr>
              <w:t>《生活饮用水卫生监督管理办法》第二十五条：</w:t>
            </w:r>
            <w:r>
              <w:rPr>
                <w:rFonts w:hint="eastAsia" w:ascii="宋体" w:hAnsi="宋体"/>
                <w:color w:val="000000"/>
                <w:kern w:val="0"/>
                <w:sz w:val="24"/>
                <w:szCs w:val="24"/>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集中式供水单位安排未取得体检合格证的人员从事直接供、管水工作或安排患有有碍饮用水卫生疾病的或病原携带者从事直接供、管水工作的。</w:t>
            </w:r>
          </w:p>
        </w:tc>
        <w:tc>
          <w:tcPr>
            <w:tcW w:w="3543"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1名未取得体检合格证的人员从事直接供、管水工作。</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可处以20元以上500元以下罚款。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2名以上未取得体检合格证的人员从事直接供、管水工作或安排患有有碍饮用水卫生疾病的或病原携带者从事直接供、管水工作。</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2</w:t>
            </w:r>
          </w:p>
        </w:tc>
        <w:tc>
          <w:tcPr>
            <w:tcW w:w="3576" w:type="dxa"/>
            <w:vMerge w:val="restart"/>
            <w:vAlign w:val="center"/>
          </w:tcPr>
          <w:p>
            <w:pPr>
              <w:widowControl/>
              <w:spacing w:line="320" w:lineRule="atLeast"/>
              <w:rPr>
                <w:rFonts w:ascii="宋体" w:hAnsi="宋体"/>
                <w:b/>
                <w:bCs/>
                <w:color w:val="000000"/>
                <w:kern w:val="0"/>
                <w:sz w:val="24"/>
                <w:szCs w:val="24"/>
              </w:rPr>
            </w:pPr>
            <w:r>
              <w:rPr>
                <w:rFonts w:hint="eastAsia" w:ascii="宋体" w:hAnsi="宋体"/>
                <w:b/>
                <w:bCs/>
                <w:color w:val="000000"/>
                <w:kern w:val="0"/>
                <w:sz w:val="24"/>
                <w:szCs w:val="24"/>
              </w:rPr>
              <w:t>《生活饮用水卫生监督管理办法》第二十六条：</w:t>
            </w:r>
            <w:r>
              <w:rPr>
                <w:rFonts w:hint="eastAsia" w:ascii="宋体" w:hAnsi="宋体"/>
                <w:color w:val="000000"/>
                <w:kern w:val="0"/>
                <w:sz w:val="24"/>
                <w:szCs w:val="24"/>
              </w:rPr>
              <w:t>违反本办法规定，有下列情形之一的，县级以上地方人民政府卫生计生主管部门应当责令限期改进，并可处以20元以上5000元以下的罚款：</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（一）在饮用水水源保护区修建危害水源水质卫生的设施或进行有碍水源水质卫生作业的；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（二）新建、改建、扩建的饮用水供水项目未经卫生行政部门参加选址、设计审查和竣工验收而擅自供水的；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（三）供水单位未取得卫生许可证而擅自供水的；</w:t>
            </w:r>
          </w:p>
          <w:p>
            <w:pPr>
              <w:widowControl/>
              <w:spacing w:line="320" w:lineRule="atLeast"/>
              <w:rPr>
                <w:rFonts w:ascii="宋体" w:hAnsi="宋体"/>
                <w:b/>
                <w:bCs/>
                <w:color w:val="000000"/>
                <w:kern w:val="0"/>
                <w:sz w:val="24"/>
                <w:szCs w:val="24"/>
              </w:rPr>
            </w:pPr>
            <w:r>
              <w:rPr>
                <w:rFonts w:hint="eastAsia" w:ascii="宋体" w:hAnsi="宋体"/>
                <w:color w:val="000000"/>
                <w:kern w:val="0"/>
                <w:sz w:val="24"/>
                <w:szCs w:val="24"/>
              </w:rPr>
              <w:t>（四）供水单位供应的饮用水不符合国家规定的生活饮用水卫生标准的。</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（一）在饮用水水源保护区修建危害水源水质卫生的设施或进行有碍水源水质卫生作业的；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（二）新建、改建、扩建的饮用水供水项目未经卫生行政部门参加选址、设计审查和竣工验收而擅自供水的；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（三）供水单位未取得卫生许可证而擅自供水的；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（四）供水单位供应的饮用水不符合国家规定的生活饮用水卫生标准的。</w:t>
            </w:r>
          </w:p>
        </w:tc>
        <w:tc>
          <w:tcPr>
            <w:tcW w:w="3543"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违反前述（一）所列情形，持续时间不足1个月，经发现后立即改正，未造成水源水水质污染的。</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可处以20元以上3000元以下的罚款。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违反前述（一）所列情形，持续时间超过1个月，或已造成水源水水质污染的或违反（三）所列情形的。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集中式供水单位违反前述（二）所列情形的。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二次供水单位违反前述（二）所列情形的。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每有一个二次供水设施罚款2000元，3个或3个以上的，罚款5000元。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集中式供水单位违反前述（四）所列情形的【非微生物指标】</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二次供水单位违反前述（四）所列情形的。【非微生物指标】</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一项指标不合格处以1000元以上2000元以下罚款，三项或三项以上不合格处以3000元以上5000元以下的罚款。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3</w:t>
            </w:r>
          </w:p>
        </w:tc>
        <w:tc>
          <w:tcPr>
            <w:tcW w:w="3576" w:type="dxa"/>
            <w:vMerge w:val="restart"/>
            <w:vAlign w:val="center"/>
          </w:tcPr>
          <w:p>
            <w:pPr>
              <w:widowControl/>
              <w:spacing w:line="320" w:lineRule="atLeast"/>
              <w:rPr>
                <w:rFonts w:ascii="宋体" w:hAnsi="宋体"/>
                <w:color w:val="000000"/>
                <w:kern w:val="0"/>
                <w:sz w:val="24"/>
                <w:szCs w:val="24"/>
              </w:rPr>
            </w:pPr>
            <w:r>
              <w:rPr>
                <w:rFonts w:hint="eastAsia" w:ascii="宋体" w:hAnsi="宋体"/>
                <w:b/>
                <w:bCs/>
                <w:color w:val="000000"/>
                <w:kern w:val="0"/>
                <w:sz w:val="24"/>
                <w:szCs w:val="24"/>
              </w:rPr>
              <w:t>《生活饮用水卫生监督管理办法》第二十七条：</w:t>
            </w:r>
            <w:r>
              <w:rPr>
                <w:rFonts w:hint="eastAsia" w:ascii="宋体" w:hAnsi="宋体"/>
                <w:color w:val="000000"/>
                <w:kern w:val="0"/>
                <w:sz w:val="24"/>
                <w:szCs w:val="24"/>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生产或者销售无卫生许可批准文件的涉及饮用水卫生安全的产品的。</w:t>
            </w:r>
          </w:p>
        </w:tc>
        <w:tc>
          <w:tcPr>
            <w:tcW w:w="3543"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生产或者销售无卫生许可批准文件的涉及饮用水卫生安全的产品1件（批次）的。</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有违法所得的，处违法所得</w:t>
            </w:r>
            <w:r>
              <w:rPr>
                <w:rFonts w:hint="eastAsia" w:ascii="宋体" w:hAnsi="宋体"/>
                <w:b/>
                <w:bCs/>
                <w:color w:val="000000"/>
                <w:kern w:val="0"/>
                <w:sz w:val="24"/>
                <w:szCs w:val="24"/>
              </w:rPr>
              <w:t>1</w:t>
            </w:r>
            <w:r>
              <w:rPr>
                <w:rFonts w:hint="eastAsia" w:ascii="宋体" w:hAnsi="宋体"/>
                <w:color w:val="000000"/>
                <w:kern w:val="0"/>
                <w:sz w:val="24"/>
                <w:szCs w:val="24"/>
              </w:rPr>
              <w:t>倍的罚款，但最高不超过30000元。无违法所得的，处500元以上3000元以下罚款。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生产或者销售无卫生许可批准文件的涉及饮用水卫生安全的产品2件（批次）的。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有违法所得的，处违法所得1倍以上2倍以下罚款，但最高不超过30000元。无违法所得的，处以3000元以上7000元以下罚款。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生产或者销售无卫生许可批准文件的涉及饮用水卫生安全的产品3件（批次）或以上的。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有违法所得的，处违法所得2倍以上3倍以下罚款，但最高不超过30000元。无违法所得的，处以7000元以上10000元以下罚款。</w:t>
            </w:r>
          </w:p>
        </w:tc>
      </w:tr>
    </w:tbl>
    <w:p>
      <w:pPr>
        <w:spacing w:line="300" w:lineRule="exact"/>
        <w:rPr>
          <w:rFonts w:ascii="宋体" w:hAnsi="宋体" w:cs="宋体"/>
          <w:b/>
          <w:bCs/>
          <w:color w:val="000000"/>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（三）《学校卫生工作条例》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544"/>
        <w:gridCol w:w="1701"/>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54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color w:val="000000"/>
                <w:szCs w:val="21"/>
              </w:rPr>
            </w:pPr>
            <w:r>
              <w:rPr>
                <w:rFonts w:hint="eastAsia" w:ascii="宋体" w:hAnsi="宋体"/>
                <w:b/>
                <w:color w:val="000000"/>
                <w:szCs w:val="21"/>
              </w:rPr>
              <w:t>1</w:t>
            </w:r>
          </w:p>
        </w:tc>
        <w:tc>
          <w:tcPr>
            <w:tcW w:w="3576" w:type="dxa"/>
            <w:vMerge w:val="restart"/>
            <w:vAlign w:val="center"/>
          </w:tcPr>
          <w:p>
            <w:pPr>
              <w:spacing w:line="290" w:lineRule="exact"/>
              <w:rPr>
                <w:rFonts w:ascii="宋体" w:hAnsi="宋体"/>
                <w:color w:val="000000"/>
                <w:sz w:val="24"/>
                <w:szCs w:val="24"/>
              </w:rPr>
            </w:pPr>
            <w:r>
              <w:rPr>
                <w:rFonts w:hint="eastAsia" w:ascii="宋体" w:hAnsi="宋体"/>
                <w:b/>
                <w:sz w:val="24"/>
                <w:szCs w:val="24"/>
              </w:rPr>
              <w:t>《</w:t>
            </w:r>
            <w:r>
              <w:rPr>
                <w:rFonts w:hint="eastAsia" w:ascii="宋体" w:hAnsi="宋体"/>
                <w:b/>
                <w:bCs/>
                <w:color w:val="000000"/>
                <w:sz w:val="24"/>
                <w:szCs w:val="24"/>
              </w:rPr>
              <w:t>学校卫生工作条例》第三十五条：</w:t>
            </w:r>
            <w:r>
              <w:rPr>
                <w:rFonts w:hint="eastAsia" w:ascii="宋体" w:hAnsi="宋体"/>
                <w:color w:val="000000"/>
                <w:sz w:val="24"/>
                <w:szCs w:val="24"/>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2661" w:type="dxa"/>
            <w:vMerge w:val="restart"/>
            <w:vAlign w:val="center"/>
          </w:tcPr>
          <w:p>
            <w:pPr>
              <w:spacing w:line="290" w:lineRule="exact"/>
              <w:rPr>
                <w:rFonts w:ascii="宋体" w:hAnsi="宋体"/>
                <w:color w:val="000000"/>
                <w:sz w:val="24"/>
                <w:szCs w:val="24"/>
              </w:rPr>
            </w:pPr>
            <w:r>
              <w:rPr>
                <w:rFonts w:hint="eastAsia" w:ascii="宋体" w:hAnsi="宋体"/>
                <w:color w:val="000000"/>
                <w:sz w:val="24"/>
                <w:szCs w:val="24"/>
              </w:rPr>
              <w:t>供学生使用的文具、娱乐器具、保健用品，不符合国家有关卫生标准的。</w:t>
            </w:r>
          </w:p>
        </w:tc>
        <w:tc>
          <w:tcPr>
            <w:tcW w:w="3544"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，无违法所得的。</w:t>
            </w:r>
          </w:p>
        </w:tc>
        <w:tc>
          <w:tcPr>
            <w:tcW w:w="1701" w:type="dxa"/>
            <w:vAlign w:val="center"/>
          </w:tcPr>
          <w:p>
            <w:pPr>
              <w:spacing w:line="250" w:lineRule="exact"/>
              <w:rPr>
                <w:rFonts w:ascii="宋体" w:hAnsi="宋体"/>
                <w:color w:val="000000"/>
                <w:sz w:val="24"/>
                <w:szCs w:val="24"/>
              </w:rPr>
            </w:pPr>
            <w:r>
              <w:rPr>
                <w:rFonts w:hint="eastAsia" w:ascii="宋体" w:hAnsi="宋体"/>
                <w:color w:val="000000"/>
                <w:sz w:val="24"/>
                <w:szCs w:val="24"/>
              </w:rPr>
              <w:t>警告</w:t>
            </w:r>
          </w:p>
        </w:tc>
        <w:tc>
          <w:tcPr>
            <w:tcW w:w="2695"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，违法所得不足5000元的。</w:t>
            </w:r>
          </w:p>
        </w:tc>
        <w:tc>
          <w:tcPr>
            <w:tcW w:w="1701"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没收非法财物</w:t>
            </w:r>
          </w:p>
          <w:p>
            <w:pPr>
              <w:spacing w:line="290" w:lineRule="exact"/>
              <w:rPr>
                <w:rFonts w:ascii="宋体" w:hAnsi="宋体"/>
                <w:b/>
                <w:color w:val="000000"/>
                <w:sz w:val="24"/>
                <w:szCs w:val="24"/>
              </w:rPr>
            </w:pPr>
            <w:r>
              <w:rPr>
                <w:rFonts w:hint="eastAsia" w:ascii="宋体" w:hAnsi="宋体" w:cs="宋体"/>
                <w:color w:val="000000"/>
                <w:kern w:val="0"/>
                <w:sz w:val="24"/>
                <w:szCs w:val="24"/>
              </w:rPr>
              <w:t>罚款</w:t>
            </w:r>
          </w:p>
        </w:tc>
        <w:tc>
          <w:tcPr>
            <w:tcW w:w="2695" w:type="dxa"/>
            <w:vAlign w:val="center"/>
          </w:tcPr>
          <w:p>
            <w:pPr>
              <w:widowControl/>
              <w:tabs>
                <w:tab w:val="left" w:pos="7560"/>
                <w:tab w:val="left" w:pos="10440"/>
              </w:tabs>
              <w:spacing w:line="250" w:lineRule="exact"/>
              <w:rPr>
                <w:rFonts w:ascii="宋体" w:hAnsi="宋体"/>
                <w:b/>
                <w:color w:val="000000"/>
                <w:sz w:val="24"/>
                <w:szCs w:val="24"/>
              </w:rPr>
            </w:pPr>
            <w:r>
              <w:rPr>
                <w:rFonts w:hint="eastAsia" w:ascii="宋体" w:hAnsi="宋体" w:cs="宋体"/>
                <w:color w:val="000000"/>
                <w:kern w:val="0"/>
                <w:sz w:val="24"/>
                <w:szCs w:val="24"/>
              </w:rPr>
              <w:t>没收不符合国家有关卫生标准的物品；处以非法所得一倍以下的罚款。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，违法所得在5000元以上，或已造成学生个体健康损害、学生间传染病常见病传播流行的</w:t>
            </w:r>
          </w:p>
        </w:tc>
        <w:tc>
          <w:tcPr>
            <w:tcW w:w="1701"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没收非法财物</w:t>
            </w:r>
          </w:p>
          <w:p>
            <w:pPr>
              <w:widowControl/>
              <w:tabs>
                <w:tab w:val="left" w:pos="7560"/>
                <w:tab w:val="left" w:pos="10440"/>
              </w:tabs>
              <w:spacing w:line="250" w:lineRule="exact"/>
              <w:rPr>
                <w:rFonts w:ascii="宋体" w:hAnsi="宋体" w:cs="宋体"/>
                <w:color w:val="000000"/>
                <w:kern w:val="0"/>
                <w:sz w:val="24"/>
                <w:szCs w:val="24"/>
              </w:rPr>
            </w:pPr>
          </w:p>
          <w:p>
            <w:pPr>
              <w:spacing w:line="290" w:lineRule="exact"/>
              <w:rPr>
                <w:rFonts w:ascii="宋体" w:hAnsi="宋体"/>
                <w:b/>
                <w:color w:val="000000"/>
                <w:sz w:val="24"/>
                <w:szCs w:val="24"/>
              </w:rPr>
            </w:pPr>
            <w:r>
              <w:rPr>
                <w:rFonts w:hint="eastAsia" w:ascii="宋体" w:hAnsi="宋体" w:cs="宋体"/>
                <w:color w:val="000000"/>
                <w:kern w:val="0"/>
                <w:sz w:val="24"/>
                <w:szCs w:val="24"/>
              </w:rPr>
              <w:t>罚款</w:t>
            </w:r>
          </w:p>
        </w:tc>
        <w:tc>
          <w:tcPr>
            <w:tcW w:w="2695" w:type="dxa"/>
            <w:vAlign w:val="center"/>
          </w:tcPr>
          <w:p>
            <w:pPr>
              <w:widowControl/>
              <w:tabs>
                <w:tab w:val="left" w:pos="7560"/>
                <w:tab w:val="left" w:pos="10440"/>
              </w:tabs>
              <w:spacing w:line="250" w:lineRule="exact"/>
              <w:rPr>
                <w:rFonts w:ascii="宋体" w:hAnsi="宋体"/>
                <w:b/>
                <w:color w:val="000000"/>
                <w:sz w:val="24"/>
                <w:szCs w:val="24"/>
              </w:rPr>
            </w:pPr>
            <w:r>
              <w:rPr>
                <w:rFonts w:hint="eastAsia" w:ascii="宋体" w:hAnsi="宋体" w:cs="宋体"/>
                <w:color w:val="000000"/>
                <w:kern w:val="0"/>
                <w:sz w:val="24"/>
                <w:szCs w:val="24"/>
              </w:rPr>
              <w:t>没收不符合国家有关卫生标准的物品；处以非法所得一倍以上两倍以下的罚款。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color w:val="000000"/>
                <w:szCs w:val="21"/>
              </w:rPr>
            </w:pPr>
            <w:r>
              <w:rPr>
                <w:rFonts w:hint="eastAsia" w:ascii="宋体" w:hAnsi="宋体"/>
                <w:b/>
                <w:color w:val="000000"/>
                <w:szCs w:val="21"/>
              </w:rPr>
              <w:t>2</w:t>
            </w:r>
          </w:p>
        </w:tc>
        <w:tc>
          <w:tcPr>
            <w:tcW w:w="3576" w:type="dxa"/>
            <w:vMerge w:val="restart"/>
            <w:vAlign w:val="center"/>
          </w:tcPr>
          <w:p>
            <w:pPr>
              <w:spacing w:line="290" w:lineRule="exact"/>
              <w:rPr>
                <w:rFonts w:ascii="宋体" w:hAnsi="宋体"/>
                <w:color w:val="000000"/>
                <w:sz w:val="24"/>
                <w:szCs w:val="24"/>
              </w:rPr>
            </w:pPr>
            <w:r>
              <w:rPr>
                <w:rFonts w:hint="eastAsia" w:ascii="宋体" w:hAnsi="宋体"/>
                <w:b/>
                <w:sz w:val="24"/>
                <w:szCs w:val="24"/>
              </w:rPr>
              <w:t>《</w:t>
            </w:r>
            <w:r>
              <w:rPr>
                <w:rFonts w:hint="eastAsia" w:ascii="宋体" w:hAnsi="宋体"/>
                <w:b/>
                <w:bCs/>
                <w:color w:val="000000"/>
                <w:sz w:val="24"/>
                <w:szCs w:val="24"/>
              </w:rPr>
              <w:t>学校卫生工作条例》第三十六条：</w:t>
            </w:r>
            <w:r>
              <w:rPr>
                <w:rFonts w:hint="eastAsia" w:ascii="宋体" w:hAnsi="宋体"/>
                <w:color w:val="000000"/>
                <w:sz w:val="24"/>
                <w:szCs w:val="24"/>
              </w:rPr>
              <w:t>拒绝或者妨碍学校卫生监督员依照本条例实施卫生监督的，由卫生行政部门对直接责任单位或者个人给予警告。情节严重的，可以建议教育行政部门给予行政处分或者处以二百元以下的罚款。</w:t>
            </w:r>
          </w:p>
        </w:tc>
        <w:tc>
          <w:tcPr>
            <w:tcW w:w="2661" w:type="dxa"/>
            <w:vMerge w:val="restart"/>
            <w:vAlign w:val="center"/>
          </w:tcPr>
          <w:p>
            <w:pPr>
              <w:spacing w:line="290" w:lineRule="exact"/>
              <w:rPr>
                <w:rFonts w:ascii="宋体" w:hAnsi="宋体"/>
                <w:color w:val="000000"/>
                <w:sz w:val="24"/>
                <w:szCs w:val="24"/>
              </w:rPr>
            </w:pPr>
            <w:r>
              <w:rPr>
                <w:rFonts w:hint="eastAsia" w:ascii="宋体" w:hAnsi="宋体"/>
                <w:color w:val="000000"/>
                <w:sz w:val="24"/>
                <w:szCs w:val="24"/>
              </w:rPr>
              <w:t>拒绝或者妨碍学校卫生监督员依照本条例实施卫生监督的。</w:t>
            </w:r>
          </w:p>
        </w:tc>
        <w:tc>
          <w:tcPr>
            <w:tcW w:w="3544"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以推诿等方式</w:t>
            </w:r>
            <w:r>
              <w:rPr>
                <w:rFonts w:hint="eastAsia" w:ascii="宋体" w:hAnsi="宋体"/>
                <w:color w:val="000000"/>
                <w:sz w:val="24"/>
                <w:szCs w:val="24"/>
              </w:rPr>
              <w:t>妨碍学校卫生监督员查阅与卫生监督有关的资料的。</w:t>
            </w:r>
          </w:p>
        </w:tc>
        <w:tc>
          <w:tcPr>
            <w:tcW w:w="1701" w:type="dxa"/>
            <w:vAlign w:val="center"/>
          </w:tcPr>
          <w:p>
            <w:pPr>
              <w:spacing w:line="250" w:lineRule="exact"/>
              <w:rPr>
                <w:rFonts w:ascii="宋体" w:hAnsi="宋体"/>
                <w:color w:val="000000"/>
                <w:sz w:val="24"/>
                <w:szCs w:val="24"/>
              </w:rPr>
            </w:pPr>
            <w:r>
              <w:rPr>
                <w:rFonts w:hint="eastAsia" w:ascii="宋体" w:hAnsi="宋体"/>
                <w:color w:val="000000"/>
                <w:sz w:val="24"/>
                <w:szCs w:val="24"/>
              </w:rPr>
              <w:t>警告</w:t>
            </w:r>
          </w:p>
        </w:tc>
        <w:tc>
          <w:tcPr>
            <w:tcW w:w="2695"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以语言攻击或肢体冲突等方式拒绝或妨碍卫生监督的。</w:t>
            </w:r>
          </w:p>
        </w:tc>
        <w:tc>
          <w:tcPr>
            <w:tcW w:w="1701" w:type="dxa"/>
            <w:vAlign w:val="center"/>
          </w:tcPr>
          <w:p>
            <w:pPr>
              <w:spacing w:line="290" w:lineRule="exact"/>
              <w:rPr>
                <w:rFonts w:ascii="宋体" w:hAnsi="宋体"/>
                <w:b/>
                <w:color w:val="000000"/>
                <w:sz w:val="24"/>
                <w:szCs w:val="24"/>
              </w:rPr>
            </w:pPr>
            <w:r>
              <w:rPr>
                <w:rFonts w:hint="eastAsia" w:ascii="宋体" w:hAnsi="宋体"/>
                <w:color w:val="000000"/>
                <w:sz w:val="24"/>
                <w:szCs w:val="24"/>
              </w:rPr>
              <w:t>罚款</w:t>
            </w:r>
          </w:p>
        </w:tc>
        <w:tc>
          <w:tcPr>
            <w:tcW w:w="2695" w:type="dxa"/>
            <w:vAlign w:val="center"/>
          </w:tcPr>
          <w:p>
            <w:pPr>
              <w:spacing w:line="290" w:lineRule="exact"/>
              <w:rPr>
                <w:rFonts w:ascii="宋体" w:hAnsi="宋体"/>
                <w:b/>
                <w:color w:val="000000"/>
                <w:sz w:val="24"/>
                <w:szCs w:val="24"/>
              </w:rPr>
            </w:pPr>
            <w:r>
              <w:rPr>
                <w:rFonts w:hint="eastAsia" w:ascii="Arial" w:hAnsi="Arial" w:cs="Arial"/>
                <w:color w:val="333333"/>
                <w:sz w:val="24"/>
                <w:szCs w:val="24"/>
                <w:shd w:val="clear" w:color="auto" w:fill="FFFFFF"/>
              </w:rPr>
              <w:t>处以</w:t>
            </w:r>
            <w:r>
              <w:rPr>
                <w:rFonts w:ascii="Arial" w:hAnsi="Arial" w:cs="Arial"/>
                <w:color w:val="333333"/>
                <w:sz w:val="24"/>
                <w:szCs w:val="24"/>
                <w:shd w:val="clear" w:color="auto" w:fill="FFFFFF"/>
              </w:rPr>
              <w:t>二百元以下</w:t>
            </w:r>
            <w:r>
              <w:rPr>
                <w:rFonts w:hint="eastAsia" w:ascii="Arial" w:hAnsi="Arial" w:cs="Arial"/>
                <w:color w:val="333333"/>
                <w:sz w:val="24"/>
                <w:szCs w:val="24"/>
                <w:shd w:val="clear" w:color="auto" w:fill="FFFFFF"/>
              </w:rPr>
              <w:t>罚款。</w:t>
            </w:r>
          </w:p>
        </w:tc>
      </w:tr>
    </w:tbl>
    <w:p>
      <w:pPr>
        <w:spacing w:line="300" w:lineRule="exact"/>
        <w:rPr>
          <w:rFonts w:ascii="宋体" w:hAnsi="宋体" w:cs="宋体"/>
          <w:b/>
          <w:bCs/>
          <w:color w:val="000000"/>
          <w:sz w:val="28"/>
          <w:szCs w:val="28"/>
        </w:rPr>
      </w:pPr>
    </w:p>
    <w:sectPr>
      <w:pgSz w:w="16838" w:h="11906" w:orient="landscape"/>
      <w:pgMar w:top="1463" w:right="1100" w:bottom="1463" w:left="110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151</w:t>
    </w:r>
    <w:r>
      <w:rPr>
        <w:b/>
        <w:bCs/>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6654"/>
    <w:multiLevelType w:val="singleLevel"/>
    <w:tmpl w:val="84016654"/>
    <w:lvl w:ilvl="0" w:tentative="0">
      <w:start w:val="1"/>
      <w:numFmt w:val="chineseCounting"/>
      <w:suff w:val="nothing"/>
      <w:lvlText w:val="（%1）"/>
      <w:lvlJc w:val="left"/>
      <w:rPr>
        <w:rFonts w:hint="eastAsia"/>
      </w:rPr>
    </w:lvl>
  </w:abstractNum>
  <w:abstractNum w:abstractNumId="1">
    <w:nsid w:val="B4C23832"/>
    <w:multiLevelType w:val="singleLevel"/>
    <w:tmpl w:val="B4C23832"/>
    <w:lvl w:ilvl="0" w:tentative="0">
      <w:start w:val="8"/>
      <w:numFmt w:val="chineseCounting"/>
      <w:suff w:val="nothing"/>
      <w:lvlText w:val="（%1）"/>
      <w:lvlJc w:val="left"/>
      <w:rPr>
        <w:rFonts w:hint="eastAsia"/>
      </w:rPr>
    </w:lvl>
  </w:abstractNum>
  <w:abstractNum w:abstractNumId="2">
    <w:nsid w:val="07AFF4E6"/>
    <w:multiLevelType w:val="singleLevel"/>
    <w:tmpl w:val="07AFF4E6"/>
    <w:lvl w:ilvl="0" w:tentative="0">
      <w:start w:val="13"/>
      <w:numFmt w:val="chineseCounting"/>
      <w:suff w:val="nothing"/>
      <w:lvlText w:val="（%1）"/>
      <w:lvlJc w:val="left"/>
      <w:rPr>
        <w:rFonts w:hint="eastAsia"/>
      </w:rPr>
    </w:lvl>
  </w:abstractNum>
  <w:abstractNum w:abstractNumId="3">
    <w:nsid w:val="160CC99B"/>
    <w:multiLevelType w:val="singleLevel"/>
    <w:tmpl w:val="160CC99B"/>
    <w:lvl w:ilvl="0" w:tentative="0">
      <w:start w:val="1"/>
      <w:numFmt w:val="chineseCounting"/>
      <w:suff w:val="nothing"/>
      <w:lvlText w:val="（%1）"/>
      <w:lvlJc w:val="left"/>
      <w:rPr>
        <w:rFonts w:hint="eastAsia"/>
      </w:rPr>
    </w:lvl>
  </w:abstractNum>
  <w:abstractNum w:abstractNumId="4">
    <w:nsid w:val="5A42022D"/>
    <w:multiLevelType w:val="singleLevel"/>
    <w:tmpl w:val="5A42022D"/>
    <w:lvl w:ilvl="0" w:tentative="0">
      <w:start w:val="1"/>
      <w:numFmt w:val="chineseCounting"/>
      <w:suff w:val="nothing"/>
      <w:lvlText w:val="（%1）"/>
      <w:lvlJc w:val="left"/>
    </w:lvl>
  </w:abstractNum>
  <w:abstractNum w:abstractNumId="5">
    <w:nsid w:val="5A4205A4"/>
    <w:multiLevelType w:val="singleLevel"/>
    <w:tmpl w:val="5A4205A4"/>
    <w:lvl w:ilvl="0" w:tentative="0">
      <w:start w:val="1"/>
      <w:numFmt w:val="chineseCounting"/>
      <w:suff w:val="nothing"/>
      <w:lvlText w:val="（%1）"/>
      <w:lvlJc w:val="left"/>
    </w:lvl>
  </w:abstractNum>
  <w:abstractNum w:abstractNumId="6">
    <w:nsid w:val="5A717732"/>
    <w:multiLevelType w:val="singleLevel"/>
    <w:tmpl w:val="5A717732"/>
    <w:lvl w:ilvl="0" w:tentative="0">
      <w:start w:val="1"/>
      <w:numFmt w:val="decimal"/>
      <w:suff w:val="nothing"/>
      <w:lvlText w:val="%1、"/>
      <w:lvlJc w:val="left"/>
    </w:lvl>
  </w:abstractNum>
  <w:abstractNum w:abstractNumId="7">
    <w:nsid w:val="5A7180A2"/>
    <w:multiLevelType w:val="singleLevel"/>
    <w:tmpl w:val="5A7180A2"/>
    <w:lvl w:ilvl="0" w:tentative="0">
      <w:start w:val="1"/>
      <w:numFmt w:val="decimal"/>
      <w:suff w:val="nothing"/>
      <w:lvlText w:val="%1、"/>
      <w:lvlJc w:val="left"/>
    </w:lvl>
  </w:abstractNum>
  <w:abstractNum w:abstractNumId="8">
    <w:nsid w:val="5A77B5E8"/>
    <w:multiLevelType w:val="singleLevel"/>
    <w:tmpl w:val="5A77B5E8"/>
    <w:lvl w:ilvl="0" w:tentative="0">
      <w:start w:val="1"/>
      <w:numFmt w:val="decimal"/>
      <w:suff w:val="nothing"/>
      <w:lvlText w:val="%1、"/>
      <w:lvlJc w:val="left"/>
    </w:lvl>
  </w:abstractNum>
  <w:abstractNum w:abstractNumId="9">
    <w:nsid w:val="5A77CE81"/>
    <w:multiLevelType w:val="singleLevel"/>
    <w:tmpl w:val="5A77CE81"/>
    <w:lvl w:ilvl="0" w:tentative="0">
      <w:start w:val="1"/>
      <w:numFmt w:val="decimal"/>
      <w:suff w:val="nothing"/>
      <w:lvlText w:val="%1、"/>
      <w:lvlJc w:val="left"/>
    </w:lvl>
  </w:abstractNum>
  <w:abstractNum w:abstractNumId="10">
    <w:nsid w:val="5A78235C"/>
    <w:multiLevelType w:val="singleLevel"/>
    <w:tmpl w:val="5A78235C"/>
    <w:lvl w:ilvl="0" w:tentative="0">
      <w:start w:val="2"/>
      <w:numFmt w:val="decimal"/>
      <w:suff w:val="nothing"/>
      <w:lvlText w:val="%1、"/>
      <w:lvlJc w:val="left"/>
    </w:lvl>
  </w:abstractNum>
  <w:abstractNum w:abstractNumId="11">
    <w:nsid w:val="5ABDA35A"/>
    <w:multiLevelType w:val="singleLevel"/>
    <w:tmpl w:val="5ABDA35A"/>
    <w:lvl w:ilvl="0" w:tentative="0">
      <w:start w:val="2"/>
      <w:numFmt w:val="chineseCounting"/>
      <w:suff w:val="nothing"/>
      <w:lvlText w:val="(%1)"/>
      <w:lvlJc w:val="left"/>
    </w:lvl>
  </w:abstractNum>
  <w:abstractNum w:abstractNumId="12">
    <w:nsid w:val="5AC3318D"/>
    <w:multiLevelType w:val="singleLevel"/>
    <w:tmpl w:val="5AC3318D"/>
    <w:lvl w:ilvl="0" w:tentative="0">
      <w:start w:val="2"/>
      <w:numFmt w:val="chineseCounting"/>
      <w:suff w:val="nothing"/>
      <w:lvlText w:val="（%1）"/>
      <w:lvlJc w:val="left"/>
    </w:lvl>
  </w:abstractNum>
  <w:abstractNum w:abstractNumId="13">
    <w:nsid w:val="6ADF2596"/>
    <w:multiLevelType w:val="singleLevel"/>
    <w:tmpl w:val="6ADF2596"/>
    <w:lvl w:ilvl="0" w:tentative="0">
      <w:start w:val="1"/>
      <w:numFmt w:val="chineseCounting"/>
      <w:suff w:val="space"/>
      <w:lvlText w:val="（%1）"/>
      <w:lvlJc w:val="left"/>
      <w:rPr>
        <w:rFonts w:hint="eastAsia"/>
      </w:rPr>
    </w:lvl>
  </w:abstractNum>
  <w:abstractNum w:abstractNumId="14">
    <w:nsid w:val="6D40012E"/>
    <w:multiLevelType w:val="multilevel"/>
    <w:tmpl w:val="6D40012E"/>
    <w:lvl w:ilvl="0" w:tentative="0">
      <w:start w:val="6"/>
      <w:numFmt w:val="japaneseCounting"/>
      <w:lvlText w:val="（%1）"/>
      <w:lvlJc w:val="left"/>
      <w:pPr>
        <w:ind w:left="1723" w:hanging="1080"/>
      </w:pPr>
      <w:rPr>
        <w:rFonts w:hint="default"/>
        <w:color w:val="auto"/>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4"/>
  </w:num>
  <w:num w:numId="2">
    <w:abstractNumId w:val="11"/>
  </w:num>
  <w:num w:numId="3">
    <w:abstractNumId w:val="6"/>
  </w:num>
  <w:num w:numId="4">
    <w:abstractNumId w:val="7"/>
  </w:num>
  <w:num w:numId="5">
    <w:abstractNumId w:val="12"/>
  </w:num>
  <w:num w:numId="6">
    <w:abstractNumId w:val="10"/>
  </w:num>
  <w:num w:numId="7">
    <w:abstractNumId w:val="8"/>
  </w:num>
  <w:num w:numId="8">
    <w:abstractNumId w:val="9"/>
  </w:num>
  <w:num w:numId="9">
    <w:abstractNumId w:val="2"/>
  </w:num>
  <w:num w:numId="10">
    <w:abstractNumId w:val="0"/>
  </w:num>
  <w:num w:numId="11">
    <w:abstractNumId w:val="4"/>
  </w:num>
  <w:num w:numId="12">
    <w:abstractNumId w:val="3"/>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YzU2MTYwNmM0ZmNiMjUyYWRkZWJhMGJjYzBkOGUifQ=="/>
  </w:docVars>
  <w:rsids>
    <w:rsidRoot w:val="220D78F8"/>
    <w:rsid w:val="000B5D51"/>
    <w:rsid w:val="000D24DA"/>
    <w:rsid w:val="00141AA0"/>
    <w:rsid w:val="00141EC0"/>
    <w:rsid w:val="0014347D"/>
    <w:rsid w:val="00151D83"/>
    <w:rsid w:val="002D13C3"/>
    <w:rsid w:val="00333946"/>
    <w:rsid w:val="00380CC2"/>
    <w:rsid w:val="0039766B"/>
    <w:rsid w:val="003B2A36"/>
    <w:rsid w:val="00430466"/>
    <w:rsid w:val="00461E3C"/>
    <w:rsid w:val="00503F56"/>
    <w:rsid w:val="005221BB"/>
    <w:rsid w:val="0064343F"/>
    <w:rsid w:val="00664174"/>
    <w:rsid w:val="00664BCC"/>
    <w:rsid w:val="006E7FC4"/>
    <w:rsid w:val="006F7D50"/>
    <w:rsid w:val="00705B40"/>
    <w:rsid w:val="00782BAF"/>
    <w:rsid w:val="007934DA"/>
    <w:rsid w:val="007F3AC4"/>
    <w:rsid w:val="008600C7"/>
    <w:rsid w:val="00875D40"/>
    <w:rsid w:val="009C12D1"/>
    <w:rsid w:val="009F351C"/>
    <w:rsid w:val="00A44FA8"/>
    <w:rsid w:val="00B03252"/>
    <w:rsid w:val="00B44A9F"/>
    <w:rsid w:val="00B637F9"/>
    <w:rsid w:val="00B81B7F"/>
    <w:rsid w:val="00C25C12"/>
    <w:rsid w:val="00CA1D31"/>
    <w:rsid w:val="00E66F7F"/>
    <w:rsid w:val="00EE25E8"/>
    <w:rsid w:val="00EF7003"/>
    <w:rsid w:val="00F32632"/>
    <w:rsid w:val="00F35806"/>
    <w:rsid w:val="00F92C20"/>
    <w:rsid w:val="00FC237E"/>
    <w:rsid w:val="00FC3F18"/>
    <w:rsid w:val="010A7EDC"/>
    <w:rsid w:val="03A92EBA"/>
    <w:rsid w:val="05A83FB9"/>
    <w:rsid w:val="06A140B6"/>
    <w:rsid w:val="099E08D0"/>
    <w:rsid w:val="0C6F0BB1"/>
    <w:rsid w:val="0DDE3227"/>
    <w:rsid w:val="16593722"/>
    <w:rsid w:val="17EF334A"/>
    <w:rsid w:val="18E677C0"/>
    <w:rsid w:val="192E50BE"/>
    <w:rsid w:val="1A68340D"/>
    <w:rsid w:val="1BB773BC"/>
    <w:rsid w:val="1EA225E3"/>
    <w:rsid w:val="1F11370C"/>
    <w:rsid w:val="20202A82"/>
    <w:rsid w:val="220D78F8"/>
    <w:rsid w:val="25855AB9"/>
    <w:rsid w:val="25EA38AA"/>
    <w:rsid w:val="26783E44"/>
    <w:rsid w:val="29762386"/>
    <w:rsid w:val="2BD91B24"/>
    <w:rsid w:val="2E7B3C25"/>
    <w:rsid w:val="2F3E77A1"/>
    <w:rsid w:val="3506081C"/>
    <w:rsid w:val="36E171B2"/>
    <w:rsid w:val="3D8C52BE"/>
    <w:rsid w:val="3F700C00"/>
    <w:rsid w:val="41D6672D"/>
    <w:rsid w:val="43064A05"/>
    <w:rsid w:val="456412FF"/>
    <w:rsid w:val="46A10067"/>
    <w:rsid w:val="48F76DFA"/>
    <w:rsid w:val="4CBF0A4F"/>
    <w:rsid w:val="4E233CF2"/>
    <w:rsid w:val="4F2548B3"/>
    <w:rsid w:val="4F9D0BFE"/>
    <w:rsid w:val="51E97EE2"/>
    <w:rsid w:val="532632B2"/>
    <w:rsid w:val="54090339"/>
    <w:rsid w:val="549D60FE"/>
    <w:rsid w:val="55724087"/>
    <w:rsid w:val="55747194"/>
    <w:rsid w:val="56C91EC0"/>
    <w:rsid w:val="57130ED8"/>
    <w:rsid w:val="57BE447A"/>
    <w:rsid w:val="5A310283"/>
    <w:rsid w:val="5BE07E11"/>
    <w:rsid w:val="5BE237AC"/>
    <w:rsid w:val="5DE31967"/>
    <w:rsid w:val="5FE14C55"/>
    <w:rsid w:val="60724E34"/>
    <w:rsid w:val="60E278C4"/>
    <w:rsid w:val="617040B4"/>
    <w:rsid w:val="6BE82D34"/>
    <w:rsid w:val="6D535020"/>
    <w:rsid w:val="6E852163"/>
    <w:rsid w:val="71967478"/>
    <w:rsid w:val="75D65E14"/>
    <w:rsid w:val="76A865F7"/>
    <w:rsid w:val="77920B67"/>
    <w:rsid w:val="77985B42"/>
    <w:rsid w:val="796C29C5"/>
    <w:rsid w:val="7B2839FC"/>
    <w:rsid w:val="7B3B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spacing w:after="120" w:line="480" w:lineRule="auto"/>
      <w:ind w:left="420" w:leftChars="200"/>
    </w:pPr>
    <w:rPr>
      <w:szCs w:val="24"/>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6"/>
    <w:qFormat/>
    <w:uiPriority w:val="99"/>
    <w:pPr>
      <w:spacing w:after="120"/>
      <w:ind w:left="420" w:leftChars="200"/>
    </w:pPr>
    <w:rPr>
      <w:sz w:val="16"/>
      <w:szCs w:val="16"/>
    </w:rPr>
  </w:style>
  <w:style w:type="paragraph" w:styleId="6">
    <w:name w:val="Normal (Web)"/>
    <w:basedOn w:val="1"/>
    <w:unhideWhenUsed/>
    <w:qFormat/>
    <w:uiPriority w:val="99"/>
    <w:rPr>
      <w:rFonts w:ascii="Times New Roman" w:hAnsi="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99"/>
    <w:rPr>
      <w:b/>
      <w:bCs/>
    </w:rPr>
  </w:style>
  <w:style w:type="character" w:styleId="11">
    <w:name w:val="FollowedHyperlink"/>
    <w:qFormat/>
    <w:uiPriority w:val="0"/>
    <w:rPr>
      <w:color w:val="484848"/>
      <w:u w:val="none"/>
    </w:rPr>
  </w:style>
  <w:style w:type="character" w:styleId="12">
    <w:name w:val="Hyperlink"/>
    <w:unhideWhenUsed/>
    <w:qFormat/>
    <w:uiPriority w:val="99"/>
    <w:rPr>
      <w:color w:val="0563C1"/>
      <w:u w:val="single"/>
    </w:rPr>
  </w:style>
  <w:style w:type="character" w:customStyle="1" w:styleId="13">
    <w:name w:val="页脚 Char"/>
    <w:link w:val="3"/>
    <w:qFormat/>
    <w:uiPriority w:val="99"/>
    <w:rPr>
      <w:rFonts w:ascii="Calibri" w:hAnsi="Calibri"/>
      <w:kern w:val="2"/>
      <w:sz w:val="18"/>
      <w:szCs w:val="18"/>
    </w:rPr>
  </w:style>
  <w:style w:type="character" w:customStyle="1" w:styleId="14">
    <w:name w:val="正文文本缩进 2 Char"/>
    <w:link w:val="2"/>
    <w:qFormat/>
    <w:uiPriority w:val="99"/>
    <w:rPr>
      <w:rFonts w:ascii="Calibri" w:hAnsi="Calibri"/>
      <w:kern w:val="2"/>
      <w:sz w:val="21"/>
      <w:szCs w:val="24"/>
    </w:rPr>
  </w:style>
  <w:style w:type="character" w:customStyle="1" w:styleId="15">
    <w:name w:val="apple-converted-space"/>
    <w:basedOn w:val="9"/>
    <w:qFormat/>
    <w:uiPriority w:val="0"/>
  </w:style>
  <w:style w:type="character" w:customStyle="1" w:styleId="16">
    <w:name w:val="正文文本缩进 3 Char"/>
    <w:link w:val="5"/>
    <w:qFormat/>
    <w:uiPriority w:val="99"/>
    <w:rPr>
      <w:rFonts w:ascii="Calibri" w:hAnsi="Calibri"/>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146</Pages>
  <Words>85202</Words>
  <Characters>86789</Characters>
  <Lines>720</Lines>
  <Paragraphs>202</Paragraphs>
  <TotalTime>28</TotalTime>
  <ScaleCrop>false</ScaleCrop>
  <LinksUpToDate>false</LinksUpToDate>
  <CharactersWithSpaces>87719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2018-10-26T09:02:00Z</dcterms:created>
  <dc:creator>szz</dc:creator>
  <cp:lastModifiedBy>图图妈</cp:lastModifiedBy>
  <cp:lastPrinted>2022-04-25T07:50:00Z</cp:lastPrinted>
  <dcterms:modified xsi:type="dcterms:W3CDTF">2023-09-19T02:11:01Z</dcterms:modified>
  <dc:title>一、医疗服务类行政处罚自由裁量权基准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AE0C4FECEF8C40259D87A40B35E0602F_13</vt:lpwstr>
  </property>
  <property fmtid="{D5CDD505-2E9C-101B-9397-08002B2CF9AE}" pid="4" name="commondata">
    <vt:lpwstr>eyJoZGlkIjoiZjZhMzAwMDI0Yjc2ZTQ5NzdiYjFiOTU3ZmUyMjQ3ZWUifQ==</vt:lpwstr>
  </property>
</Properties>
</file>