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ind w:left="0" w:right="0" w:firstLine="420"/>
        <w:jc w:val="center"/>
        <w:textAlignment w:val="auto"/>
        <w:rPr>
          <w:rStyle w:val="9"/>
          <w:rFonts w:hint="eastAsia" w:asciiTheme="majorEastAsia" w:hAnsiTheme="majorEastAsia" w:eastAsiaTheme="majorEastAsia" w:cstheme="majorEastAsia"/>
          <w:i w:val="0"/>
          <w:iCs w:val="0"/>
          <w:caps w:val="0"/>
          <w:color w:val="000000"/>
          <w:spacing w:val="0"/>
          <w:sz w:val="36"/>
          <w:szCs w:val="36"/>
          <w:lang w:val="en-US" w:eastAsia="zh-CN"/>
        </w:rPr>
      </w:pPr>
      <w:r>
        <w:rPr>
          <w:rStyle w:val="9"/>
          <w:rFonts w:hint="eastAsia" w:asciiTheme="majorEastAsia" w:hAnsiTheme="majorEastAsia" w:eastAsiaTheme="majorEastAsia" w:cstheme="majorEastAsia"/>
          <w:i w:val="0"/>
          <w:iCs w:val="0"/>
          <w:caps w:val="0"/>
          <w:color w:val="000000"/>
          <w:spacing w:val="0"/>
          <w:sz w:val="36"/>
          <w:szCs w:val="36"/>
          <w:lang w:val="en-US" w:eastAsia="zh-CN"/>
        </w:rPr>
        <w:t>首违不罚事项清单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ind w:right="0" w:firstLine="562" w:firstLineChars="200"/>
        <w:textAlignment w:val="auto"/>
        <w:rPr>
          <w:rFonts w:hint="default" w:ascii="仿宋_GB2312" w:hAnsi="仿宋_GB2312" w:eastAsia="仿宋_GB2312" w:cs="仿宋_GB2312"/>
          <w:i w:val="0"/>
          <w:iCs w:val="0"/>
          <w:caps w:val="0"/>
          <w:color w:val="000000"/>
          <w:spacing w:val="0"/>
          <w:sz w:val="28"/>
          <w:szCs w:val="28"/>
          <w:lang w:val="en-US" w:eastAsia="zh-CN"/>
        </w:rPr>
      </w:pPr>
      <w:r>
        <w:rPr>
          <w:rStyle w:val="9"/>
          <w:rFonts w:hint="default" w:ascii="仿宋_GB2312" w:hAnsi="仿宋_GB2312" w:eastAsia="仿宋_GB2312" w:cs="仿宋_GB2312"/>
          <w:i w:val="0"/>
          <w:iCs w:val="0"/>
          <w:caps w:val="0"/>
          <w:color w:val="000000"/>
          <w:spacing w:val="0"/>
          <w:sz w:val="28"/>
          <w:szCs w:val="28"/>
        </w:rPr>
        <w:t>第</w:t>
      </w:r>
      <w:r>
        <w:rPr>
          <w:rStyle w:val="9"/>
          <w:rFonts w:hint="eastAsia" w:ascii="仿宋_GB2312" w:hAnsi="仿宋_GB2312" w:eastAsia="仿宋_GB2312" w:cs="仿宋_GB2312"/>
          <w:i w:val="0"/>
          <w:iCs w:val="0"/>
          <w:caps w:val="0"/>
          <w:color w:val="000000"/>
          <w:spacing w:val="0"/>
          <w:sz w:val="28"/>
          <w:szCs w:val="28"/>
          <w:lang w:val="en-US" w:eastAsia="zh-CN"/>
        </w:rPr>
        <w:t>一</w:t>
      </w:r>
      <w:r>
        <w:rPr>
          <w:rStyle w:val="9"/>
          <w:rFonts w:hint="default" w:ascii="仿宋_GB2312" w:hAnsi="仿宋_GB2312" w:eastAsia="仿宋_GB2312" w:cs="仿宋_GB2312"/>
          <w:i w:val="0"/>
          <w:iCs w:val="0"/>
          <w:caps w:val="0"/>
          <w:color w:val="000000"/>
          <w:spacing w:val="0"/>
          <w:sz w:val="28"/>
          <w:szCs w:val="28"/>
        </w:rPr>
        <w:t>条</w:t>
      </w:r>
      <w:r>
        <w:rPr>
          <w:rFonts w:hint="eastAsia" w:ascii="仿宋_GB2312" w:hAnsi="仿宋_GB2312" w:eastAsia="仿宋_GB2312" w:cs="仿宋_GB2312"/>
          <w:i w:val="0"/>
          <w:iCs w:val="0"/>
          <w:caps w:val="0"/>
          <w:color w:val="000000"/>
          <w:spacing w:val="0"/>
          <w:sz w:val="28"/>
          <w:szCs w:val="28"/>
          <w:lang w:val="en-US" w:eastAsia="zh-CN"/>
        </w:rPr>
        <w:t xml:space="preserve"> 依据《中华人民共和国食品安全法》，</w:t>
      </w:r>
      <w:r>
        <w:rPr>
          <w:rFonts w:hint="default" w:ascii="仿宋_GB2312" w:hAnsi="仿宋_GB2312" w:eastAsia="仿宋_GB2312" w:cs="仿宋_GB2312"/>
          <w:i w:val="0"/>
          <w:iCs w:val="0"/>
          <w:caps w:val="0"/>
          <w:color w:val="000000"/>
          <w:spacing w:val="0"/>
          <w:sz w:val="28"/>
          <w:szCs w:val="28"/>
          <w:lang w:val="en-US" w:eastAsia="zh-CN"/>
        </w:rPr>
        <w:t>违反本法规定，有下列情形之一的，由县级以上人民政府食品安全监督管理部门责令改正，给予警告；拒不改正的，处五千元以上五万元以下罚款；情节严重的，责令停产停业，直至吊销许可证：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（一）食品、食品添加剂生产者未按规定对采购的食品原料和生产的食品、食品添加剂进行检验；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（二）食品生产经营企业未按规定建立食品安全管理制度，或者未按规定配备或者培训、考核食品安全管理人员；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（三）食品、食品添加剂生产经营者进货时未查验许可证和相关证明文件，或者未按规定建立并遵守进货查验记录、出厂检验记录和销售记录制度；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（四）食品生产经营企业未制定食品安全事故处置方案；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（五）餐具、饮具和盛放直接入口食品的容器，使用前未经洗净、消毒或者清洗消毒不合格，或者餐饮服务设施、设备未按规定定期维护、清洗、校验；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（六）食品生产经营者安排未取得健康证明或者患有国务院卫生行政部门规定的有碍食品安全疾病的人员从事接触直接入口食品的工作；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（七）食品经营者未按规定要求销售食品；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（八）保健食品生产企业未按规定向食品安全监督管理部门备案，或者未按备案的产品配方、生产工艺等技术要求组织生产；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（九）婴幼儿配方食品生产企业未将食品原料、食品添加剂、产品配方、标签等向食品安全监督管理部门备案；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（十）特殊食品生产企业未按规定建立生产质量管理体系并有效运行，或者未定期提交自查报告；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（十一）食品生产经营者未定期对食品安全状况进行检查评价，或者生产经营条件发生变化，未按规定处理；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（十二）学校、托幼机构、养老机构、建筑工地等集中用餐单位未按规定履行食品安全管理责任；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（十</w:t>
      </w:r>
      <w:r>
        <w:rPr>
          <w:rFonts w:hint="eastAsia" w:ascii="仿宋_GB2312" w:hAnsi="仿宋_GB2312" w:eastAsia="仿宋_GB2312" w:cs="仿宋_GB2312"/>
          <w:i w:val="0"/>
          <w:iCs w:val="0"/>
          <w:caps w:val="0"/>
          <w:color w:val="000000"/>
          <w:spacing w:val="0"/>
          <w:sz w:val="28"/>
          <w:szCs w:val="28"/>
          <w:lang w:val="en-US" w:eastAsia="zh-CN"/>
        </w:rPr>
        <w:t>三</w:t>
      </w:r>
      <w:r>
        <w:rPr>
          <w:rFonts w:hint="default" w:ascii="仿宋_GB2312" w:hAnsi="仿宋_GB2312" w:eastAsia="仿宋_GB2312" w:cs="仿宋_GB2312"/>
          <w:i w:val="0"/>
          <w:iCs w:val="0"/>
          <w:caps w:val="0"/>
          <w:color w:val="000000"/>
          <w:spacing w:val="0"/>
          <w:sz w:val="28"/>
          <w:szCs w:val="28"/>
          <w:lang w:val="en-US" w:eastAsia="zh-CN"/>
        </w:rPr>
        <w:t>）食品生产企业、餐饮服务提供者未按规定制定、实施生产经营过程控制要求。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ind w:right="0" w:firstLine="562" w:firstLineChars="200"/>
        <w:textAlignment w:val="auto"/>
        <w:rPr>
          <w:rFonts w:hint="default" w:ascii="仿宋_GB2312" w:hAnsi="仿宋_GB2312" w:eastAsia="仿宋_GB2312" w:cs="仿宋_GB2312"/>
          <w:i w:val="0"/>
          <w:iCs w:val="0"/>
          <w:caps w:val="0"/>
          <w:color w:val="000000"/>
          <w:spacing w:val="0"/>
          <w:sz w:val="28"/>
          <w:szCs w:val="28"/>
          <w:lang w:val="en-US" w:eastAsia="zh-CN"/>
        </w:rPr>
      </w:pPr>
      <w:r>
        <w:rPr>
          <w:rStyle w:val="9"/>
          <w:rFonts w:hint="default" w:ascii="仿宋_GB2312" w:hAnsi="仿宋_GB2312" w:eastAsia="仿宋_GB2312" w:cs="仿宋_GB2312"/>
          <w:i w:val="0"/>
          <w:iCs w:val="0"/>
          <w:caps w:val="0"/>
          <w:color w:val="000000"/>
          <w:spacing w:val="0"/>
          <w:sz w:val="28"/>
          <w:szCs w:val="28"/>
        </w:rPr>
        <w:t>第</w:t>
      </w:r>
      <w:r>
        <w:rPr>
          <w:rStyle w:val="9"/>
          <w:rFonts w:hint="eastAsia" w:ascii="仿宋_GB2312" w:hAnsi="仿宋_GB2312" w:eastAsia="仿宋_GB2312" w:cs="仿宋_GB2312"/>
          <w:i w:val="0"/>
          <w:iCs w:val="0"/>
          <w:caps w:val="0"/>
          <w:color w:val="000000"/>
          <w:spacing w:val="0"/>
          <w:sz w:val="28"/>
          <w:szCs w:val="28"/>
          <w:lang w:val="en-US" w:eastAsia="zh-CN"/>
        </w:rPr>
        <w:t>二</w:t>
      </w:r>
      <w:r>
        <w:rPr>
          <w:rStyle w:val="9"/>
          <w:rFonts w:hint="default" w:ascii="仿宋_GB2312" w:hAnsi="仿宋_GB2312" w:eastAsia="仿宋_GB2312" w:cs="仿宋_GB2312"/>
          <w:i w:val="0"/>
          <w:iCs w:val="0"/>
          <w:caps w:val="0"/>
          <w:color w:val="000000"/>
          <w:spacing w:val="0"/>
          <w:sz w:val="28"/>
          <w:szCs w:val="28"/>
        </w:rPr>
        <w:t>条</w:t>
      </w:r>
      <w:r>
        <w:rPr>
          <w:rFonts w:hint="eastAsia" w:ascii="仿宋_GB2312" w:hAnsi="仿宋_GB2312" w:eastAsia="仿宋_GB2312" w:cs="仿宋_GB2312"/>
          <w:i w:val="0"/>
          <w:iCs w:val="0"/>
          <w:caps w:val="0"/>
          <w:color w:val="000000"/>
          <w:spacing w:val="0"/>
          <w:sz w:val="28"/>
          <w:szCs w:val="28"/>
          <w:lang w:val="en-US" w:eastAsia="zh-CN"/>
        </w:rPr>
        <w:t xml:space="preserve"> 依据《内蒙古自治区食品生产加工小作坊和食品摊贩管理条例》，违反以下规定从事食品生产加工的，由食品药品监督管理部门责令限期改正；逾期不改正的，处2000元以上1万元以下罚款：</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（一）生产加工食品所使用的原料、食品添加剂符合国家食品安全规定和有关食品安全标准；</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（二）建立进货记录台账，如实记录食品原料、食品添加剂名称、规格、数量、供货者名称以及联系方式、进货日期。台账保留期限不少于两年；</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（三）建立食品生产加工记录制度，如实记录生产加工中原辅料投放数量、生产日期，食品添加剂的名称、使用量、使用人等内容。记录资料保存期限不少于两年；</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（四）生产带有简易包装的食品应当附带标明生产者名称、地址、规格、生产日期、保质期等信息的标签；</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（五）从事食品生产加工的人员穿戴清洁的工作衣帽、口罩，保持个人卫生；</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（六）用水符合国家规定的生活饮用水卫生标准；</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（七）食品添加剂存放在单独的设施中；</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（八）生产加工区域与生活区域分离，生、熟食品加工用具、容器分开使用；</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w:t>
      </w:r>
      <w:r>
        <w:rPr>
          <w:rFonts w:hint="eastAsia" w:ascii="仿宋_GB2312" w:hAnsi="仿宋_GB2312" w:eastAsia="仿宋_GB2312" w:cs="仿宋_GB2312"/>
          <w:i w:val="0"/>
          <w:iCs w:val="0"/>
          <w:caps w:val="0"/>
          <w:color w:val="000000"/>
          <w:spacing w:val="0"/>
          <w:sz w:val="28"/>
          <w:szCs w:val="28"/>
          <w:lang w:val="en-US" w:eastAsia="zh-CN"/>
        </w:rPr>
        <w:t>九</w:t>
      </w:r>
      <w:r>
        <w:rPr>
          <w:rFonts w:hint="default" w:ascii="仿宋_GB2312" w:hAnsi="仿宋_GB2312" w:eastAsia="仿宋_GB2312" w:cs="仿宋_GB2312"/>
          <w:i w:val="0"/>
          <w:iCs w:val="0"/>
          <w:caps w:val="0"/>
          <w:color w:val="000000"/>
          <w:spacing w:val="0"/>
          <w:sz w:val="28"/>
          <w:szCs w:val="28"/>
          <w:lang w:val="en-US" w:eastAsia="zh-CN"/>
        </w:rPr>
        <w:t>）保持运输食品的车辆和装卸食品的设备、容器清洁卫生，不得将食品与有毒、有害物品一同运输。</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ind w:right="0" w:rightChars="0" w:firstLine="562" w:firstLineChars="200"/>
        <w:jc w:val="left"/>
        <w:textAlignment w:val="auto"/>
        <w:rPr>
          <w:rFonts w:hint="eastAsia" w:ascii="仿宋_GB2312" w:hAnsi="仿宋_GB2312" w:eastAsia="宋体" w:cs="仿宋_GB2312"/>
          <w:b/>
          <w:bCs/>
          <w:i w:val="0"/>
          <w:iCs w:val="0"/>
          <w:caps w:val="0"/>
          <w:color w:val="000000"/>
          <w:spacing w:val="0"/>
          <w:sz w:val="28"/>
          <w:szCs w:val="28"/>
          <w:lang w:val="en-US" w:eastAsia="zh-CN"/>
        </w:rPr>
      </w:pPr>
      <w:r>
        <w:rPr>
          <w:rStyle w:val="9"/>
          <w:rFonts w:hint="default" w:ascii="仿宋_GB2312" w:hAnsi="仿宋_GB2312" w:eastAsia="仿宋_GB2312" w:cs="仿宋_GB2312"/>
          <w:i w:val="0"/>
          <w:iCs w:val="0"/>
          <w:caps w:val="0"/>
          <w:color w:val="000000"/>
          <w:spacing w:val="0"/>
          <w:sz w:val="28"/>
          <w:szCs w:val="28"/>
        </w:rPr>
        <w:t>第</w:t>
      </w:r>
      <w:r>
        <w:rPr>
          <w:rStyle w:val="9"/>
          <w:rFonts w:hint="eastAsia" w:ascii="仿宋_GB2312" w:hAnsi="仿宋_GB2312" w:eastAsia="仿宋_GB2312" w:cs="仿宋_GB2312"/>
          <w:i w:val="0"/>
          <w:iCs w:val="0"/>
          <w:caps w:val="0"/>
          <w:color w:val="000000"/>
          <w:spacing w:val="0"/>
          <w:sz w:val="28"/>
          <w:szCs w:val="28"/>
          <w:lang w:val="en-US" w:eastAsia="zh-CN"/>
        </w:rPr>
        <w:t>三</w:t>
      </w:r>
      <w:r>
        <w:rPr>
          <w:rStyle w:val="9"/>
          <w:rFonts w:hint="default" w:ascii="仿宋_GB2312" w:hAnsi="仿宋_GB2312" w:eastAsia="仿宋_GB2312" w:cs="仿宋_GB2312"/>
          <w:i w:val="0"/>
          <w:iCs w:val="0"/>
          <w:caps w:val="0"/>
          <w:color w:val="000000"/>
          <w:spacing w:val="0"/>
          <w:sz w:val="28"/>
          <w:szCs w:val="28"/>
        </w:rPr>
        <w:t>条</w:t>
      </w:r>
      <w:r>
        <w:rPr>
          <w:rFonts w:hint="eastAsia" w:ascii="仿宋_GB2312" w:hAnsi="仿宋_GB2312" w:eastAsia="仿宋_GB2312" w:cs="仿宋_GB2312"/>
          <w:i w:val="0"/>
          <w:iCs w:val="0"/>
          <w:caps w:val="0"/>
          <w:color w:val="000000"/>
          <w:spacing w:val="0"/>
          <w:sz w:val="28"/>
          <w:szCs w:val="28"/>
          <w:lang w:val="en-US" w:eastAsia="zh-CN"/>
        </w:rPr>
        <w:t xml:space="preserve"> 依据《内蒙古自治区食品生产加工小作坊和食品摊贩管理条例》，食品摊贩违反以下规定的，由食品药品监督管理部门责令限期改正；逾期不改正的，处以300元以上500元以下罚款：</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（一）配有防雨、防尘、防虫、防蝇、防鼠、防污染等设施以及密闭的废弃物容器；</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（二）待加工食品与直接入口食品、原料与成品分开存放，避免食品接触有毒物、不洁物；</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（三）用水符合国家规定的生活饮用水卫生标准；</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（四）贮存、运输和装卸食品的容器、工具和设备无毒、无害、清洁卫生；</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（五）销售食品使用无毒、无害、清洁的包装材料；</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（六）购进食品的票据凭证保留期限不少于一年。</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ind w:right="0" w:rightChars="0" w:firstLine="562" w:firstLineChars="200"/>
        <w:jc w:val="left"/>
        <w:textAlignment w:val="auto"/>
        <w:rPr>
          <w:rFonts w:hint="default" w:ascii="仿宋_GB2312" w:hAnsi="仿宋_GB2312" w:eastAsia="仿宋_GB2312" w:cs="仿宋_GB2312"/>
          <w:i w:val="0"/>
          <w:iCs w:val="0"/>
          <w:caps w:val="0"/>
          <w:color w:val="000000"/>
          <w:spacing w:val="0"/>
          <w:sz w:val="28"/>
          <w:szCs w:val="28"/>
          <w:lang w:val="en-US" w:eastAsia="zh-CN"/>
        </w:rPr>
      </w:pPr>
      <w:r>
        <w:rPr>
          <w:rStyle w:val="9"/>
          <w:rFonts w:hint="default" w:ascii="仿宋_GB2312" w:hAnsi="仿宋_GB2312" w:eastAsia="仿宋_GB2312" w:cs="仿宋_GB2312"/>
          <w:i w:val="0"/>
          <w:iCs w:val="0"/>
          <w:caps w:val="0"/>
          <w:color w:val="000000"/>
          <w:spacing w:val="0"/>
          <w:sz w:val="28"/>
          <w:szCs w:val="28"/>
        </w:rPr>
        <w:t>第</w:t>
      </w:r>
      <w:r>
        <w:rPr>
          <w:rStyle w:val="9"/>
          <w:rFonts w:hint="eastAsia" w:ascii="仿宋_GB2312" w:hAnsi="仿宋_GB2312" w:eastAsia="仿宋_GB2312" w:cs="仿宋_GB2312"/>
          <w:i w:val="0"/>
          <w:iCs w:val="0"/>
          <w:caps w:val="0"/>
          <w:color w:val="000000"/>
          <w:spacing w:val="0"/>
          <w:sz w:val="28"/>
          <w:szCs w:val="28"/>
          <w:lang w:val="en-US" w:eastAsia="zh-CN"/>
        </w:rPr>
        <w:t>四</w:t>
      </w:r>
      <w:r>
        <w:rPr>
          <w:rStyle w:val="9"/>
          <w:rFonts w:hint="default" w:ascii="仿宋_GB2312" w:hAnsi="仿宋_GB2312" w:eastAsia="仿宋_GB2312" w:cs="仿宋_GB2312"/>
          <w:i w:val="0"/>
          <w:iCs w:val="0"/>
          <w:caps w:val="0"/>
          <w:color w:val="000000"/>
          <w:spacing w:val="0"/>
          <w:sz w:val="28"/>
          <w:szCs w:val="28"/>
        </w:rPr>
        <w:t>条</w:t>
      </w:r>
      <w:r>
        <w:rPr>
          <w:rFonts w:hint="eastAsia" w:ascii="仿宋_GB2312" w:hAnsi="仿宋_GB2312" w:eastAsia="仿宋_GB2312" w:cs="仿宋_GB2312"/>
          <w:i w:val="0"/>
          <w:iCs w:val="0"/>
          <w:caps w:val="0"/>
          <w:color w:val="000000"/>
          <w:spacing w:val="0"/>
          <w:sz w:val="28"/>
          <w:szCs w:val="28"/>
          <w:lang w:val="en-US" w:eastAsia="zh-CN"/>
        </w:rPr>
        <w:t xml:space="preserve"> 依据《内蒙古自治区食品生产加工小作坊和食品摊贩管理条例》，食品摊贩违反以下的，由食品药品监督管理部门责令限期改正；逾期不改正的，处以500元以上1000元以下罚款。</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（一）具有符合食品卫生条件的制作食品和售货的亭、棚、车、台等设施；</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（二）接触食品的器具、工作台面以及货架、橱柜符合食品卫生条件；</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（三）使用的餐具做到彻底清洗、消毒；</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 xml:space="preserve">    （四）使用的洗涤剂、消毒剂对人体安全、无害，杀虫剂、灭鼠剂等应当妥善保管，不得在食品经营现场存放；</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jc w:val="left"/>
        <w:rPr>
          <w:rFonts w:hint="default" w:ascii="仿宋_GB2312" w:hAnsi="仿宋_GB2312" w:eastAsia="仿宋_GB2312" w:cs="仿宋_GB2312"/>
          <w:i w:val="0"/>
          <w:iCs w:val="0"/>
          <w:caps w:val="0"/>
          <w:color w:val="000000"/>
          <w:spacing w:val="0"/>
          <w:sz w:val="28"/>
          <w:szCs w:val="28"/>
          <w:lang w:val="en-US" w:eastAsia="zh-CN"/>
        </w:rPr>
      </w:pPr>
      <w:r>
        <w:rPr>
          <w:rFonts w:hint="default" w:ascii="仿宋_GB2312" w:hAnsi="仿宋_GB2312" w:eastAsia="仿宋_GB2312" w:cs="仿宋_GB2312"/>
          <w:i w:val="0"/>
          <w:iCs w:val="0"/>
          <w:caps w:val="0"/>
          <w:color w:val="000000"/>
          <w:spacing w:val="0"/>
          <w:sz w:val="28"/>
          <w:szCs w:val="28"/>
          <w:lang w:val="en-US" w:eastAsia="zh-CN"/>
        </w:rPr>
        <w:t>（五）食品经营人员应当穿戴清洁的工作衣帽、口罩，保持个人卫生。</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ind w:right="0" w:rightChars="0" w:firstLine="562" w:firstLineChars="200"/>
        <w:jc w:val="left"/>
        <w:textAlignment w:val="auto"/>
        <w:rPr>
          <w:rFonts w:hint="eastAsia" w:ascii="宋体" w:hAnsi="宋体" w:eastAsia="宋体" w:cs="宋体"/>
          <w:i w:val="0"/>
          <w:iCs w:val="0"/>
          <w:caps w:val="0"/>
          <w:color w:val="333333"/>
          <w:spacing w:val="0"/>
          <w:sz w:val="24"/>
          <w:szCs w:val="24"/>
        </w:rPr>
      </w:pPr>
      <w:r>
        <w:rPr>
          <w:rStyle w:val="9"/>
          <w:rFonts w:hint="default" w:ascii="仿宋_GB2312" w:hAnsi="仿宋_GB2312" w:eastAsia="仿宋_GB2312" w:cs="仿宋_GB2312"/>
          <w:i w:val="0"/>
          <w:iCs w:val="0"/>
          <w:caps w:val="0"/>
          <w:color w:val="000000"/>
          <w:spacing w:val="0"/>
          <w:sz w:val="28"/>
          <w:szCs w:val="28"/>
        </w:rPr>
        <w:t>第</w:t>
      </w:r>
      <w:r>
        <w:rPr>
          <w:rStyle w:val="9"/>
          <w:rFonts w:hint="eastAsia" w:ascii="仿宋_GB2312" w:hAnsi="仿宋_GB2312" w:eastAsia="仿宋_GB2312" w:cs="仿宋_GB2312"/>
          <w:i w:val="0"/>
          <w:iCs w:val="0"/>
          <w:caps w:val="0"/>
          <w:color w:val="000000"/>
          <w:spacing w:val="0"/>
          <w:sz w:val="28"/>
          <w:szCs w:val="28"/>
          <w:lang w:val="en-US" w:eastAsia="zh-CN"/>
        </w:rPr>
        <w:t>五</w:t>
      </w:r>
      <w:r>
        <w:rPr>
          <w:rStyle w:val="9"/>
          <w:rFonts w:hint="default" w:ascii="仿宋_GB2312" w:hAnsi="仿宋_GB2312" w:eastAsia="仿宋_GB2312" w:cs="仿宋_GB2312"/>
          <w:i w:val="0"/>
          <w:iCs w:val="0"/>
          <w:caps w:val="0"/>
          <w:color w:val="000000"/>
          <w:spacing w:val="0"/>
          <w:sz w:val="28"/>
          <w:szCs w:val="28"/>
        </w:rPr>
        <w:t>条</w:t>
      </w:r>
      <w:r>
        <w:rPr>
          <w:rFonts w:hint="eastAsia" w:ascii="仿宋_GB2312" w:hAnsi="仿宋_GB2312" w:eastAsia="仿宋_GB2312" w:cs="仿宋_GB2312"/>
          <w:i w:val="0"/>
          <w:iCs w:val="0"/>
          <w:caps w:val="0"/>
          <w:color w:val="000000"/>
          <w:spacing w:val="0"/>
          <w:sz w:val="28"/>
          <w:szCs w:val="28"/>
          <w:lang w:val="en-US" w:eastAsia="zh-CN"/>
        </w:rPr>
        <w:t xml:space="preserve"> 依据《中华人民共和国特种设备安全法》，违反本法规定，特种设备出厂时，未按照安全技术规范的要求随附相关技术资料和文件的，责令限期改正；逾期未改正的，责令停止制造、销售，处二万元以上二十万元以下罚款；有违法所得的，没收违法所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384" w:lineRule="atLeast"/>
        <w:ind w:left="0" w:right="0" w:firstLine="488"/>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Style w:val="9"/>
          <w:rFonts w:hint="default" w:ascii="仿宋_GB2312" w:hAnsi="仿宋_GB2312" w:eastAsia="仿宋_GB2312" w:cs="仿宋_GB2312"/>
          <w:i w:val="0"/>
          <w:iCs w:val="0"/>
          <w:caps w:val="0"/>
          <w:color w:val="000000"/>
          <w:spacing w:val="0"/>
          <w:sz w:val="28"/>
          <w:szCs w:val="28"/>
        </w:rPr>
        <w:t>第</w:t>
      </w:r>
      <w:r>
        <w:rPr>
          <w:rStyle w:val="9"/>
          <w:rFonts w:hint="eastAsia" w:ascii="仿宋_GB2312" w:hAnsi="仿宋_GB2312" w:eastAsia="仿宋_GB2312" w:cs="仿宋_GB2312"/>
          <w:i w:val="0"/>
          <w:iCs w:val="0"/>
          <w:caps w:val="0"/>
          <w:color w:val="000000"/>
          <w:spacing w:val="0"/>
          <w:sz w:val="28"/>
          <w:szCs w:val="28"/>
          <w:lang w:val="en-US" w:eastAsia="zh-CN"/>
        </w:rPr>
        <w:t>六</w:t>
      </w:r>
      <w:r>
        <w:rPr>
          <w:rStyle w:val="9"/>
          <w:rFonts w:hint="default" w:ascii="仿宋_GB2312" w:hAnsi="仿宋_GB2312" w:eastAsia="仿宋_GB2312" w:cs="仿宋_GB2312"/>
          <w:i w:val="0"/>
          <w:iCs w:val="0"/>
          <w:caps w:val="0"/>
          <w:color w:val="000000"/>
          <w:spacing w:val="0"/>
          <w:sz w:val="28"/>
          <w:szCs w:val="28"/>
        </w:rPr>
        <w:t>条</w:t>
      </w:r>
      <w:r>
        <w:rPr>
          <w:rFonts w:hint="eastAsia" w:ascii="仿宋_GB2312" w:hAnsi="仿宋_GB2312" w:eastAsia="仿宋_GB2312" w:cs="仿宋_GB2312"/>
          <w:i w:val="0"/>
          <w:iCs w:val="0"/>
          <w:caps w:val="0"/>
          <w:color w:val="000000"/>
          <w:spacing w:val="0"/>
          <w:sz w:val="28"/>
          <w:szCs w:val="28"/>
          <w:lang w:val="en-US" w:eastAsia="zh-CN"/>
        </w:rPr>
        <w:t xml:space="preserve"> 依据《中华人民共和国特种设备安全法》，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384" w:lineRule="atLeast"/>
        <w:ind w:left="0" w:right="0" w:firstLine="562"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Style w:val="9"/>
          <w:rFonts w:hint="default" w:ascii="仿宋_GB2312" w:hAnsi="仿宋_GB2312" w:eastAsia="仿宋_GB2312" w:cs="仿宋_GB2312"/>
          <w:i w:val="0"/>
          <w:iCs w:val="0"/>
          <w:caps w:val="0"/>
          <w:color w:val="000000"/>
          <w:spacing w:val="0"/>
          <w:sz w:val="28"/>
          <w:szCs w:val="28"/>
        </w:rPr>
        <w:t>第</w:t>
      </w:r>
      <w:r>
        <w:rPr>
          <w:rStyle w:val="9"/>
          <w:rFonts w:hint="eastAsia" w:ascii="仿宋_GB2312" w:hAnsi="仿宋_GB2312" w:eastAsia="仿宋_GB2312" w:cs="仿宋_GB2312"/>
          <w:i w:val="0"/>
          <w:iCs w:val="0"/>
          <w:caps w:val="0"/>
          <w:color w:val="000000"/>
          <w:spacing w:val="0"/>
          <w:sz w:val="28"/>
          <w:szCs w:val="28"/>
          <w:lang w:val="en-US" w:eastAsia="zh-CN"/>
        </w:rPr>
        <w:t>七</w:t>
      </w:r>
      <w:r>
        <w:rPr>
          <w:rStyle w:val="9"/>
          <w:rFonts w:hint="default" w:ascii="仿宋_GB2312" w:hAnsi="仿宋_GB2312" w:eastAsia="仿宋_GB2312" w:cs="仿宋_GB2312"/>
          <w:i w:val="0"/>
          <w:iCs w:val="0"/>
          <w:caps w:val="0"/>
          <w:color w:val="000000"/>
          <w:spacing w:val="0"/>
          <w:sz w:val="28"/>
          <w:szCs w:val="28"/>
        </w:rPr>
        <w:t>条</w:t>
      </w:r>
      <w:r>
        <w:rPr>
          <w:rFonts w:hint="eastAsia" w:ascii="仿宋_GB2312" w:hAnsi="仿宋_GB2312" w:eastAsia="仿宋_GB2312" w:cs="仿宋_GB2312"/>
          <w:i w:val="0"/>
          <w:iCs w:val="0"/>
          <w:caps w:val="0"/>
          <w:color w:val="000000"/>
          <w:spacing w:val="0"/>
          <w:sz w:val="28"/>
          <w:szCs w:val="28"/>
          <w:lang w:val="en-US" w:eastAsia="zh-CN"/>
        </w:rPr>
        <w:t xml:space="preserve"> 依据《中华人民共和国特种设备安全法》，违反本法规定，特种设备的制造、安装、改造、重大修理以及锅炉清洗过程，未经监督检验的，责令限期改正；逾期未改正的，处五万元以上二十万元以下罚款；有违法所得的，没收违法所得；情节严重的，吊销生产许可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384" w:lineRule="atLeast"/>
        <w:ind w:left="0" w:right="0" w:firstLine="562"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Style w:val="9"/>
          <w:rFonts w:hint="default" w:ascii="仿宋_GB2312" w:hAnsi="仿宋_GB2312" w:eastAsia="仿宋_GB2312" w:cs="仿宋_GB2312"/>
          <w:i w:val="0"/>
          <w:iCs w:val="0"/>
          <w:caps w:val="0"/>
          <w:color w:val="000000"/>
          <w:spacing w:val="0"/>
          <w:sz w:val="28"/>
          <w:szCs w:val="28"/>
        </w:rPr>
        <w:t>第</w:t>
      </w:r>
      <w:r>
        <w:rPr>
          <w:rStyle w:val="9"/>
          <w:rFonts w:hint="eastAsia" w:ascii="仿宋_GB2312" w:hAnsi="仿宋_GB2312" w:eastAsia="仿宋_GB2312" w:cs="仿宋_GB2312"/>
          <w:i w:val="0"/>
          <w:iCs w:val="0"/>
          <w:caps w:val="0"/>
          <w:color w:val="000000"/>
          <w:spacing w:val="0"/>
          <w:sz w:val="28"/>
          <w:szCs w:val="28"/>
          <w:lang w:val="en-US" w:eastAsia="zh-CN"/>
        </w:rPr>
        <w:t>八</w:t>
      </w:r>
      <w:r>
        <w:rPr>
          <w:rStyle w:val="9"/>
          <w:rFonts w:hint="default" w:ascii="仿宋_GB2312" w:hAnsi="仿宋_GB2312" w:eastAsia="仿宋_GB2312" w:cs="仿宋_GB2312"/>
          <w:i w:val="0"/>
          <w:iCs w:val="0"/>
          <w:caps w:val="0"/>
          <w:color w:val="000000"/>
          <w:spacing w:val="0"/>
          <w:sz w:val="28"/>
          <w:szCs w:val="28"/>
        </w:rPr>
        <w:t>条</w:t>
      </w:r>
      <w:r>
        <w:rPr>
          <w:rFonts w:hint="eastAsia" w:ascii="仿宋_GB2312" w:hAnsi="仿宋_GB2312" w:eastAsia="仿宋_GB2312" w:cs="仿宋_GB2312"/>
          <w:i w:val="0"/>
          <w:iCs w:val="0"/>
          <w:caps w:val="0"/>
          <w:color w:val="000000"/>
          <w:spacing w:val="0"/>
          <w:sz w:val="28"/>
          <w:szCs w:val="28"/>
          <w:lang w:val="en-US" w:eastAsia="zh-CN"/>
        </w:rPr>
        <w:t xml:space="preserve"> 依据《中华人民共和国特种设备安全法》，违反本法规定，电梯制造单位有下列情形之一的，责令限期改正；逾期未改正的，处一万元以上十万元以下罚款: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（一）未按照安全技术规范的要求对电梯进行校验、调试的；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56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（二）对电梯的安全运行情况进行跟踪调查和了解时，发现存在严重事故隐患，未及时告知电梯使用单位并向负责特种设备安全监督管理的部门报告的。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384" w:lineRule="atLeast"/>
        <w:ind w:left="0" w:right="0" w:firstLine="562"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Style w:val="9"/>
          <w:rFonts w:hint="default" w:ascii="仿宋_GB2312" w:hAnsi="仿宋_GB2312" w:eastAsia="仿宋_GB2312" w:cs="仿宋_GB2312"/>
          <w:i w:val="0"/>
          <w:iCs w:val="0"/>
          <w:caps w:val="0"/>
          <w:color w:val="000000"/>
          <w:spacing w:val="0"/>
          <w:sz w:val="28"/>
          <w:szCs w:val="28"/>
        </w:rPr>
        <w:t>第</w:t>
      </w:r>
      <w:r>
        <w:rPr>
          <w:rStyle w:val="9"/>
          <w:rFonts w:hint="eastAsia" w:ascii="仿宋_GB2312" w:hAnsi="仿宋_GB2312" w:eastAsia="仿宋_GB2312" w:cs="仿宋_GB2312"/>
          <w:i w:val="0"/>
          <w:iCs w:val="0"/>
          <w:caps w:val="0"/>
          <w:color w:val="000000"/>
          <w:spacing w:val="0"/>
          <w:sz w:val="28"/>
          <w:szCs w:val="28"/>
          <w:lang w:val="en-US" w:eastAsia="zh-CN"/>
        </w:rPr>
        <w:t>九</w:t>
      </w:r>
      <w:r>
        <w:rPr>
          <w:rStyle w:val="9"/>
          <w:rFonts w:hint="default" w:ascii="仿宋_GB2312" w:hAnsi="仿宋_GB2312" w:eastAsia="仿宋_GB2312" w:cs="仿宋_GB2312"/>
          <w:i w:val="0"/>
          <w:iCs w:val="0"/>
          <w:caps w:val="0"/>
          <w:color w:val="000000"/>
          <w:spacing w:val="0"/>
          <w:sz w:val="28"/>
          <w:szCs w:val="28"/>
        </w:rPr>
        <w:t>条</w:t>
      </w:r>
      <w:r>
        <w:rPr>
          <w:rFonts w:hint="eastAsia" w:ascii="仿宋_GB2312" w:hAnsi="仿宋_GB2312" w:eastAsia="仿宋_GB2312" w:cs="仿宋_GB2312"/>
          <w:i w:val="0"/>
          <w:iCs w:val="0"/>
          <w:caps w:val="0"/>
          <w:color w:val="000000"/>
          <w:spacing w:val="0"/>
          <w:sz w:val="28"/>
          <w:szCs w:val="28"/>
          <w:lang w:val="en-US" w:eastAsia="zh-CN"/>
        </w:rPr>
        <w:t xml:space="preserve"> 依据《中华人民共和国特种设备安全法》，违反本法规定，特种设备生产单位有下列行为之一的，责令限期改正；逾期未改正的，责令停止生产，处五万元以上五十万元以下罚款；情节严重的，吊销生产许可证: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（一）不再具备生产条件、生产许可证已经过期或者超出许可范围生产的；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（二）明知特种设备存在同一性缺陷，未立即停止生产并召回的。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384" w:lineRule="atLeast"/>
        <w:ind w:left="0" w:right="0" w:firstLine="562"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Style w:val="9"/>
          <w:rFonts w:hint="default" w:ascii="仿宋_GB2312" w:hAnsi="仿宋_GB2312" w:eastAsia="仿宋_GB2312" w:cs="仿宋_GB2312"/>
          <w:i w:val="0"/>
          <w:iCs w:val="0"/>
          <w:caps w:val="0"/>
          <w:color w:val="000000"/>
          <w:spacing w:val="0"/>
          <w:sz w:val="28"/>
          <w:szCs w:val="28"/>
        </w:rPr>
        <w:t>第</w:t>
      </w:r>
      <w:r>
        <w:rPr>
          <w:rStyle w:val="9"/>
          <w:rFonts w:hint="eastAsia" w:ascii="仿宋_GB2312" w:hAnsi="仿宋_GB2312" w:eastAsia="仿宋_GB2312" w:cs="仿宋_GB2312"/>
          <w:i w:val="0"/>
          <w:iCs w:val="0"/>
          <w:caps w:val="0"/>
          <w:color w:val="000000"/>
          <w:spacing w:val="0"/>
          <w:sz w:val="28"/>
          <w:szCs w:val="28"/>
          <w:lang w:val="en-US" w:eastAsia="zh-CN"/>
        </w:rPr>
        <w:t>十</w:t>
      </w:r>
      <w:r>
        <w:rPr>
          <w:rStyle w:val="9"/>
          <w:rFonts w:hint="default" w:ascii="仿宋_GB2312" w:hAnsi="仿宋_GB2312" w:eastAsia="仿宋_GB2312" w:cs="仿宋_GB2312"/>
          <w:i w:val="0"/>
          <w:iCs w:val="0"/>
          <w:caps w:val="0"/>
          <w:color w:val="000000"/>
          <w:spacing w:val="0"/>
          <w:sz w:val="28"/>
          <w:szCs w:val="28"/>
        </w:rPr>
        <w:t>条</w:t>
      </w:r>
      <w:r>
        <w:rPr>
          <w:rFonts w:hint="eastAsia" w:ascii="仿宋_GB2312" w:hAnsi="仿宋_GB2312" w:eastAsia="仿宋_GB2312" w:cs="仿宋_GB2312"/>
          <w:i w:val="0"/>
          <w:iCs w:val="0"/>
          <w:caps w:val="0"/>
          <w:color w:val="000000"/>
          <w:spacing w:val="0"/>
          <w:sz w:val="28"/>
          <w:szCs w:val="28"/>
          <w:lang w:val="en-US" w:eastAsia="zh-CN"/>
        </w:rPr>
        <w:t xml:space="preserve"> 依据《中华人民共和国特种设备安全法》，违反本法规定，特种设备使用单位有下列行为之一的，责令限期改正；逾期未改正的，责令停止使用有关特种设备，处一万元以上十万元以下罚款: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（一）使用特种设备未按照规定办理使用登记的；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（二）未建立特种设备安全技术档案或者安全技术档案不符合规定要求，或者未依法设置使用登记标志、定期检验标志的；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（三）未对其使用的特种设备进行经常性维护保养和定期自行检查，或者未对其使用的特种设备的安全附件、安全保护装置进行定期校验、检修，并作出记录的；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（四）未按照安全技术规范的要求及时申报并接受检验的；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（五）未按照安全技术规范的要求进行锅炉水（介）质处理的；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（六）未制定特种设备事故应急专项预案的。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384" w:lineRule="atLeast"/>
        <w:ind w:left="0" w:right="0" w:firstLine="562"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Style w:val="9"/>
          <w:rFonts w:hint="default" w:ascii="仿宋_GB2312" w:hAnsi="仿宋_GB2312" w:eastAsia="仿宋_GB2312" w:cs="仿宋_GB2312"/>
          <w:i w:val="0"/>
          <w:iCs w:val="0"/>
          <w:caps w:val="0"/>
          <w:color w:val="000000"/>
          <w:spacing w:val="0"/>
          <w:sz w:val="28"/>
          <w:szCs w:val="28"/>
        </w:rPr>
        <w:t>第</w:t>
      </w:r>
      <w:r>
        <w:rPr>
          <w:rStyle w:val="9"/>
          <w:rFonts w:hint="eastAsia" w:ascii="仿宋_GB2312" w:hAnsi="仿宋_GB2312" w:eastAsia="仿宋_GB2312" w:cs="仿宋_GB2312"/>
          <w:i w:val="0"/>
          <w:iCs w:val="0"/>
          <w:caps w:val="0"/>
          <w:color w:val="000000"/>
          <w:spacing w:val="0"/>
          <w:sz w:val="28"/>
          <w:szCs w:val="28"/>
          <w:lang w:val="en-US" w:eastAsia="zh-CN"/>
        </w:rPr>
        <w:t>十一</w:t>
      </w:r>
      <w:r>
        <w:rPr>
          <w:rStyle w:val="9"/>
          <w:rFonts w:hint="default" w:ascii="仿宋_GB2312" w:hAnsi="仿宋_GB2312" w:eastAsia="仿宋_GB2312" w:cs="仿宋_GB2312"/>
          <w:i w:val="0"/>
          <w:iCs w:val="0"/>
          <w:caps w:val="0"/>
          <w:color w:val="000000"/>
          <w:spacing w:val="0"/>
          <w:sz w:val="28"/>
          <w:szCs w:val="28"/>
        </w:rPr>
        <w:t>条</w:t>
      </w:r>
      <w:r>
        <w:rPr>
          <w:rFonts w:hint="eastAsia" w:ascii="仿宋_GB2312" w:hAnsi="仿宋_GB2312" w:eastAsia="仿宋_GB2312" w:cs="仿宋_GB2312"/>
          <w:i w:val="0"/>
          <w:iCs w:val="0"/>
          <w:caps w:val="0"/>
          <w:color w:val="000000"/>
          <w:spacing w:val="0"/>
          <w:sz w:val="28"/>
          <w:szCs w:val="28"/>
          <w:lang w:val="en-US" w:eastAsia="zh-CN"/>
        </w:rPr>
        <w:t xml:space="preserve"> 依据《中华人民共和国特种设备安全法》，违反本法规定，特种设备生产、经营、使用单位有下列情形之一的，责令限期改正；逾期未改正的，责令停止使用有关特种设备或者停产停业整顿，处一万元以上五万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（一）未配备具有相应资格的特种设备安全管理人员、检测人员和作业人员的；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（二）使用未取得相应资格的人员从事特种设备安全管理、检测和作业的；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（三）未对特种设备安全管理人员、检测人员和作业人员进行安全教育和技能培训的。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384" w:lineRule="atLeast"/>
        <w:ind w:left="0" w:right="0" w:firstLine="562" w:firstLineChars="200"/>
        <w:jc w:val="both"/>
        <w:textAlignment w:val="auto"/>
        <w:rPr>
          <w:rFonts w:hint="eastAsia" w:ascii="仿宋_GB2312" w:hAnsi="仿宋_GB2312" w:eastAsia="仿宋_GB2312" w:cs="仿宋_GB2312"/>
          <w:i w:val="0"/>
          <w:iCs w:val="0"/>
          <w:caps w:val="0"/>
          <w:color w:val="000000"/>
          <w:spacing w:val="0"/>
          <w:sz w:val="28"/>
          <w:szCs w:val="28"/>
          <w:lang w:val="en-US" w:eastAsia="zh-CN"/>
        </w:rPr>
      </w:pPr>
      <w:r>
        <w:rPr>
          <w:rStyle w:val="9"/>
          <w:rFonts w:hint="default" w:ascii="仿宋_GB2312" w:hAnsi="仿宋_GB2312" w:eastAsia="仿宋_GB2312" w:cs="仿宋_GB2312"/>
          <w:i w:val="0"/>
          <w:iCs w:val="0"/>
          <w:caps w:val="0"/>
          <w:color w:val="000000"/>
          <w:spacing w:val="0"/>
          <w:sz w:val="28"/>
          <w:szCs w:val="28"/>
        </w:rPr>
        <w:t>第</w:t>
      </w:r>
      <w:r>
        <w:rPr>
          <w:rStyle w:val="9"/>
          <w:rFonts w:hint="eastAsia" w:ascii="仿宋_GB2312" w:hAnsi="仿宋_GB2312" w:eastAsia="仿宋_GB2312" w:cs="仿宋_GB2312"/>
          <w:i w:val="0"/>
          <w:iCs w:val="0"/>
          <w:caps w:val="0"/>
          <w:color w:val="000000"/>
          <w:spacing w:val="0"/>
          <w:sz w:val="28"/>
          <w:szCs w:val="28"/>
          <w:lang w:val="en-US" w:eastAsia="zh-CN"/>
        </w:rPr>
        <w:t>十二</w:t>
      </w:r>
      <w:r>
        <w:rPr>
          <w:rStyle w:val="9"/>
          <w:rFonts w:hint="default" w:ascii="仿宋_GB2312" w:hAnsi="仿宋_GB2312" w:eastAsia="仿宋_GB2312" w:cs="仿宋_GB2312"/>
          <w:i w:val="0"/>
          <w:iCs w:val="0"/>
          <w:caps w:val="0"/>
          <w:color w:val="000000"/>
          <w:spacing w:val="0"/>
          <w:sz w:val="28"/>
          <w:szCs w:val="28"/>
        </w:rPr>
        <w:t>条</w:t>
      </w:r>
      <w:r>
        <w:rPr>
          <w:rFonts w:hint="eastAsia" w:ascii="仿宋_GB2312" w:hAnsi="仿宋_GB2312" w:eastAsia="仿宋_GB2312" w:cs="仿宋_GB2312"/>
          <w:i w:val="0"/>
          <w:iCs w:val="0"/>
          <w:caps w:val="0"/>
          <w:color w:val="000000"/>
          <w:spacing w:val="0"/>
          <w:sz w:val="28"/>
          <w:szCs w:val="28"/>
          <w:lang w:val="en-US" w:eastAsia="zh-CN"/>
        </w:rPr>
        <w:t xml:space="preserve"> 依据</w:t>
      </w:r>
      <w:bookmarkStart w:id="0" w:name="_GoBack"/>
      <w:bookmarkEnd w:id="0"/>
      <w:r>
        <w:rPr>
          <w:rFonts w:hint="eastAsia" w:ascii="仿宋_GB2312" w:hAnsi="仿宋_GB2312" w:eastAsia="仿宋_GB2312" w:cs="仿宋_GB2312"/>
          <w:i w:val="0"/>
          <w:iCs w:val="0"/>
          <w:caps w:val="0"/>
          <w:color w:val="000000"/>
          <w:spacing w:val="0"/>
          <w:sz w:val="28"/>
          <w:szCs w:val="28"/>
          <w:lang w:val="en-US" w:eastAsia="zh-CN"/>
        </w:rPr>
        <w:t>《中华人民共和国特种设备安全法》，违反本法规定，电梯、客运索道、大型游乐设施的运营使用单位有下列情形之一的，责令限期改正；逾期未改正的，责令停止使用有关特种设备或者停产停业整顿，处二万元以上十万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（一）未设置特种设备安全管理机构或者配备专职的特种设备安全管理人员的；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（二）客运索道、大型游乐设施每日投入使用前，未进行试运行和例行安全检查，未对安全附件和安全保护装置进行检查确认的；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（三）未将电梯、客运索道、大型游乐设施的安全使用说明、安全注意事项和警示标志置于易于为乘客注意的显著位置的。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仿宋_GB2312" w:hAnsi="仿宋_GB2312" w:eastAsia="仿宋_GB2312" w:cs="仿宋_GB2312"/>
          <w:i w:val="0"/>
          <w:iCs w:val="0"/>
          <w:caps w:val="0"/>
          <w:color w:val="000000"/>
          <w:spacing w:val="0"/>
          <w:sz w:val="28"/>
          <w:szCs w:val="28"/>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default" w:ascii="仿宋_GB2312" w:hAnsi="仿宋_GB2312" w:eastAsia="仿宋_GB2312" w:cs="仿宋_GB2312"/>
          <w:i w:val="0"/>
          <w:iCs w:val="0"/>
          <w:caps w:val="0"/>
          <w:color w:val="000000"/>
          <w:spacing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75FD"/>
    <w:rsid w:val="03F073DB"/>
    <w:rsid w:val="058D7660"/>
    <w:rsid w:val="09FA1AB6"/>
    <w:rsid w:val="0CED52FD"/>
    <w:rsid w:val="0ECB4A6F"/>
    <w:rsid w:val="125E67CA"/>
    <w:rsid w:val="13565A91"/>
    <w:rsid w:val="16195015"/>
    <w:rsid w:val="1CA34C16"/>
    <w:rsid w:val="21086CAF"/>
    <w:rsid w:val="24293526"/>
    <w:rsid w:val="246E2B82"/>
    <w:rsid w:val="322355F7"/>
    <w:rsid w:val="34B9158A"/>
    <w:rsid w:val="3628244C"/>
    <w:rsid w:val="401D7DEB"/>
    <w:rsid w:val="43EA17F2"/>
    <w:rsid w:val="46792C61"/>
    <w:rsid w:val="4E9B121F"/>
    <w:rsid w:val="4F4B4B11"/>
    <w:rsid w:val="558B6A56"/>
    <w:rsid w:val="5A784B73"/>
    <w:rsid w:val="62C40582"/>
    <w:rsid w:val="667450B1"/>
    <w:rsid w:val="690E7CD7"/>
    <w:rsid w:val="694A1AEF"/>
    <w:rsid w:val="6A0262EB"/>
    <w:rsid w:val="6E6B45CD"/>
    <w:rsid w:val="6EEF2CDD"/>
    <w:rsid w:val="6F57788F"/>
    <w:rsid w:val="71374799"/>
    <w:rsid w:val="77493058"/>
    <w:rsid w:val="7D70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jc w:val="center"/>
      <w:outlineLvl w:val="2"/>
    </w:pPr>
    <w:rPr>
      <w:rFonts w:asciiTheme="minorAscii" w:hAnsiTheme="minorAscii"/>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2021-08-10T08:12:00Z</dcterms:created>
  <dc:creator>wl</dc:creator>
  <cp:lastModifiedBy>wl</cp:lastModifiedBy>
  <cp:lastPrinted>2021-08-30T08:04:00Z</cp:lastPrinted>
  <dcterms:modified xsi:type="dcterms:W3CDTF">2021-09-09T01:35:12Z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593031D4907D41C696D1E8AE23A914FF</vt:lpwstr>
  </property>
</Properties>
</file>